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05" w:rsidRDefault="00B72B05" w:rsidP="0047387A">
      <w:pPr>
        <w:pStyle w:val="a3"/>
        <w:keepNext/>
        <w:spacing w:after="0"/>
      </w:pPr>
      <w:r>
        <w:t>РОССИЙСКАЯ  ФЕДЕРАЦИЯ</w:t>
      </w:r>
    </w:p>
    <w:p w:rsidR="00B72B05" w:rsidRDefault="00B72B05" w:rsidP="0047387A">
      <w:pPr>
        <w:pStyle w:val="ab"/>
        <w:keepNext/>
        <w:ind w:firstLine="0"/>
      </w:pPr>
      <w:r>
        <w:t>Администрация  Каменского района Алтайского края</w:t>
      </w:r>
    </w:p>
    <w:p w:rsidR="00B72B05" w:rsidRPr="00C76B6F" w:rsidRDefault="00B72B05" w:rsidP="0047387A">
      <w:pPr>
        <w:pStyle w:val="ab"/>
        <w:keepNext/>
        <w:ind w:firstLine="0"/>
        <w:rPr>
          <w:szCs w:val="28"/>
        </w:rPr>
      </w:pPr>
    </w:p>
    <w:p w:rsidR="00B72B05" w:rsidRPr="007C2E65" w:rsidRDefault="00B72B05" w:rsidP="0047387A">
      <w:pPr>
        <w:pStyle w:val="1"/>
        <w:ind w:firstLine="0"/>
      </w:pPr>
      <w:proofErr w:type="gramStart"/>
      <w:r w:rsidRPr="007C2E65">
        <w:t>П</w:t>
      </w:r>
      <w:proofErr w:type="gramEnd"/>
      <w:r w:rsidRPr="007C2E65">
        <w:t xml:space="preserve"> О С Т А Н О В Л Е Н И Е</w:t>
      </w:r>
    </w:p>
    <w:p w:rsidR="00B72B05" w:rsidRPr="00C76B6F" w:rsidRDefault="00B72B05" w:rsidP="0047387A">
      <w:pPr>
        <w:keepNext/>
        <w:jc w:val="both"/>
        <w:rPr>
          <w:b/>
          <w:sz w:val="28"/>
          <w:szCs w:val="28"/>
        </w:rPr>
      </w:pPr>
    </w:p>
    <w:p w:rsidR="00B72B05" w:rsidRDefault="00BE531D" w:rsidP="0063196C">
      <w:pPr>
        <w:keepNext/>
        <w:jc w:val="both"/>
        <w:rPr>
          <w:b/>
          <w:sz w:val="28"/>
        </w:rPr>
      </w:pPr>
      <w:r>
        <w:rPr>
          <w:b/>
          <w:sz w:val="28"/>
        </w:rPr>
        <w:t>10.06.2020      № 433</w:t>
      </w:r>
      <w:r w:rsidR="00B72B05">
        <w:rPr>
          <w:b/>
          <w:sz w:val="28"/>
        </w:rPr>
        <w:t xml:space="preserve">                                                                 г. Камень-на-Оби</w:t>
      </w:r>
    </w:p>
    <w:p w:rsidR="00B72B05" w:rsidRPr="00C76B6F" w:rsidRDefault="00B72B05" w:rsidP="0047387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B72B05" w:rsidRPr="00C76B6F" w:rsidTr="0063196C">
        <w:trPr>
          <w:trHeight w:val="360"/>
        </w:trPr>
        <w:tc>
          <w:tcPr>
            <w:tcW w:w="4820" w:type="dxa"/>
          </w:tcPr>
          <w:p w:rsidR="00B72B05" w:rsidRPr="00C76B6F" w:rsidRDefault="00B72B05" w:rsidP="000A046C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</w:t>
            </w:r>
            <w:r w:rsidRPr="00C76B6F">
              <w:rPr>
                <w:sz w:val="28"/>
                <w:szCs w:val="28"/>
              </w:rPr>
              <w:t>р</w:t>
            </w:r>
            <w:r w:rsidRPr="00C76B6F">
              <w:rPr>
                <w:sz w:val="28"/>
                <w:szCs w:val="28"/>
              </w:rPr>
              <w:t>о</w:t>
            </w:r>
            <w:r w:rsidRPr="00C76B6F">
              <w:rPr>
                <w:sz w:val="28"/>
                <w:szCs w:val="28"/>
              </w:rPr>
              <w:t>граммы «Развитие системы образов</w:t>
            </w:r>
            <w:r w:rsidRPr="00C76B6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в Каменском районе» на 2020-2022</w:t>
            </w:r>
            <w:r w:rsidRPr="00C76B6F">
              <w:rPr>
                <w:sz w:val="28"/>
                <w:szCs w:val="28"/>
              </w:rPr>
              <w:t xml:space="preserve"> годы</w:t>
            </w:r>
          </w:p>
        </w:tc>
      </w:tr>
    </w:tbl>
    <w:p w:rsidR="00B72B05" w:rsidRPr="00C76B6F" w:rsidRDefault="00B72B05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B72B05" w:rsidRPr="00C76B6F" w:rsidRDefault="00B72B05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</w:t>
      </w:r>
      <w:r w:rsidRPr="00C76B6F">
        <w:rPr>
          <w:sz w:val="28"/>
          <w:szCs w:val="28"/>
        </w:rPr>
        <w:t xml:space="preserve"> от 29.12.2012 № 273-ФЗ «Об о</w:t>
      </w:r>
      <w:r w:rsidRPr="00C76B6F">
        <w:rPr>
          <w:sz w:val="28"/>
          <w:szCs w:val="28"/>
        </w:rPr>
        <w:t>б</w:t>
      </w:r>
      <w:r w:rsidRPr="00C76B6F">
        <w:rPr>
          <w:sz w:val="28"/>
          <w:szCs w:val="28"/>
        </w:rPr>
        <w:t>разовании в Российской Федерации», законом Ал</w:t>
      </w:r>
      <w:r>
        <w:rPr>
          <w:sz w:val="28"/>
          <w:szCs w:val="28"/>
        </w:rPr>
        <w:t xml:space="preserve">тайского края от 04.09.2013 </w:t>
      </w:r>
      <w:r w:rsidRPr="00C76B6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56-ЗС «</w:t>
      </w:r>
      <w:r>
        <w:rPr>
          <w:sz w:val="28"/>
          <w:szCs w:val="28"/>
        </w:rPr>
        <w:t>Об образовании в Алтайском крае</w:t>
      </w:r>
      <w:r w:rsidRPr="00C76B6F">
        <w:rPr>
          <w:sz w:val="28"/>
          <w:szCs w:val="28"/>
        </w:rPr>
        <w:t>», постановлением Администрации Алтайского края от 25.04.2013 № 224 «Об утверждении плана мероприятий («дорож</w:t>
      </w:r>
      <w:r>
        <w:rPr>
          <w:sz w:val="28"/>
          <w:szCs w:val="28"/>
        </w:rPr>
        <w:t>ной карты») «</w:t>
      </w:r>
      <w:r w:rsidRPr="00C76B6F">
        <w:rPr>
          <w:sz w:val="28"/>
          <w:szCs w:val="28"/>
        </w:rPr>
        <w:t>Изменения в отрасли «Образование», направленные на повышение эффективности образования и науки», государственной програ</w:t>
      </w:r>
      <w:r w:rsidRPr="00C76B6F">
        <w:rPr>
          <w:sz w:val="28"/>
          <w:szCs w:val="28"/>
        </w:rPr>
        <w:t>м</w:t>
      </w:r>
      <w:proofErr w:type="gramStart"/>
      <w:r w:rsidRPr="00C76B6F">
        <w:rPr>
          <w:sz w:val="28"/>
          <w:szCs w:val="28"/>
        </w:rPr>
        <w:t>мой Алтайского края «Развитие образования и молодежной политики в Алта</w:t>
      </w:r>
      <w:r w:rsidRPr="00C76B6F">
        <w:rPr>
          <w:sz w:val="28"/>
          <w:szCs w:val="28"/>
        </w:rPr>
        <w:t>й</w:t>
      </w:r>
      <w:r w:rsidRPr="00C76B6F">
        <w:rPr>
          <w:sz w:val="28"/>
          <w:szCs w:val="28"/>
        </w:rPr>
        <w:t>ском крае» на 2014-2020 годы, утвержденной постановлением Администрации Ал</w:t>
      </w:r>
      <w:r>
        <w:rPr>
          <w:sz w:val="28"/>
          <w:szCs w:val="28"/>
        </w:rPr>
        <w:t xml:space="preserve">тайского края от 20.12.2013 </w:t>
      </w:r>
      <w:r w:rsidRPr="00C76B6F">
        <w:rPr>
          <w:sz w:val="28"/>
          <w:szCs w:val="28"/>
        </w:rPr>
        <w:t xml:space="preserve"> № 670,</w:t>
      </w:r>
      <w:r w:rsidRPr="00FC4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45 </w:t>
      </w:r>
      <w:r w:rsidRPr="00C76B6F">
        <w:rPr>
          <w:sz w:val="28"/>
          <w:szCs w:val="28"/>
        </w:rPr>
        <w:t>Устава муниципального о</w:t>
      </w:r>
      <w:r w:rsidRPr="00C76B6F">
        <w:rPr>
          <w:sz w:val="28"/>
          <w:szCs w:val="28"/>
        </w:rPr>
        <w:t>б</w:t>
      </w:r>
      <w:r w:rsidRPr="00C76B6F">
        <w:rPr>
          <w:sz w:val="28"/>
          <w:szCs w:val="28"/>
        </w:rPr>
        <w:t>разования Каменский район  Алтайского края</w:t>
      </w:r>
      <w:r>
        <w:rPr>
          <w:sz w:val="28"/>
          <w:szCs w:val="28"/>
        </w:rPr>
        <w:t xml:space="preserve">, </w:t>
      </w:r>
      <w:r w:rsidRPr="00C76B6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 разработки,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оценки эффективности муниципальных программ,</w:t>
      </w:r>
      <w:r w:rsidRPr="00FA2F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утвержденным пост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новлением Администрации Каменского района от 26.11.2013 № 413</w:t>
      </w:r>
      <w:r>
        <w:rPr>
          <w:sz w:val="28"/>
          <w:szCs w:val="28"/>
        </w:rPr>
        <w:t>, решением Совета Администрации Каменского района Алтайского края от 10.06.2019 № 6,</w:t>
      </w:r>
      <w:proofErr w:type="gramEnd"/>
    </w:p>
    <w:p w:rsidR="00B72B05" w:rsidRPr="00C76B6F" w:rsidRDefault="00B72B05" w:rsidP="0047387A">
      <w:pPr>
        <w:keepNext/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B05" w:rsidRDefault="00B72B05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proofErr w:type="gramStart"/>
      <w:r w:rsidRPr="00C76B6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Ю:</w:t>
      </w:r>
    </w:p>
    <w:p w:rsidR="00B72B05" w:rsidRPr="00C76B6F" w:rsidRDefault="00B72B05" w:rsidP="0047387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B05" w:rsidRPr="00C76B6F" w:rsidRDefault="00B72B05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муниципальную п</w:t>
      </w:r>
      <w:r w:rsidRPr="00C76B6F">
        <w:rPr>
          <w:sz w:val="28"/>
          <w:szCs w:val="28"/>
        </w:rPr>
        <w:t>рограмму «Развитие системы образов</w:t>
      </w:r>
      <w:r>
        <w:rPr>
          <w:sz w:val="28"/>
          <w:szCs w:val="28"/>
        </w:rPr>
        <w:t>ания в Каменском районе» на 2020-2022</w:t>
      </w:r>
      <w:r w:rsidRPr="00C76B6F">
        <w:rPr>
          <w:sz w:val="28"/>
          <w:szCs w:val="28"/>
        </w:rPr>
        <w:t xml:space="preserve"> годы  (прилагается).         </w:t>
      </w:r>
    </w:p>
    <w:p w:rsidR="00B72B05" w:rsidRPr="00C76B6F" w:rsidRDefault="00B72B05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>2. Постановлен</w:t>
      </w:r>
      <w:r>
        <w:rPr>
          <w:sz w:val="28"/>
          <w:szCs w:val="28"/>
        </w:rPr>
        <w:t>ие вступает в силу 1 января 2020</w:t>
      </w:r>
      <w:r w:rsidRPr="00C76B6F">
        <w:rPr>
          <w:sz w:val="28"/>
          <w:szCs w:val="28"/>
        </w:rPr>
        <w:t xml:space="preserve"> года.</w:t>
      </w:r>
    </w:p>
    <w:p w:rsidR="00B72B05" w:rsidRPr="006370E0" w:rsidRDefault="00B72B05" w:rsidP="0047387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6370E0">
        <w:rPr>
          <w:sz w:val="28"/>
          <w:szCs w:val="28"/>
        </w:rPr>
        <w:t>3. Признать утрати</w:t>
      </w:r>
      <w:r>
        <w:rPr>
          <w:sz w:val="28"/>
          <w:szCs w:val="28"/>
        </w:rPr>
        <w:t>вшим силу с 1 января 2020</w:t>
      </w:r>
      <w:r w:rsidRPr="006370E0">
        <w:rPr>
          <w:sz w:val="28"/>
          <w:szCs w:val="28"/>
        </w:rPr>
        <w:t xml:space="preserve"> года постановление Адм</w:t>
      </w:r>
      <w:r w:rsidRPr="006370E0">
        <w:rPr>
          <w:sz w:val="28"/>
          <w:szCs w:val="28"/>
        </w:rPr>
        <w:t>и</w:t>
      </w:r>
      <w:r w:rsidRPr="006370E0">
        <w:rPr>
          <w:sz w:val="28"/>
          <w:szCs w:val="28"/>
        </w:rPr>
        <w:t>нистрации района от</w:t>
      </w:r>
      <w:r>
        <w:rPr>
          <w:sz w:val="28"/>
          <w:szCs w:val="28"/>
        </w:rPr>
        <w:t xml:space="preserve"> 25.10.2017 № 1111</w:t>
      </w:r>
      <w:r w:rsidRPr="006370E0">
        <w:rPr>
          <w:sz w:val="28"/>
          <w:szCs w:val="28"/>
        </w:rPr>
        <w:t xml:space="preserve"> «Об утверждении муниципальной Программы «Развитие системы образования в Каменском районе» на 201</w:t>
      </w:r>
      <w:r>
        <w:rPr>
          <w:sz w:val="28"/>
          <w:szCs w:val="28"/>
        </w:rPr>
        <w:t>8-2020</w:t>
      </w:r>
      <w:r w:rsidRPr="006370E0">
        <w:rPr>
          <w:sz w:val="28"/>
          <w:szCs w:val="28"/>
        </w:rPr>
        <w:t xml:space="preserve"> годы». </w:t>
      </w:r>
    </w:p>
    <w:p w:rsidR="00B72B05" w:rsidRPr="00C76B6F" w:rsidRDefault="00B72B05" w:rsidP="0047387A">
      <w:pPr>
        <w:keepNext/>
        <w:ind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4. </w:t>
      </w:r>
      <w:r>
        <w:rPr>
          <w:sz w:val="28"/>
          <w:szCs w:val="28"/>
        </w:rPr>
        <w:t>Опубликовать</w:t>
      </w:r>
      <w:r w:rsidRPr="00C76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 сборнике нормативных актов и разместить </w:t>
      </w:r>
      <w:r w:rsidRPr="00C76B6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B72B05" w:rsidRPr="00C76B6F" w:rsidRDefault="00B72B05" w:rsidP="0047387A">
      <w:pPr>
        <w:keepNext/>
        <w:ind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5. </w:t>
      </w:r>
      <w:proofErr w:type="gramStart"/>
      <w:r w:rsidRPr="00C76B6F">
        <w:rPr>
          <w:sz w:val="28"/>
          <w:szCs w:val="28"/>
        </w:rPr>
        <w:t>Контроль за</w:t>
      </w:r>
      <w:proofErr w:type="gramEnd"/>
      <w:r w:rsidRPr="00C76B6F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</w:t>
      </w:r>
      <w:r w:rsidRPr="00C76B6F">
        <w:rPr>
          <w:sz w:val="28"/>
          <w:szCs w:val="28"/>
        </w:rPr>
        <w:t>.</w:t>
      </w:r>
    </w:p>
    <w:p w:rsidR="00B72B05" w:rsidRPr="00C76B6F" w:rsidRDefault="00B72B05" w:rsidP="0047387A">
      <w:pPr>
        <w:keepNext/>
        <w:jc w:val="both"/>
        <w:rPr>
          <w:sz w:val="28"/>
          <w:szCs w:val="28"/>
        </w:rPr>
      </w:pPr>
    </w:p>
    <w:p w:rsidR="00B72B05" w:rsidRPr="00C76B6F" w:rsidRDefault="00B72B05" w:rsidP="0047387A">
      <w:pPr>
        <w:keepNext/>
        <w:ind w:firstLine="720"/>
        <w:jc w:val="both"/>
        <w:rPr>
          <w:sz w:val="28"/>
          <w:szCs w:val="28"/>
        </w:rPr>
      </w:pPr>
    </w:p>
    <w:p w:rsidR="00B72B05" w:rsidRDefault="00B72B05" w:rsidP="0047387A">
      <w:pPr>
        <w:keepNext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72B05" w:rsidRPr="00C76B6F" w:rsidRDefault="00B72B05" w:rsidP="0047387A">
      <w:pPr>
        <w:keepNext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C76B6F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                   </w:t>
      </w:r>
      <w:r w:rsidRPr="00C76B6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531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="00BE531D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Е.Н. Гордиенко</w:t>
      </w:r>
    </w:p>
    <w:p w:rsidR="00B72B05" w:rsidRPr="00A113CE" w:rsidRDefault="00B72B05" w:rsidP="007E31B6">
      <w:pPr>
        <w:keepNext/>
        <w:ind w:left="5670"/>
        <w:jc w:val="both"/>
        <w:rPr>
          <w:sz w:val="28"/>
          <w:szCs w:val="28"/>
        </w:rPr>
      </w:pPr>
      <w:proofErr w:type="gramStart"/>
      <w:r w:rsidRPr="00352C2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  <w:proofErr w:type="gramEnd"/>
      <w:r w:rsidRPr="00352C2B"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>нием</w:t>
      </w:r>
    </w:p>
    <w:p w:rsidR="00B72B05" w:rsidRPr="00A113CE" w:rsidRDefault="00B72B05" w:rsidP="007E31B6">
      <w:pPr>
        <w:keepNext/>
        <w:ind w:left="567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B72B05" w:rsidRPr="00A113CE" w:rsidRDefault="00BE531D" w:rsidP="007E31B6">
      <w:pPr>
        <w:keepNext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10.06.2019  № 433</w:t>
      </w:r>
    </w:p>
    <w:p w:rsidR="00B72B05" w:rsidRDefault="00B72B05" w:rsidP="0047387A">
      <w:pPr>
        <w:keepNext/>
        <w:ind w:left="4536"/>
        <w:jc w:val="right"/>
        <w:rPr>
          <w:sz w:val="28"/>
          <w:szCs w:val="28"/>
        </w:rPr>
      </w:pPr>
    </w:p>
    <w:p w:rsidR="00B72B05" w:rsidRDefault="00B72B05" w:rsidP="0047387A">
      <w:pPr>
        <w:keepNext/>
        <w:ind w:left="4536"/>
        <w:jc w:val="right"/>
        <w:rPr>
          <w:sz w:val="28"/>
          <w:szCs w:val="28"/>
        </w:rPr>
      </w:pPr>
    </w:p>
    <w:p w:rsidR="00B72B05" w:rsidRPr="00A113CE" w:rsidRDefault="00B72B05" w:rsidP="0047387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 xml:space="preserve">МУНИЦИПАЛЬНАЯ ПРОГРАММА </w:t>
      </w:r>
    </w:p>
    <w:p w:rsidR="00B72B05" w:rsidRDefault="00B72B05" w:rsidP="0047387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 xml:space="preserve">«Развитие системы образования в Каменском районе» </w:t>
      </w:r>
    </w:p>
    <w:p w:rsidR="00B72B05" w:rsidRPr="00A113CE" w:rsidRDefault="00B72B05" w:rsidP="0047387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2020-2022</w:t>
      </w:r>
      <w:r w:rsidRPr="00A113CE">
        <w:rPr>
          <w:b/>
          <w:sz w:val="28"/>
          <w:szCs w:val="28"/>
        </w:rPr>
        <w:t xml:space="preserve"> годы</w:t>
      </w:r>
    </w:p>
    <w:p w:rsidR="00B72B05" w:rsidRPr="00A113CE" w:rsidRDefault="00B72B05" w:rsidP="0047387A">
      <w:pPr>
        <w:keepNext/>
        <w:jc w:val="center"/>
        <w:rPr>
          <w:b/>
          <w:sz w:val="28"/>
          <w:szCs w:val="28"/>
        </w:rPr>
      </w:pPr>
    </w:p>
    <w:p w:rsidR="00B72B05" w:rsidRPr="00A113CE" w:rsidRDefault="00B72B05" w:rsidP="0047387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>1. Паспорт</w:t>
      </w:r>
    </w:p>
    <w:p w:rsidR="00B72B05" w:rsidRPr="00A113CE" w:rsidRDefault="00B72B05" w:rsidP="0047387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A113CE">
        <w:rPr>
          <w:b/>
          <w:sz w:val="28"/>
          <w:szCs w:val="28"/>
        </w:rPr>
        <w:t xml:space="preserve">рограммы </w:t>
      </w:r>
    </w:p>
    <w:p w:rsidR="00B72B05" w:rsidRDefault="00B72B05" w:rsidP="0047387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>«Развитие системы образов</w:t>
      </w:r>
      <w:r>
        <w:rPr>
          <w:b/>
          <w:sz w:val="28"/>
          <w:szCs w:val="28"/>
        </w:rPr>
        <w:t>ания в Каменском районе» на 2020-2022</w:t>
      </w:r>
      <w:r w:rsidRPr="00A113CE">
        <w:rPr>
          <w:b/>
          <w:sz w:val="28"/>
          <w:szCs w:val="28"/>
        </w:rPr>
        <w:t xml:space="preserve"> годы</w:t>
      </w:r>
    </w:p>
    <w:p w:rsidR="00B72B05" w:rsidRDefault="00B72B05" w:rsidP="0047387A">
      <w:pPr>
        <w:keepNext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6202"/>
      </w:tblGrid>
      <w:tr w:rsidR="00B72B05" w:rsidTr="007C63AC">
        <w:tc>
          <w:tcPr>
            <w:tcW w:w="817" w:type="dxa"/>
          </w:tcPr>
          <w:p w:rsidR="00B72B05" w:rsidRPr="007C63AC" w:rsidRDefault="00B72B05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  <w:r w:rsidRPr="005E5D6D">
              <w:t>Наименование муниц</w:t>
            </w:r>
            <w:r w:rsidRPr="005E5D6D">
              <w:t>и</w:t>
            </w:r>
            <w:r w:rsidRPr="005E5D6D">
              <w:t xml:space="preserve">пальной </w:t>
            </w:r>
            <w:r>
              <w:t>п</w:t>
            </w:r>
            <w:r w:rsidRPr="005E5D6D">
              <w:t>рограммы</w:t>
            </w:r>
          </w:p>
        </w:tc>
        <w:tc>
          <w:tcPr>
            <w:tcW w:w="6202" w:type="dxa"/>
          </w:tcPr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  <w:r>
              <w:t>Муниципальная п</w:t>
            </w:r>
            <w:r w:rsidRPr="005E5D6D">
              <w:t>рограмма «Развитие системы образов</w:t>
            </w:r>
            <w:r w:rsidRPr="005E5D6D">
              <w:t>а</w:t>
            </w:r>
            <w:r>
              <w:t>ния в Каменском районе» на 2020-2022</w:t>
            </w:r>
            <w:r w:rsidRPr="005E5D6D">
              <w:t xml:space="preserve"> годы (далее «</w:t>
            </w:r>
            <w:r>
              <w:t>П</w:t>
            </w:r>
            <w:r w:rsidRPr="005E5D6D">
              <w:t>рограмма»)</w:t>
            </w:r>
          </w:p>
        </w:tc>
      </w:tr>
      <w:tr w:rsidR="00B72B05" w:rsidTr="007C63AC">
        <w:tc>
          <w:tcPr>
            <w:tcW w:w="817" w:type="dxa"/>
          </w:tcPr>
          <w:p w:rsidR="00B72B05" w:rsidRPr="007C63AC" w:rsidRDefault="00B72B05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  <w:r w:rsidRPr="005E5D6D">
              <w:t>Ответственный исполн</w:t>
            </w:r>
            <w:r w:rsidRPr="005E5D6D">
              <w:t>и</w:t>
            </w:r>
            <w:r w:rsidRPr="005E5D6D">
              <w:t>тель программы</w:t>
            </w:r>
          </w:p>
        </w:tc>
        <w:tc>
          <w:tcPr>
            <w:tcW w:w="6202" w:type="dxa"/>
          </w:tcPr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  <w:r w:rsidRPr="005E5D6D">
              <w:t>Управление образования Администрации Каменского района</w:t>
            </w:r>
            <w:r>
              <w:t xml:space="preserve"> Алтайского края</w:t>
            </w:r>
          </w:p>
        </w:tc>
      </w:tr>
      <w:tr w:rsidR="00B72B05" w:rsidTr="007C63AC">
        <w:tc>
          <w:tcPr>
            <w:tcW w:w="817" w:type="dxa"/>
          </w:tcPr>
          <w:p w:rsidR="00B72B05" w:rsidRPr="007C63AC" w:rsidRDefault="00B72B05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  <w:r w:rsidRPr="005E5D6D">
              <w:t>Соисполнители пр</w:t>
            </w:r>
            <w:r w:rsidRPr="005E5D6D">
              <w:t>о</w:t>
            </w:r>
            <w:r w:rsidRPr="005E5D6D">
              <w:t>граммы</w:t>
            </w:r>
          </w:p>
        </w:tc>
        <w:tc>
          <w:tcPr>
            <w:tcW w:w="6202" w:type="dxa"/>
          </w:tcPr>
          <w:p w:rsidR="00B72B05" w:rsidRDefault="00B72B05" w:rsidP="0047387A">
            <w:pPr>
              <w:keepNext/>
              <w:jc w:val="both"/>
            </w:pPr>
            <w:r w:rsidRPr="005E5D6D">
              <w:t>Отсутствуют</w:t>
            </w:r>
          </w:p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</w:p>
        </w:tc>
      </w:tr>
      <w:tr w:rsidR="00B72B05" w:rsidTr="007C63AC">
        <w:tc>
          <w:tcPr>
            <w:tcW w:w="817" w:type="dxa"/>
          </w:tcPr>
          <w:p w:rsidR="00B72B05" w:rsidRPr="007C63AC" w:rsidRDefault="00B72B05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72B05" w:rsidRDefault="00B72B05" w:rsidP="0047387A">
            <w:pPr>
              <w:keepNext/>
              <w:jc w:val="both"/>
            </w:pPr>
            <w:r w:rsidRPr="005E5D6D">
              <w:t xml:space="preserve">Участники программы </w:t>
            </w:r>
          </w:p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B72B05" w:rsidRPr="007C63AC" w:rsidRDefault="00B72B05" w:rsidP="0047387A">
            <w:pPr>
              <w:keepNext/>
              <w:jc w:val="both"/>
              <w:rPr>
                <w:b/>
              </w:rPr>
            </w:pPr>
            <w:r w:rsidRPr="005E5D6D">
              <w:t>Образовательные организации Каменского района А</w:t>
            </w:r>
            <w:r w:rsidRPr="005E5D6D">
              <w:t>л</w:t>
            </w:r>
            <w:r w:rsidRPr="005E5D6D">
              <w:t xml:space="preserve">тайского края, </w:t>
            </w:r>
            <w:r w:rsidRPr="001B5821">
              <w:t>комитет Администрации района по фина</w:t>
            </w:r>
            <w:r w:rsidRPr="001B5821">
              <w:t>н</w:t>
            </w:r>
            <w:r w:rsidRPr="001B5821">
              <w:t>сам, налоговой и кредитной политике</w:t>
            </w:r>
          </w:p>
        </w:tc>
      </w:tr>
      <w:tr w:rsidR="005678F8" w:rsidTr="007C63AC">
        <w:tc>
          <w:tcPr>
            <w:tcW w:w="817" w:type="dxa"/>
          </w:tcPr>
          <w:p w:rsidR="005678F8" w:rsidRPr="007C63AC" w:rsidRDefault="005678F8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8F8" w:rsidRPr="005E5D6D" w:rsidRDefault="005678F8" w:rsidP="005678F8">
            <w:pPr>
              <w:keepNext/>
              <w:jc w:val="both"/>
            </w:pPr>
            <w:r>
              <w:t>Подпрограммы пр</w:t>
            </w:r>
            <w:r>
              <w:t>о</w:t>
            </w:r>
            <w:r>
              <w:t>граммы</w:t>
            </w:r>
          </w:p>
        </w:tc>
        <w:tc>
          <w:tcPr>
            <w:tcW w:w="6202" w:type="dxa"/>
          </w:tcPr>
          <w:p w:rsidR="005678F8" w:rsidRPr="00C73903" w:rsidRDefault="005678F8" w:rsidP="005678F8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Pr="00C739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C7390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Каменском районе»</w:t>
            </w:r>
          </w:p>
          <w:p w:rsidR="005678F8" w:rsidRPr="005E5D6D" w:rsidRDefault="005678F8" w:rsidP="005678F8">
            <w:pPr>
              <w:pStyle w:val="ConsPlusNormal"/>
              <w:keepNext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t xml:space="preserve">2 </w:t>
            </w:r>
            <w:r w:rsidRPr="00C73903">
              <w:rPr>
                <w:rFonts w:ascii="Times New Roman" w:hAnsi="Times New Roman" w:cs="Times New Roman"/>
                <w:sz w:val="24"/>
                <w:szCs w:val="24"/>
              </w:rPr>
              <w:t>«Развитие общего и дополнительного образования в Каменском районе Алтайского края»</w:t>
            </w:r>
          </w:p>
        </w:tc>
      </w:tr>
      <w:tr w:rsidR="005678F8" w:rsidTr="007C63AC">
        <w:tc>
          <w:tcPr>
            <w:tcW w:w="817" w:type="dxa"/>
          </w:tcPr>
          <w:p w:rsidR="005678F8" w:rsidRPr="007C63AC" w:rsidRDefault="005678F8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8F8" w:rsidRPr="007C63AC" w:rsidRDefault="005678F8" w:rsidP="0047387A">
            <w:pPr>
              <w:keepNext/>
              <w:jc w:val="both"/>
              <w:rPr>
                <w:color w:val="FF0000"/>
              </w:rPr>
            </w:pPr>
            <w:r w:rsidRPr="005E5D6D">
              <w:t>Цели программы</w:t>
            </w:r>
          </w:p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5678F8" w:rsidRPr="007C63AC" w:rsidRDefault="005678F8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высокого качества образования в 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 Алтайского края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меняющимися запросами населения и перспективными задачами разв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тия общества и экономики;</w:t>
            </w:r>
          </w:p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  <w:r w:rsidRPr="005E5D6D">
              <w:t>создание условий для успешной социализации и эффе</w:t>
            </w:r>
            <w:r w:rsidRPr="005E5D6D">
              <w:t>к</w:t>
            </w:r>
            <w:r>
              <w:t>тивной самореализации несовершеннолетних</w:t>
            </w:r>
            <w:r w:rsidRPr="005E5D6D">
              <w:t xml:space="preserve"> с посл</w:t>
            </w:r>
            <w:r w:rsidRPr="005E5D6D">
              <w:t>е</w:t>
            </w:r>
            <w:r w:rsidRPr="005E5D6D">
              <w:t>дующей ее интеграцией в процессы социально-экономического, общественно-политического и культу</w:t>
            </w:r>
            <w:r w:rsidRPr="005E5D6D">
              <w:t>р</w:t>
            </w:r>
            <w:r w:rsidRPr="005E5D6D">
              <w:t>ного развития</w:t>
            </w:r>
          </w:p>
        </w:tc>
      </w:tr>
      <w:tr w:rsidR="005678F8" w:rsidTr="007C63AC">
        <w:tc>
          <w:tcPr>
            <w:tcW w:w="817" w:type="dxa"/>
          </w:tcPr>
          <w:p w:rsidR="005678F8" w:rsidRPr="007C63AC" w:rsidRDefault="005678F8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8F8" w:rsidRDefault="005678F8" w:rsidP="0047387A">
            <w:pPr>
              <w:keepNext/>
              <w:jc w:val="both"/>
            </w:pPr>
            <w:r w:rsidRPr="005E5D6D">
              <w:t>Задачи программы</w:t>
            </w:r>
          </w:p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5678F8" w:rsidRPr="007C63AC" w:rsidRDefault="005678F8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гибкой системы непрерывного образов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развивающей человеческий потенциал, обеспеч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вающий текущие и перспективные потребности социал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но-экономического развития Каменского района Алта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края;</w:t>
            </w:r>
          </w:p>
          <w:p w:rsidR="005678F8" w:rsidRPr="007C63AC" w:rsidRDefault="005678F8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организационно-</w:t>
            </w:r>
            <w:proofErr w:type="gramStart"/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мических 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gramEnd"/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обеспечивающих макс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мально равную доступность услуг дошкольного, общего и дополнительного образования детей;</w:t>
            </w:r>
          </w:p>
          <w:p w:rsidR="005678F8" w:rsidRPr="007C63AC" w:rsidRDefault="005678F8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образовательных программ в системах д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школьного, общего и дополнительного образования д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тей, направленная на достижение современного качества учебных результатов и результатов социализации;</w:t>
            </w:r>
          </w:p>
          <w:p w:rsidR="005678F8" w:rsidRDefault="005678F8" w:rsidP="0047387A">
            <w:pPr>
              <w:keepNext/>
              <w:jc w:val="both"/>
              <w:rPr>
                <w:color w:val="000000"/>
              </w:rPr>
            </w:pPr>
            <w:r w:rsidRPr="007C63AC">
              <w:rPr>
                <w:color w:val="000000"/>
              </w:rPr>
              <w:lastRenderedPageBreak/>
              <w:t>создание современной системы оценки качества образ</w:t>
            </w:r>
            <w:r w:rsidRPr="007C63AC">
              <w:rPr>
                <w:color w:val="000000"/>
              </w:rPr>
              <w:t>о</w:t>
            </w:r>
            <w:r w:rsidRPr="007C63AC">
              <w:rPr>
                <w:color w:val="000000"/>
              </w:rPr>
              <w:t>вания на основе принципов открытости, объективности, прозрачности, общественно-профессионального участия</w:t>
            </w:r>
            <w:r>
              <w:rPr>
                <w:color w:val="000000"/>
              </w:rPr>
              <w:t>;</w:t>
            </w:r>
          </w:p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  <w:r>
              <w:rPr>
                <w:color w:val="000000"/>
              </w:rPr>
              <w:t>создание условий для успешной социализации и саморе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лизации несовершеннолетних независимо от их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статуса</w:t>
            </w:r>
          </w:p>
        </w:tc>
      </w:tr>
      <w:tr w:rsidR="005678F8" w:rsidTr="007C63AC">
        <w:tc>
          <w:tcPr>
            <w:tcW w:w="817" w:type="dxa"/>
          </w:tcPr>
          <w:p w:rsidR="005678F8" w:rsidRPr="007C63AC" w:rsidRDefault="005678F8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  <w:r w:rsidRPr="00A113CE">
              <w:t>Целевые индикаторы и показатели программы</w:t>
            </w:r>
          </w:p>
        </w:tc>
        <w:tc>
          <w:tcPr>
            <w:tcW w:w="6202" w:type="dxa"/>
          </w:tcPr>
          <w:p w:rsidR="005678F8" w:rsidRPr="007C63AC" w:rsidRDefault="005678F8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детей от 0 до 3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лет, которым предоставлена возможность получать услуги дошкольного образования, к общей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исленности детей в возрасте от 0 до 3 лет;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ношение численности детей от 3 до 7 лет, которым пр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доставлена возможность получать услуги дошкольного образования, к общей численности детей в возрасте от 3 до 7 лет, скорректированной на численность детей в во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расте от 5 до 7 лет, обучающихся в школе);</w:t>
            </w:r>
          </w:p>
          <w:p w:rsidR="005678F8" w:rsidRPr="007C63AC" w:rsidRDefault="005678F8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отношение среднего балла единого государственного э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замена (в расчете на 1 предмет) в 10 процентах школ с лучшими результатами единого государственного экз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мена к среднему баллу единого государственного экзам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на (в расчете на 1 предмет) в 10 процентах школ с ху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шими результатами единого государственного экзамена;</w:t>
            </w:r>
          </w:p>
          <w:p w:rsidR="005678F8" w:rsidRPr="007C63AC" w:rsidRDefault="005678F8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общеобразовател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ных организаций, которым предоставлена возможность обучаться в современных условиях, в общей численности обучающихся;</w:t>
            </w:r>
          </w:p>
          <w:p w:rsidR="005678F8" w:rsidRDefault="005678F8" w:rsidP="0047387A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73664">
              <w:rPr>
                <w:color w:val="000000"/>
              </w:rPr>
              <w:t>оля руководящих и педагогических работников муниц</w:t>
            </w:r>
            <w:r w:rsidRPr="0047366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пальных </w:t>
            </w:r>
            <w:r w:rsidRPr="00473664">
              <w:rPr>
                <w:color w:val="000000"/>
              </w:rPr>
              <w:t xml:space="preserve">образовательных </w:t>
            </w:r>
            <w:r>
              <w:rPr>
                <w:color w:val="000000"/>
              </w:rPr>
              <w:t>учрежден</w:t>
            </w:r>
            <w:r w:rsidRPr="00473664">
              <w:rPr>
                <w:color w:val="000000"/>
              </w:rPr>
              <w:t>ий, своевременно прошедших повышение квалификации или професси</w:t>
            </w:r>
            <w:r w:rsidRPr="00473664">
              <w:rPr>
                <w:color w:val="000000"/>
              </w:rPr>
              <w:t>о</w:t>
            </w:r>
            <w:r w:rsidRPr="00473664">
              <w:rPr>
                <w:color w:val="000000"/>
              </w:rPr>
              <w:t>нальную переподготовку, в общей численности руков</w:t>
            </w:r>
            <w:r w:rsidRPr="00473664">
              <w:rPr>
                <w:color w:val="000000"/>
              </w:rPr>
              <w:t>о</w:t>
            </w:r>
            <w:r w:rsidRPr="00473664">
              <w:rPr>
                <w:color w:val="000000"/>
              </w:rPr>
              <w:t xml:space="preserve">дящих и педагогических работников </w:t>
            </w:r>
            <w:r>
              <w:rPr>
                <w:color w:val="000000"/>
              </w:rPr>
              <w:t>учреждени</w:t>
            </w:r>
            <w:r w:rsidRPr="00473664">
              <w:rPr>
                <w:color w:val="000000"/>
              </w:rPr>
              <w:t xml:space="preserve">й </w:t>
            </w:r>
            <w:r>
              <w:rPr>
                <w:color w:val="000000"/>
              </w:rPr>
              <w:t>дошк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льного, </w:t>
            </w:r>
            <w:r w:rsidRPr="00473664">
              <w:rPr>
                <w:color w:val="000000"/>
              </w:rPr>
              <w:t>общего</w:t>
            </w:r>
            <w:r>
              <w:rPr>
                <w:color w:val="000000"/>
              </w:rPr>
              <w:t xml:space="preserve"> и дополнительного</w:t>
            </w:r>
            <w:r w:rsidRPr="00473664">
              <w:rPr>
                <w:color w:val="000000"/>
              </w:rPr>
              <w:t xml:space="preserve"> образования</w:t>
            </w:r>
            <w:r>
              <w:rPr>
                <w:color w:val="000000"/>
              </w:rPr>
              <w:t>;</w:t>
            </w:r>
          </w:p>
          <w:p w:rsidR="005678F8" w:rsidRPr="00EA4203" w:rsidRDefault="005678F8" w:rsidP="0047387A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образовательных учреждений, функционирующих в рамках национального проекта «Образование»  в общем количестве образовательных организаций Каменского района Алтайского </w:t>
            </w:r>
            <w:r w:rsidRPr="00EA4203">
              <w:rPr>
                <w:color w:val="000000"/>
              </w:rPr>
              <w:t>края;</w:t>
            </w:r>
          </w:p>
          <w:p w:rsidR="005678F8" w:rsidRPr="00EA4203" w:rsidRDefault="005678F8" w:rsidP="00EA42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203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A420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4203">
              <w:rPr>
                <w:rFonts w:ascii="Times New Roman" w:hAnsi="Times New Roman" w:cs="Times New Roman"/>
                <w:sz w:val="24"/>
                <w:szCs w:val="24"/>
              </w:rPr>
              <w:t>, охваченных дополнительным образ</w:t>
            </w:r>
            <w:r w:rsidRPr="00EA42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4203">
              <w:rPr>
                <w:rFonts w:ascii="Times New Roman" w:hAnsi="Times New Roman" w:cs="Times New Roman"/>
                <w:sz w:val="24"/>
                <w:szCs w:val="24"/>
              </w:rPr>
              <w:t>ванием, в общей численности обучающихся</w:t>
            </w:r>
          </w:p>
        </w:tc>
      </w:tr>
      <w:tr w:rsidR="005678F8" w:rsidTr="007C63AC">
        <w:tc>
          <w:tcPr>
            <w:tcW w:w="817" w:type="dxa"/>
          </w:tcPr>
          <w:p w:rsidR="005678F8" w:rsidRPr="007C63AC" w:rsidRDefault="005678F8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  <w:r w:rsidRPr="00A113CE">
              <w:t>Сроки и этапы реализ</w:t>
            </w:r>
            <w:r w:rsidRPr="00A113CE">
              <w:t>а</w:t>
            </w:r>
            <w:r w:rsidRPr="00A113CE">
              <w:t>ции программы</w:t>
            </w:r>
          </w:p>
        </w:tc>
        <w:tc>
          <w:tcPr>
            <w:tcW w:w="6202" w:type="dxa"/>
          </w:tcPr>
          <w:p w:rsidR="005678F8" w:rsidRDefault="005678F8" w:rsidP="0047387A">
            <w:pPr>
              <w:keepNext/>
              <w:jc w:val="both"/>
            </w:pPr>
            <w:r>
              <w:t>2020-2022</w:t>
            </w:r>
            <w:r w:rsidRPr="00A113CE">
              <w:t xml:space="preserve"> годы</w:t>
            </w:r>
          </w:p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</w:p>
        </w:tc>
      </w:tr>
      <w:tr w:rsidR="005678F8" w:rsidTr="007C63AC">
        <w:tc>
          <w:tcPr>
            <w:tcW w:w="817" w:type="dxa"/>
          </w:tcPr>
          <w:p w:rsidR="005678F8" w:rsidRPr="007C63AC" w:rsidRDefault="005678F8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  <w:r w:rsidRPr="00A113CE">
              <w:t>Объемы финансирования программы</w:t>
            </w:r>
          </w:p>
        </w:tc>
        <w:tc>
          <w:tcPr>
            <w:tcW w:w="6202" w:type="dxa"/>
          </w:tcPr>
          <w:p w:rsidR="005678F8" w:rsidRPr="00C76B6F" w:rsidRDefault="005678F8" w:rsidP="0047387A">
            <w:pPr>
              <w:pStyle w:val="ConsPlusNormal"/>
              <w:keepNext/>
              <w:widowControl/>
              <w:jc w:val="both"/>
              <w:rPr>
                <w:rStyle w:val="51"/>
                <w:rFonts w:ascii="Times New Roman" w:hAnsi="Times New Roman" w:cs="Times New Roman"/>
                <w:sz w:val="22"/>
                <w:szCs w:val="22"/>
              </w:rPr>
            </w:pPr>
            <w:r w:rsidRPr="00C76B6F">
              <w:rPr>
                <w:rStyle w:val="49"/>
                <w:rFonts w:ascii="Times New Roman" w:hAnsi="Times New Roman" w:cs="Times New Roman"/>
                <w:sz w:val="22"/>
                <w:szCs w:val="22"/>
              </w:rPr>
              <w:t xml:space="preserve">Объем финансирования </w:t>
            </w:r>
            <w:r>
              <w:rPr>
                <w:rStyle w:val="49"/>
                <w:rFonts w:ascii="Times New Roman" w:hAnsi="Times New Roman" w:cs="Times New Roman"/>
                <w:sz w:val="22"/>
                <w:szCs w:val="22"/>
              </w:rPr>
              <w:t>программы из районного</w:t>
            </w:r>
            <w:r w:rsidRPr="00C76B6F">
              <w:rPr>
                <w:rStyle w:val="49"/>
                <w:rFonts w:ascii="Times New Roman" w:hAnsi="Times New Roman" w:cs="Times New Roman"/>
                <w:sz w:val="22"/>
                <w:szCs w:val="22"/>
              </w:rPr>
              <w:t xml:space="preserve"> бюдж</w:t>
            </w:r>
            <w:r w:rsidRPr="00C76B6F">
              <w:rPr>
                <w:rStyle w:val="49"/>
                <w:rFonts w:ascii="Times New Roman" w:hAnsi="Times New Roman" w:cs="Times New Roman"/>
                <w:sz w:val="22"/>
                <w:szCs w:val="22"/>
              </w:rPr>
              <w:t>е</w:t>
            </w:r>
            <w:r w:rsidRPr="00C76B6F">
              <w:rPr>
                <w:rStyle w:val="49"/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Pr="00C76B6F">
              <w:rPr>
                <w:rStyle w:val="51"/>
                <w:rFonts w:ascii="Times New Roman" w:hAnsi="Times New Roman" w:cs="Times New Roman"/>
                <w:sz w:val="22"/>
                <w:szCs w:val="22"/>
              </w:rPr>
              <w:t>составляет</w:t>
            </w:r>
            <w:r w:rsidRPr="00C76B6F">
              <w:rPr>
                <w:rStyle w:val="5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21000,0 </w:t>
            </w:r>
            <w:r w:rsidRPr="00C76B6F">
              <w:rPr>
                <w:rStyle w:val="49"/>
                <w:rFonts w:ascii="Times New Roman" w:hAnsi="Times New Roman" w:cs="Times New Roman"/>
                <w:sz w:val="22"/>
                <w:szCs w:val="22"/>
              </w:rPr>
              <w:t xml:space="preserve">тыс. руб. в том числе по </w:t>
            </w:r>
            <w:r w:rsidRPr="00C76B6F">
              <w:rPr>
                <w:rStyle w:val="51"/>
                <w:rFonts w:ascii="Times New Roman" w:hAnsi="Times New Roman" w:cs="Times New Roman"/>
                <w:sz w:val="22"/>
                <w:szCs w:val="22"/>
              </w:rPr>
              <w:t>годам:</w:t>
            </w:r>
          </w:p>
          <w:p w:rsidR="005678F8" w:rsidRPr="005E31FB" w:rsidRDefault="005678F8" w:rsidP="0047387A">
            <w:pPr>
              <w:pStyle w:val="ConsPlusNormal"/>
              <w:keepNext/>
              <w:widowControl/>
              <w:jc w:val="both"/>
              <w:rPr>
                <w:rStyle w:val="4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49"/>
                <w:rFonts w:ascii="Times New Roman" w:hAnsi="Times New Roman" w:cs="Times New Roman"/>
                <w:sz w:val="24"/>
                <w:szCs w:val="24"/>
              </w:rPr>
              <w:t>2020 год-7000</w:t>
            </w:r>
            <w:r w:rsidRPr="005E31FB">
              <w:rPr>
                <w:rStyle w:val="49"/>
                <w:rFonts w:ascii="Times New Roman" w:hAnsi="Times New Roman" w:cs="Times New Roman"/>
                <w:sz w:val="24"/>
                <w:szCs w:val="24"/>
              </w:rPr>
              <w:t>,0</w:t>
            </w:r>
            <w:r w:rsidRPr="005E31FB">
              <w:rPr>
                <w:rStyle w:val="49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49"/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678F8" w:rsidRDefault="005678F8" w:rsidP="0047387A">
            <w:pPr>
              <w:keepNext/>
              <w:jc w:val="both"/>
              <w:rPr>
                <w:rStyle w:val="49"/>
              </w:rPr>
            </w:pPr>
            <w:r>
              <w:rPr>
                <w:rStyle w:val="49"/>
              </w:rPr>
              <w:t>2021 год-7000</w:t>
            </w:r>
            <w:r w:rsidRPr="005E31FB">
              <w:rPr>
                <w:rStyle w:val="49"/>
              </w:rPr>
              <w:t>,0  тыс. руб</w:t>
            </w:r>
            <w:r>
              <w:rPr>
                <w:rStyle w:val="49"/>
              </w:rPr>
              <w:t>.</w:t>
            </w:r>
          </w:p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  <w:r>
              <w:rPr>
                <w:rStyle w:val="49"/>
              </w:rPr>
              <w:t>2022 год-7000,0 тыс. руб.</w:t>
            </w:r>
          </w:p>
        </w:tc>
      </w:tr>
      <w:tr w:rsidR="005678F8" w:rsidTr="007C63AC">
        <w:tc>
          <w:tcPr>
            <w:tcW w:w="817" w:type="dxa"/>
          </w:tcPr>
          <w:p w:rsidR="005678F8" w:rsidRPr="007C63AC" w:rsidRDefault="005678F8" w:rsidP="0047387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78F8" w:rsidRPr="007C63AC" w:rsidRDefault="005678F8" w:rsidP="0047387A">
            <w:pPr>
              <w:keepNext/>
              <w:jc w:val="both"/>
              <w:rPr>
                <w:b/>
              </w:rPr>
            </w:pPr>
            <w:r w:rsidRPr="00A113CE">
              <w:t>Ожидаемые результаты реализации программы</w:t>
            </w:r>
          </w:p>
        </w:tc>
        <w:tc>
          <w:tcPr>
            <w:tcW w:w="6202" w:type="dxa"/>
          </w:tcPr>
          <w:p w:rsidR="005678F8" w:rsidRPr="00A113CE" w:rsidRDefault="005678F8" w:rsidP="0047387A">
            <w:pPr>
              <w:keepNext/>
              <w:autoSpaceDE w:val="0"/>
              <w:autoSpaceDN w:val="0"/>
              <w:adjustRightInd w:val="0"/>
              <w:jc w:val="both"/>
            </w:pPr>
            <w:r w:rsidRPr="00A113CE">
              <w:t>Увеличение доли детей в</w:t>
            </w:r>
            <w:r>
              <w:t xml:space="preserve"> возрасте 0 до 3</w:t>
            </w:r>
            <w:r w:rsidRPr="007C63AC">
              <w:t xml:space="preserve"> лет, которым предоставлена возможность получать услуги дошкольн</w:t>
            </w:r>
            <w:r w:rsidRPr="007C63AC">
              <w:t>о</w:t>
            </w:r>
            <w:r w:rsidRPr="007C63AC">
              <w:t>го образования, к общей ч</w:t>
            </w:r>
            <w:r>
              <w:t xml:space="preserve">исленности детей в возрасте от 0 до 3 лет; в возрасте от 3 до 7 лет, </w:t>
            </w:r>
            <w:r w:rsidRPr="00A113CE">
              <w:t>которым  предоста</w:t>
            </w:r>
            <w:r w:rsidRPr="00A113CE">
              <w:t>в</w:t>
            </w:r>
            <w:r w:rsidRPr="00A113CE">
              <w:t>лена возможность получать услуги дошкольного образ</w:t>
            </w:r>
            <w:r w:rsidRPr="00A113CE">
              <w:t>о</w:t>
            </w:r>
            <w:r w:rsidRPr="00A113CE">
              <w:t xml:space="preserve">вания, в общей численности детей в возрасте от 3 до 7 лег, скорректированной на численность детей в возрасте от 5 до 7 лет, обучающихся в школе, </w:t>
            </w:r>
            <w:proofErr w:type="gramStart"/>
            <w:r w:rsidRPr="00A113CE">
              <w:t>до</w:t>
            </w:r>
            <w:proofErr w:type="gramEnd"/>
            <w:r w:rsidRPr="00A113CE">
              <w:t xml:space="preserve"> 100 %;</w:t>
            </w:r>
          </w:p>
          <w:p w:rsidR="005678F8" w:rsidRPr="00A113CE" w:rsidRDefault="005678F8" w:rsidP="0047387A">
            <w:pPr>
              <w:keepNext/>
              <w:autoSpaceDE w:val="0"/>
              <w:autoSpaceDN w:val="0"/>
              <w:adjustRightInd w:val="0"/>
              <w:jc w:val="both"/>
            </w:pPr>
            <w:r w:rsidRPr="00A113CE">
              <w:lastRenderedPageBreak/>
              <w:t>сокращение разрыва между средним баллом единого г</w:t>
            </w:r>
            <w:r w:rsidRPr="00A113CE">
              <w:t>о</w:t>
            </w:r>
            <w:r w:rsidRPr="00A113CE">
              <w:t>сударственного экзамена (в расчете на 1 предмет) в 10 процентах школ с лучшими результатами единого гос</w:t>
            </w:r>
            <w:r w:rsidRPr="00A113CE">
              <w:t>у</w:t>
            </w:r>
            <w:r w:rsidRPr="00A113CE">
              <w:t>дарственного э</w:t>
            </w:r>
            <w:r>
              <w:t>кзамена и средним балом единого</w:t>
            </w:r>
          </w:p>
          <w:p w:rsidR="005678F8" w:rsidRPr="00A113CE" w:rsidRDefault="005678F8" w:rsidP="0047387A">
            <w:pPr>
              <w:keepNext/>
              <w:autoSpaceDE w:val="0"/>
              <w:autoSpaceDN w:val="0"/>
              <w:adjustRightInd w:val="0"/>
              <w:jc w:val="both"/>
            </w:pPr>
            <w:r w:rsidRPr="00A113CE">
              <w:t>государственного экзамена (в расчете на 1 предмет) в 10 процентах школ с худшими результатами единого гос</w:t>
            </w:r>
            <w:r w:rsidRPr="00A113CE">
              <w:t>у</w:t>
            </w:r>
            <w:r>
              <w:t>дарственного экзамена до 1,5</w:t>
            </w:r>
            <w:r w:rsidRPr="00A113CE">
              <w:t>;</w:t>
            </w:r>
          </w:p>
          <w:p w:rsidR="005678F8" w:rsidRPr="00A113CE" w:rsidRDefault="005678F8" w:rsidP="0047387A">
            <w:pPr>
              <w:keepNext/>
              <w:autoSpaceDE w:val="0"/>
              <w:autoSpaceDN w:val="0"/>
              <w:adjustRightInd w:val="0"/>
              <w:jc w:val="both"/>
            </w:pPr>
            <w:r w:rsidRPr="00A113CE">
              <w:t xml:space="preserve">увеличение доли обучающихся муниципальных </w:t>
            </w:r>
            <w:r>
              <w:t>обще</w:t>
            </w:r>
            <w:r w:rsidRPr="00A113CE">
              <w:t>о</w:t>
            </w:r>
            <w:r w:rsidRPr="00A113CE">
              <w:t>б</w:t>
            </w:r>
            <w:r w:rsidRPr="00A113CE">
              <w:t xml:space="preserve">разовательных </w:t>
            </w:r>
            <w:r>
              <w:t>учрежден</w:t>
            </w:r>
            <w:r w:rsidRPr="00A113CE">
              <w:t>ий, которым предоставлена во</w:t>
            </w:r>
            <w:r w:rsidRPr="00A113CE">
              <w:t>з</w:t>
            </w:r>
            <w:r w:rsidRPr="00A113CE">
              <w:t xml:space="preserve">можность обучаться в современных условиях, в общей </w:t>
            </w:r>
            <w:proofErr w:type="gramStart"/>
            <w:r w:rsidRPr="00A113CE">
              <w:t>численности</w:t>
            </w:r>
            <w:proofErr w:type="gramEnd"/>
            <w:r w:rsidRPr="00A113CE">
              <w:t xml:space="preserve"> обучающихся до </w:t>
            </w:r>
            <w:r>
              <w:t xml:space="preserve">85 </w:t>
            </w:r>
            <w:r w:rsidRPr="00A113CE">
              <w:t>%;</w:t>
            </w:r>
          </w:p>
          <w:p w:rsidR="005678F8" w:rsidRDefault="005678F8" w:rsidP="0047387A">
            <w:pPr>
              <w:keepNext/>
              <w:jc w:val="both"/>
            </w:pPr>
            <w:r w:rsidRPr="00A113CE">
              <w:t>увеличение удельного веса численности руководителей</w:t>
            </w:r>
            <w:r w:rsidRPr="00473664">
              <w:rPr>
                <w:color w:val="000000"/>
              </w:rPr>
              <w:t xml:space="preserve"> и педагогических работников</w:t>
            </w:r>
            <w:r w:rsidRPr="00A113CE">
              <w:t xml:space="preserve"> муниципальных </w:t>
            </w:r>
            <w:r>
              <w:t>образов</w:t>
            </w:r>
            <w:r>
              <w:t>а</w:t>
            </w:r>
            <w:r>
              <w:t>тельных учреждений</w:t>
            </w:r>
            <w:r w:rsidRPr="00A113CE">
              <w:t>, прошедших в течение последних трех лет повышение квалификации или профессионал</w:t>
            </w:r>
            <w:r w:rsidRPr="00A113CE">
              <w:t>ь</w:t>
            </w:r>
            <w:r w:rsidRPr="00A113CE">
              <w:t>ную переподготовку, в общей численности руководит</w:t>
            </w:r>
            <w:r w:rsidRPr="00A113CE">
              <w:t>е</w:t>
            </w:r>
            <w:r w:rsidRPr="00A113CE">
              <w:t xml:space="preserve">лей </w:t>
            </w:r>
            <w:r w:rsidRPr="00473664">
              <w:rPr>
                <w:color w:val="000000"/>
              </w:rPr>
              <w:t>и педагогических работников</w:t>
            </w:r>
            <w:r w:rsidRPr="00A113CE">
              <w:t xml:space="preserve"> муниципальных </w:t>
            </w:r>
            <w:r>
              <w:t>учре</w:t>
            </w:r>
            <w:r>
              <w:t>ж</w:t>
            </w:r>
            <w:r>
              <w:t>дений</w:t>
            </w:r>
            <w:r w:rsidRPr="00A113CE">
              <w:t xml:space="preserve"> дошкольного, общего, дополни</w:t>
            </w:r>
            <w:r>
              <w:t>тельного образов</w:t>
            </w:r>
            <w:r>
              <w:t>а</w:t>
            </w:r>
            <w:r>
              <w:t xml:space="preserve">ния детей до 100 </w:t>
            </w:r>
            <w:r w:rsidRPr="00A113CE">
              <w:t>%</w:t>
            </w:r>
            <w:r>
              <w:t>;</w:t>
            </w:r>
          </w:p>
          <w:p w:rsidR="005678F8" w:rsidRDefault="005678F8" w:rsidP="0047387A">
            <w:pPr>
              <w:keepNext/>
              <w:jc w:val="both"/>
              <w:rPr>
                <w:color w:val="000000"/>
              </w:rPr>
            </w:pPr>
            <w:r>
              <w:t xml:space="preserve">увеличение доли </w:t>
            </w:r>
            <w:r>
              <w:rPr>
                <w:color w:val="000000"/>
              </w:rPr>
              <w:t>образовательных учреждений,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ционирующих в рамках национального проекта «Образ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вание»  в общем количестве образовательных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ций Каменского района Алтайского края до 50%;</w:t>
            </w:r>
          </w:p>
          <w:p w:rsidR="005678F8" w:rsidRPr="00EA4203" w:rsidRDefault="005678F8" w:rsidP="0047387A">
            <w:pPr>
              <w:keepNext/>
              <w:jc w:val="both"/>
            </w:pPr>
            <w:r>
              <w:t xml:space="preserve">увеличение </w:t>
            </w:r>
            <w:r w:rsidRPr="00EA4203">
              <w:t>д</w:t>
            </w:r>
            <w:r>
              <w:t>оли</w:t>
            </w:r>
            <w:r w:rsidRPr="00EA4203">
              <w:t xml:space="preserve"> обучающихся, охваченных дополн</w:t>
            </w:r>
            <w:r w:rsidRPr="00EA4203">
              <w:t>и</w:t>
            </w:r>
            <w:r w:rsidRPr="00EA4203">
              <w:t xml:space="preserve">тельным образованием, в общей </w:t>
            </w:r>
            <w:proofErr w:type="gramStart"/>
            <w:r w:rsidRPr="00EA4203">
              <w:t>численности</w:t>
            </w:r>
            <w:proofErr w:type="gramEnd"/>
            <w:r w:rsidRPr="00EA4203">
              <w:t xml:space="preserve"> обуча</w:t>
            </w:r>
            <w:r w:rsidRPr="00EA4203">
              <w:t>ю</w:t>
            </w:r>
            <w:r w:rsidRPr="00EA4203">
              <w:t>щихся</w:t>
            </w:r>
            <w:r>
              <w:t xml:space="preserve"> до 78 %</w:t>
            </w:r>
          </w:p>
        </w:tc>
      </w:tr>
    </w:tbl>
    <w:p w:rsidR="00B72B05" w:rsidRDefault="00B72B05" w:rsidP="0047387A">
      <w:pPr>
        <w:keepNext/>
        <w:jc w:val="center"/>
        <w:rPr>
          <w:b/>
          <w:sz w:val="28"/>
          <w:szCs w:val="28"/>
        </w:rPr>
      </w:pPr>
    </w:p>
    <w:p w:rsidR="00B72B05" w:rsidRPr="00850519" w:rsidRDefault="00B72B05" w:rsidP="0047387A">
      <w:pPr>
        <w:keepNext/>
        <w:jc w:val="center"/>
        <w:rPr>
          <w:b/>
          <w:sz w:val="28"/>
          <w:szCs w:val="28"/>
        </w:rPr>
      </w:pPr>
      <w:r w:rsidRPr="00850519">
        <w:rPr>
          <w:b/>
          <w:sz w:val="28"/>
          <w:szCs w:val="28"/>
        </w:rPr>
        <w:t xml:space="preserve">2. Общая характеристика сферы реализации муниципальной программы, в том числе формулировки основных проблем в указанной сфере </w:t>
      </w:r>
    </w:p>
    <w:p w:rsidR="00B72B05" w:rsidRPr="00850519" w:rsidRDefault="00B72B05" w:rsidP="0047387A">
      <w:pPr>
        <w:keepNext/>
        <w:jc w:val="center"/>
        <w:rPr>
          <w:b/>
          <w:sz w:val="28"/>
          <w:szCs w:val="28"/>
        </w:rPr>
      </w:pPr>
      <w:r w:rsidRPr="00850519">
        <w:rPr>
          <w:b/>
          <w:sz w:val="28"/>
          <w:szCs w:val="28"/>
        </w:rPr>
        <w:t>и прогноз её развития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 xml:space="preserve">Целью социально-экономического развития 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Каменский район Алтайского края </w:t>
      </w:r>
      <w:r w:rsidRPr="00850519">
        <w:rPr>
          <w:rFonts w:ascii="Times New Roman" w:hAnsi="Times New Roman" w:cs="Times New Roman"/>
          <w:sz w:val="28"/>
          <w:szCs w:val="28"/>
        </w:rPr>
        <w:t>является обеспечение в районе современных стандартов уровня и качества жизни, развитие производства, сохранение кв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>лифицированного кадрового потенциала, становление района как центра здор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вья, культуры и отдыха.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В основу социальной политики района положена системная работа по поддержке базовых общественных институтов, поэтому особое внимание уд</w:t>
      </w:r>
      <w:r w:rsidRPr="00850519">
        <w:rPr>
          <w:rFonts w:ascii="Times New Roman" w:hAnsi="Times New Roman" w:cs="Times New Roman"/>
          <w:sz w:val="28"/>
          <w:szCs w:val="28"/>
        </w:rPr>
        <w:t>е</w:t>
      </w:r>
      <w:r w:rsidRPr="00850519">
        <w:rPr>
          <w:rFonts w:ascii="Times New Roman" w:hAnsi="Times New Roman" w:cs="Times New Roman"/>
          <w:sz w:val="28"/>
          <w:szCs w:val="28"/>
        </w:rPr>
        <w:t>ляется поддержке дошкольного образования, общего образования, поддержки многодетных семей, детско-юношеского спорта, культурно-эстетического во</w:t>
      </w:r>
      <w:r w:rsidRPr="00850519">
        <w:rPr>
          <w:rFonts w:ascii="Times New Roman" w:hAnsi="Times New Roman" w:cs="Times New Roman"/>
          <w:sz w:val="28"/>
          <w:szCs w:val="28"/>
        </w:rPr>
        <w:t>с</w:t>
      </w:r>
      <w:r w:rsidRPr="00850519">
        <w:rPr>
          <w:rFonts w:ascii="Times New Roman" w:hAnsi="Times New Roman" w:cs="Times New Roman"/>
          <w:sz w:val="28"/>
          <w:szCs w:val="28"/>
        </w:rPr>
        <w:t xml:space="preserve">питания подрастающего поколения, укрепления и сохранения здоровья. 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 xml:space="preserve">Образовательная политика в 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Каменский район Алтайского края </w:t>
      </w:r>
      <w:r w:rsidRPr="00850519">
        <w:rPr>
          <w:rFonts w:ascii="Times New Roman" w:hAnsi="Times New Roman" w:cs="Times New Roman"/>
          <w:sz w:val="28"/>
          <w:szCs w:val="28"/>
        </w:rPr>
        <w:t>является частью социальной политики, ориентирова</w:t>
      </w:r>
      <w:r w:rsidRPr="00850519">
        <w:rPr>
          <w:rFonts w:ascii="Times New Roman" w:hAnsi="Times New Roman" w:cs="Times New Roman"/>
          <w:sz w:val="28"/>
          <w:szCs w:val="28"/>
        </w:rPr>
        <w:t>н</w:t>
      </w:r>
      <w:r w:rsidRPr="00850519">
        <w:rPr>
          <w:rFonts w:ascii="Times New Roman" w:hAnsi="Times New Roman" w:cs="Times New Roman"/>
          <w:sz w:val="28"/>
          <w:szCs w:val="28"/>
        </w:rPr>
        <w:t>ной на достижение широкого спектра эффектов: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инновационное развитие района;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обеспечение открытости и доступности качественного образования;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улучшение состояния здоровья и достижение благополучия жителей;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снижение возможности проявления социальных рисков (безнадзорности, правонарушений среди несовершеннолетних);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lastRenderedPageBreak/>
        <w:t>повышение социального статуса учителей.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Реализация муниципальных программ позволила достичь заявленных п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казателей, значительно укрепить и обновить материальную базу образовател</w:t>
      </w:r>
      <w:r w:rsidRPr="00850519">
        <w:rPr>
          <w:rFonts w:ascii="Times New Roman" w:hAnsi="Times New Roman" w:cs="Times New Roman"/>
          <w:sz w:val="28"/>
          <w:szCs w:val="28"/>
        </w:rPr>
        <w:t>ь</w:t>
      </w:r>
      <w:r w:rsidRPr="00850519">
        <w:rPr>
          <w:rFonts w:ascii="Times New Roman" w:hAnsi="Times New Roman" w:cs="Times New Roman"/>
          <w:sz w:val="28"/>
          <w:szCs w:val="28"/>
        </w:rPr>
        <w:t>ных организаций, заложить основы новой образовательной модели.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Принятые за последние 3 года в Каменском районе меры позволяют гов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рить о позитивных изменениях в системе дошкольного, общего и дополнител</w:t>
      </w:r>
      <w:r w:rsidRPr="00850519">
        <w:rPr>
          <w:rFonts w:ascii="Times New Roman" w:hAnsi="Times New Roman" w:cs="Times New Roman"/>
          <w:sz w:val="28"/>
          <w:szCs w:val="28"/>
        </w:rPr>
        <w:t>ь</w:t>
      </w:r>
      <w:r w:rsidRPr="00850519">
        <w:rPr>
          <w:rFonts w:ascii="Times New Roman" w:hAnsi="Times New Roman" w:cs="Times New Roman"/>
          <w:sz w:val="28"/>
          <w:szCs w:val="28"/>
        </w:rPr>
        <w:t>ного образования, вместе с тем проблема доступности услуг дошкольного обр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>зования для населения района на сегодняшний день остается актуальной.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Деятельность по развитию сети общеобразовательных учреждений ра</w:t>
      </w:r>
      <w:r w:rsidRPr="00850519">
        <w:rPr>
          <w:rFonts w:ascii="Times New Roman" w:hAnsi="Times New Roman" w:cs="Times New Roman"/>
          <w:sz w:val="28"/>
          <w:szCs w:val="28"/>
        </w:rPr>
        <w:t>й</w:t>
      </w:r>
      <w:r w:rsidRPr="00850519">
        <w:rPr>
          <w:rFonts w:ascii="Times New Roman" w:hAnsi="Times New Roman" w:cs="Times New Roman"/>
          <w:sz w:val="28"/>
          <w:szCs w:val="28"/>
        </w:rPr>
        <w:t>она направлена на предоставление всем обучающимся независимо от социал</w:t>
      </w:r>
      <w:r w:rsidRPr="00850519">
        <w:rPr>
          <w:rFonts w:ascii="Times New Roman" w:hAnsi="Times New Roman" w:cs="Times New Roman"/>
          <w:sz w:val="28"/>
          <w:szCs w:val="28"/>
        </w:rPr>
        <w:t>ь</w:t>
      </w:r>
      <w:r w:rsidRPr="00850519">
        <w:rPr>
          <w:rFonts w:ascii="Times New Roman" w:hAnsi="Times New Roman" w:cs="Times New Roman"/>
          <w:sz w:val="28"/>
          <w:szCs w:val="28"/>
        </w:rPr>
        <w:t>ного статуса и места проживания равных условий получения общего образов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>ния, а также на сокращение неэффективных расходов в сфере образования. Р</w:t>
      </w:r>
      <w:r w:rsidRPr="00850519">
        <w:rPr>
          <w:rFonts w:ascii="Times New Roman" w:hAnsi="Times New Roman" w:cs="Times New Roman"/>
          <w:sz w:val="28"/>
          <w:szCs w:val="28"/>
        </w:rPr>
        <w:t>е</w:t>
      </w:r>
      <w:r w:rsidRPr="00850519">
        <w:rPr>
          <w:rFonts w:ascii="Times New Roman" w:hAnsi="Times New Roman" w:cs="Times New Roman"/>
          <w:sz w:val="28"/>
          <w:szCs w:val="28"/>
        </w:rPr>
        <w:t>шение этой задачи осуществляется посредством реструктуризации образов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>тельной сети, организации работы базовых школ, создания сети инновацио</w:t>
      </w:r>
      <w:r w:rsidRPr="00850519">
        <w:rPr>
          <w:rFonts w:ascii="Times New Roman" w:hAnsi="Times New Roman" w:cs="Times New Roman"/>
          <w:sz w:val="28"/>
          <w:szCs w:val="28"/>
        </w:rPr>
        <w:t>н</w:t>
      </w:r>
      <w:r w:rsidRPr="00850519">
        <w:rPr>
          <w:rFonts w:ascii="Times New Roman" w:hAnsi="Times New Roman" w:cs="Times New Roman"/>
          <w:sz w:val="28"/>
          <w:szCs w:val="28"/>
        </w:rPr>
        <w:t>ных учреждений различного вида, интеграции учреждений общего и дополн</w:t>
      </w:r>
      <w:r w:rsidRPr="00850519">
        <w:rPr>
          <w:rFonts w:ascii="Times New Roman" w:hAnsi="Times New Roman" w:cs="Times New Roman"/>
          <w:sz w:val="28"/>
          <w:szCs w:val="28"/>
        </w:rPr>
        <w:t>и</w:t>
      </w:r>
      <w:r w:rsidRPr="00850519">
        <w:rPr>
          <w:rFonts w:ascii="Times New Roman" w:hAnsi="Times New Roman" w:cs="Times New Roman"/>
          <w:sz w:val="28"/>
          <w:szCs w:val="28"/>
        </w:rPr>
        <w:t>тельного образования детей для обеспечения индивидуализации обучения и с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циализации выпускников школ, ориентации на их намерения в отношении пр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должения образования и получения профессии.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 xml:space="preserve">К значимым результатам развития системы образования 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Каменский район Алтайского края </w:t>
      </w:r>
      <w:r w:rsidRPr="00850519">
        <w:rPr>
          <w:rFonts w:ascii="Times New Roman" w:hAnsi="Times New Roman" w:cs="Times New Roman"/>
          <w:sz w:val="28"/>
          <w:szCs w:val="28"/>
        </w:rPr>
        <w:t>следует отнести развитие ее кадрового потенциала: разработана и внедрена система стимулирования, ув</w:t>
      </w:r>
      <w:r w:rsidRPr="00850519">
        <w:rPr>
          <w:rFonts w:ascii="Times New Roman" w:hAnsi="Times New Roman" w:cs="Times New Roman"/>
          <w:sz w:val="28"/>
          <w:szCs w:val="28"/>
        </w:rPr>
        <w:t>я</w:t>
      </w:r>
      <w:r w:rsidRPr="00850519">
        <w:rPr>
          <w:rFonts w:ascii="Times New Roman" w:hAnsi="Times New Roman" w:cs="Times New Roman"/>
          <w:sz w:val="28"/>
          <w:szCs w:val="28"/>
        </w:rPr>
        <w:t>зывающая процедуры оценки качества образования, повышения квалификации, аттестации и новой системы оплаты труда; создан инновационный фонд для поддержки передовых школ и педагогов; ведётся целенаправленная постоянная работа по увеличению числа молодых специалистов, приступивших к работе в системе общего образования, разработана и внедрена персонифицированная модель повышения квалификации, которая позволяет учитывать потребности и возможности учителя и образовательной организации; продолжена реализация комплекса мер по оздоровлению педагогов.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519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7" w:tooltip="Указ Президента РФ от 07.05.2012 N 597 &quot;О мероприятиях по реализации государственной социальной политики&quot;{КонсультантПлюс}" w:history="1">
        <w:r w:rsidRPr="00850519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85051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       № 597 «О мероприятиях по реализации государственной социальной политики» предусматривает поэтапное доведение заработной платы педагогических р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>ботников организаций сферы образования до целевых показателей, утвержде</w:t>
      </w:r>
      <w:r w:rsidRPr="00850519">
        <w:rPr>
          <w:rFonts w:ascii="Times New Roman" w:hAnsi="Times New Roman" w:cs="Times New Roman"/>
          <w:sz w:val="28"/>
          <w:szCs w:val="28"/>
        </w:rPr>
        <w:t>н</w:t>
      </w:r>
      <w:r w:rsidRPr="00850519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8" w:tooltip="Постановление Администрации Алтайского края от 25.04.2013 N 224 (ред. от 16.07.2013) &quot;Об утверждении плана мероприятий (&quot;дорожной карты&quot;) &quot;Изменения в отрасли &quot;Образование&quot;, направленные на повышение эффективности образования и науки&quot;{КонсультантПлюс}" w:history="1">
        <w:r w:rsidRPr="0085051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0519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25.04.2013 № 224   «Об утверждении плана мероприятий («дорожной карты») «Изменения в отра</w:t>
      </w:r>
      <w:r w:rsidRPr="00850519">
        <w:rPr>
          <w:rFonts w:ascii="Times New Roman" w:hAnsi="Times New Roman" w:cs="Times New Roman"/>
          <w:sz w:val="28"/>
          <w:szCs w:val="28"/>
        </w:rPr>
        <w:t>с</w:t>
      </w:r>
      <w:r w:rsidRPr="00850519">
        <w:rPr>
          <w:rFonts w:ascii="Times New Roman" w:hAnsi="Times New Roman" w:cs="Times New Roman"/>
          <w:sz w:val="28"/>
          <w:szCs w:val="28"/>
        </w:rPr>
        <w:t xml:space="preserve">ли «Образование», направленные на повышение эффективности образования и науки», с соблюдением заданных темпов роста. </w:t>
      </w:r>
      <w:proofErr w:type="gramEnd"/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519">
        <w:rPr>
          <w:rFonts w:ascii="Times New Roman" w:hAnsi="Times New Roman" w:cs="Times New Roman"/>
          <w:sz w:val="28"/>
          <w:szCs w:val="28"/>
        </w:rPr>
        <w:t xml:space="preserve">С 2011 года в Алтайском крае, 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Каменский район Алтайского края</w:t>
      </w:r>
      <w:r w:rsidRPr="00850519">
        <w:rPr>
          <w:rFonts w:ascii="Times New Roman" w:hAnsi="Times New Roman" w:cs="Times New Roman"/>
          <w:sz w:val="28"/>
          <w:szCs w:val="28"/>
        </w:rPr>
        <w:t xml:space="preserve"> при организации отдыха и оздоровления детей в пр</w:t>
      </w:r>
      <w:r w:rsidRPr="00850519">
        <w:rPr>
          <w:rFonts w:ascii="Times New Roman" w:hAnsi="Times New Roman" w:cs="Times New Roman"/>
          <w:sz w:val="28"/>
          <w:szCs w:val="28"/>
        </w:rPr>
        <w:t>и</w:t>
      </w:r>
      <w:r w:rsidRPr="00850519">
        <w:rPr>
          <w:rFonts w:ascii="Times New Roman" w:hAnsi="Times New Roman" w:cs="Times New Roman"/>
          <w:sz w:val="28"/>
          <w:szCs w:val="28"/>
        </w:rPr>
        <w:t>школьных лагерях с дневным пребыванием детей, загородных оздоровител</w:t>
      </w:r>
      <w:r w:rsidRPr="00850519">
        <w:rPr>
          <w:rFonts w:ascii="Times New Roman" w:hAnsi="Times New Roman" w:cs="Times New Roman"/>
          <w:sz w:val="28"/>
          <w:szCs w:val="28"/>
        </w:rPr>
        <w:t>ь</w:t>
      </w:r>
      <w:r w:rsidRPr="00850519">
        <w:rPr>
          <w:rFonts w:ascii="Times New Roman" w:hAnsi="Times New Roman" w:cs="Times New Roman"/>
          <w:sz w:val="28"/>
          <w:szCs w:val="28"/>
        </w:rPr>
        <w:t>ных лагерях предоставляются меры государственной поддержки за счет средств краевого, районного бюджета в виде оплаты частичной (либо полной) средней стоимости путевки, что дает ребенку возможность отдыхать в любом лагере Алтайского края независимо от социального</w:t>
      </w:r>
      <w:proofErr w:type="gramEnd"/>
      <w:r w:rsidRPr="00850519">
        <w:rPr>
          <w:rFonts w:ascii="Times New Roman" w:hAnsi="Times New Roman" w:cs="Times New Roman"/>
          <w:sz w:val="28"/>
          <w:szCs w:val="28"/>
        </w:rPr>
        <w:t xml:space="preserve"> статуса семьи.  Также меры н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lastRenderedPageBreak/>
        <w:t>правлены на создание условий для обеспечения качественного отдыха и озд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ровления детей в лагерях с дневным пребыванием, загородном лагере, в том числе на улучшение условий проживания и питания отдыхающих.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19">
        <w:rPr>
          <w:rFonts w:ascii="Times New Roman" w:hAnsi="Times New Roman" w:cs="Times New Roman"/>
          <w:sz w:val="27"/>
          <w:szCs w:val="27"/>
        </w:rPr>
        <w:t xml:space="preserve">В </w:t>
      </w:r>
      <w:r w:rsidRPr="00850519">
        <w:rPr>
          <w:rFonts w:ascii="Times New Roman" w:hAnsi="Times New Roman" w:cs="Times New Roman"/>
          <w:color w:val="000000"/>
          <w:sz w:val="27"/>
          <w:szCs w:val="27"/>
        </w:rPr>
        <w:t xml:space="preserve">Каменском районе </w:t>
      </w:r>
      <w:r w:rsidRPr="00850519">
        <w:rPr>
          <w:rFonts w:ascii="Times New Roman" w:hAnsi="Times New Roman" w:cs="Times New Roman"/>
          <w:sz w:val="27"/>
          <w:szCs w:val="27"/>
        </w:rPr>
        <w:t>сложились определенные механизмы и процедуры оценки качества образования, разработана нормативная база, которые позволяют получать информацию о состоянии качества предоставляемых услуг. Данная и</w:t>
      </w:r>
      <w:r w:rsidRPr="00850519">
        <w:rPr>
          <w:rFonts w:ascii="Times New Roman" w:hAnsi="Times New Roman" w:cs="Times New Roman"/>
          <w:sz w:val="27"/>
          <w:szCs w:val="27"/>
        </w:rPr>
        <w:t>н</w:t>
      </w:r>
      <w:r w:rsidRPr="00850519">
        <w:rPr>
          <w:rFonts w:ascii="Times New Roman" w:hAnsi="Times New Roman" w:cs="Times New Roman"/>
          <w:sz w:val="27"/>
          <w:szCs w:val="27"/>
        </w:rPr>
        <w:t>формация используется для принятия эффективных управленческих решений.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оптимизировать имеющи</w:t>
      </w:r>
      <w:r w:rsidRPr="00850519">
        <w:rPr>
          <w:rFonts w:ascii="Times New Roman" w:hAnsi="Times New Roman" w:cs="Times New Roman"/>
          <w:sz w:val="28"/>
          <w:szCs w:val="28"/>
        </w:rPr>
        <w:t>е</w:t>
      </w:r>
      <w:r w:rsidRPr="00850519">
        <w:rPr>
          <w:rFonts w:ascii="Times New Roman" w:hAnsi="Times New Roman" w:cs="Times New Roman"/>
          <w:sz w:val="28"/>
          <w:szCs w:val="28"/>
        </w:rPr>
        <w:t>ся в районе организационные, кадровые, финансовые ресурсы для решения стратегической цели развития образования, обеспечить дальнейшее развитие единого образовательного и информационного пространства.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05" w:rsidRPr="00850519" w:rsidRDefault="00B72B05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19">
        <w:rPr>
          <w:rFonts w:ascii="Times New Roman" w:hAnsi="Times New Roman" w:cs="Times New Roman"/>
          <w:b/>
          <w:sz w:val="28"/>
          <w:szCs w:val="28"/>
        </w:rPr>
        <w:t>3. Приоритетные направления реализации муниципальной программы, цели и задачи, описание основных конечных результатов муниципальной программы, сроков, этапов её развития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50519">
        <w:rPr>
          <w:rFonts w:ascii="Times New Roman" w:hAnsi="Times New Roman"/>
          <w:sz w:val="28"/>
          <w:szCs w:val="28"/>
        </w:rPr>
        <w:t>Целью программы является обеспечение условий для модернизации ра</w:t>
      </w:r>
      <w:r w:rsidRPr="00850519">
        <w:rPr>
          <w:rFonts w:ascii="Times New Roman" w:hAnsi="Times New Roman"/>
          <w:sz w:val="28"/>
          <w:szCs w:val="28"/>
        </w:rPr>
        <w:t>й</w:t>
      </w:r>
      <w:r w:rsidRPr="00850519">
        <w:rPr>
          <w:rFonts w:ascii="Times New Roman" w:hAnsi="Times New Roman"/>
          <w:sz w:val="28"/>
          <w:szCs w:val="28"/>
        </w:rPr>
        <w:t>онной системы образования и удовлетворения потребностей граждан общества и рынка труда в доступном и качественном образовании путем создания новых институциональных механизмов регулирования происходящих изменений в системе образования, обновления структуры и содержания образования, разв</w:t>
      </w:r>
      <w:r w:rsidRPr="00850519">
        <w:rPr>
          <w:rFonts w:ascii="Times New Roman" w:hAnsi="Times New Roman"/>
          <w:sz w:val="28"/>
          <w:szCs w:val="28"/>
        </w:rPr>
        <w:t>и</w:t>
      </w:r>
      <w:r w:rsidRPr="00850519">
        <w:rPr>
          <w:rFonts w:ascii="Times New Roman" w:hAnsi="Times New Roman"/>
          <w:sz w:val="28"/>
          <w:szCs w:val="28"/>
        </w:rPr>
        <w:t>тия фундаментальности и практической направленности образовательных пр</w:t>
      </w:r>
      <w:r w:rsidRPr="00850519">
        <w:rPr>
          <w:rFonts w:ascii="Times New Roman" w:hAnsi="Times New Roman"/>
          <w:sz w:val="28"/>
          <w:szCs w:val="28"/>
        </w:rPr>
        <w:t>о</w:t>
      </w:r>
      <w:r w:rsidRPr="00850519">
        <w:rPr>
          <w:rFonts w:ascii="Times New Roman" w:hAnsi="Times New Roman"/>
          <w:sz w:val="28"/>
          <w:szCs w:val="28"/>
        </w:rPr>
        <w:t>грамм, формирования системы непрерывного образования.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50519">
        <w:rPr>
          <w:rFonts w:ascii="Times New Roman" w:hAnsi="Times New Roman"/>
          <w:sz w:val="28"/>
          <w:szCs w:val="28"/>
        </w:rPr>
        <w:t xml:space="preserve">Каждая из задач программы носит комплексный характер и направлена на реализацию приоритетных направлений развития образовательной системы, определенных </w:t>
      </w:r>
      <w:r w:rsidRPr="008505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50519">
        <w:rPr>
          <w:rFonts w:ascii="Times New Roman" w:hAnsi="Times New Roman"/>
          <w:sz w:val="28"/>
          <w:szCs w:val="28"/>
        </w:rPr>
        <w:t>Постановлением Администрации Алтайского края от 20.12.2013 года № 670 «Государственная программа Алтайского края «Развитие образов</w:t>
      </w:r>
      <w:r w:rsidRPr="00850519">
        <w:rPr>
          <w:rFonts w:ascii="Times New Roman" w:hAnsi="Times New Roman"/>
          <w:sz w:val="28"/>
          <w:szCs w:val="28"/>
        </w:rPr>
        <w:t>а</w:t>
      </w:r>
      <w:r w:rsidRPr="00850519">
        <w:rPr>
          <w:rFonts w:ascii="Times New Roman" w:hAnsi="Times New Roman"/>
          <w:sz w:val="28"/>
          <w:szCs w:val="28"/>
        </w:rPr>
        <w:t>ния и молодежной политики в Алтайском крае» на 2014-2020 годы».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850519">
        <w:rPr>
          <w:rFonts w:ascii="Times New Roman" w:hAnsi="Times New Roman"/>
          <w:sz w:val="28"/>
          <w:szCs w:val="28"/>
        </w:rPr>
        <w:t>Для достижения цели должны быть решены следующие задачи: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19">
        <w:rPr>
          <w:rFonts w:ascii="Times New Roman" w:hAnsi="Times New Roman" w:cs="Times New Roman"/>
          <w:sz w:val="27"/>
          <w:szCs w:val="27"/>
        </w:rPr>
        <w:t xml:space="preserve">1. </w:t>
      </w:r>
      <w:r w:rsidRPr="00850519">
        <w:rPr>
          <w:rFonts w:ascii="Times New Roman" w:hAnsi="Times New Roman" w:cs="Times New Roman"/>
          <w:color w:val="000000"/>
          <w:sz w:val="27"/>
          <w:szCs w:val="27"/>
        </w:rPr>
        <w:t>Формирование гибкой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Каменского района Алтайского края</w:t>
      </w:r>
      <w:r w:rsidRPr="00850519">
        <w:rPr>
          <w:rFonts w:ascii="Times New Roman" w:hAnsi="Times New Roman" w:cs="Times New Roman"/>
          <w:sz w:val="27"/>
          <w:szCs w:val="27"/>
        </w:rPr>
        <w:t>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 xml:space="preserve">2. 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>Развитие инфраструктуры и организационно-</w:t>
      </w:r>
      <w:proofErr w:type="gramStart"/>
      <w:r w:rsidRPr="00850519">
        <w:rPr>
          <w:rFonts w:ascii="Times New Roman" w:hAnsi="Times New Roman" w:cs="Times New Roman"/>
          <w:color w:val="000000"/>
          <w:sz w:val="28"/>
          <w:szCs w:val="28"/>
        </w:rPr>
        <w:t>экономических механи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>мов</w:t>
      </w:r>
      <w:proofErr w:type="gramEnd"/>
      <w:r w:rsidRPr="00850519">
        <w:rPr>
          <w:rFonts w:ascii="Times New Roman" w:hAnsi="Times New Roman" w:cs="Times New Roman"/>
          <w:color w:val="000000"/>
          <w:sz w:val="28"/>
          <w:szCs w:val="28"/>
        </w:rPr>
        <w:t>, обеспечивающих максимально равную доступность услуг дошкольного, общего и дополнительного образования детей</w:t>
      </w:r>
      <w:r w:rsidRPr="0085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3.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Модернизация образовательных программ в системах дошкольного, общего и дополнительного образования детей, направленная на достижение с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>временного качества учебных результатов и результатов социализации</w:t>
      </w:r>
      <w:r w:rsidRPr="00850519">
        <w:rPr>
          <w:rFonts w:ascii="Times New Roman" w:hAnsi="Times New Roman" w:cs="Times New Roman"/>
          <w:sz w:val="28"/>
          <w:szCs w:val="28"/>
        </w:rPr>
        <w:t>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4.</w:t>
      </w:r>
      <w:r w:rsidRPr="0085051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</w:t>
      </w:r>
      <w:r w:rsidRPr="0085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Style w:val="44"/>
          <w:rFonts w:ascii="Times New Roman" w:hAnsi="Times New Roman"/>
          <w:b/>
          <w:bCs/>
          <w:sz w:val="28"/>
          <w:szCs w:val="28"/>
        </w:rPr>
      </w:pPr>
    </w:p>
    <w:p w:rsidR="00B72B05" w:rsidRPr="00850519" w:rsidRDefault="00B72B05" w:rsidP="0047387A">
      <w:pPr>
        <w:keepNext/>
        <w:jc w:val="center"/>
        <w:rPr>
          <w:rStyle w:val="44"/>
          <w:b/>
          <w:sz w:val="28"/>
          <w:szCs w:val="28"/>
        </w:rPr>
      </w:pPr>
      <w:r w:rsidRPr="00850519">
        <w:rPr>
          <w:rStyle w:val="44"/>
          <w:b/>
          <w:sz w:val="28"/>
          <w:szCs w:val="28"/>
        </w:rPr>
        <w:t xml:space="preserve">4. Обобщенная характеристика мероприятий </w:t>
      </w:r>
      <w:proofErr w:type="gramStart"/>
      <w:r w:rsidRPr="00850519">
        <w:rPr>
          <w:rStyle w:val="44"/>
          <w:b/>
          <w:sz w:val="28"/>
          <w:szCs w:val="28"/>
        </w:rPr>
        <w:t>муниципальной</w:t>
      </w:r>
      <w:proofErr w:type="gramEnd"/>
    </w:p>
    <w:p w:rsidR="00B72B05" w:rsidRPr="00850519" w:rsidRDefault="00B72B05" w:rsidP="0047387A">
      <w:pPr>
        <w:keepNext/>
        <w:jc w:val="center"/>
        <w:rPr>
          <w:rStyle w:val="44"/>
          <w:b/>
          <w:sz w:val="28"/>
          <w:szCs w:val="28"/>
        </w:rPr>
      </w:pPr>
      <w:r w:rsidRPr="00850519">
        <w:rPr>
          <w:rStyle w:val="44"/>
          <w:b/>
          <w:sz w:val="28"/>
          <w:szCs w:val="28"/>
        </w:rPr>
        <w:t>программы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19">
        <w:rPr>
          <w:rFonts w:ascii="Times New Roman" w:hAnsi="Times New Roman" w:cs="Times New Roman"/>
          <w:sz w:val="27"/>
          <w:szCs w:val="27"/>
        </w:rPr>
        <w:t>Программа состоит из 2-х подпрограмм: «Обеспечение доступности дошк</w:t>
      </w:r>
      <w:r w:rsidRPr="00850519">
        <w:rPr>
          <w:rFonts w:ascii="Times New Roman" w:hAnsi="Times New Roman" w:cs="Times New Roman"/>
          <w:sz w:val="27"/>
          <w:szCs w:val="27"/>
        </w:rPr>
        <w:t>о</w:t>
      </w:r>
      <w:r w:rsidRPr="00850519">
        <w:rPr>
          <w:rFonts w:ascii="Times New Roman" w:hAnsi="Times New Roman" w:cs="Times New Roman"/>
          <w:sz w:val="27"/>
          <w:szCs w:val="27"/>
        </w:rPr>
        <w:t xml:space="preserve">льного образования в Каменском районе» и «Развитие общего и дополнительного </w:t>
      </w:r>
      <w:r w:rsidRPr="00850519">
        <w:rPr>
          <w:rFonts w:ascii="Times New Roman" w:hAnsi="Times New Roman" w:cs="Times New Roman"/>
          <w:sz w:val="27"/>
          <w:szCs w:val="27"/>
        </w:rPr>
        <w:lastRenderedPageBreak/>
        <w:t>образования в Каменском районе Алтайского края», которые отражают актуал</w:t>
      </w:r>
      <w:r w:rsidRPr="00850519">
        <w:rPr>
          <w:rFonts w:ascii="Times New Roman" w:hAnsi="Times New Roman" w:cs="Times New Roman"/>
          <w:sz w:val="27"/>
          <w:szCs w:val="27"/>
        </w:rPr>
        <w:t>ь</w:t>
      </w:r>
      <w:r w:rsidRPr="00850519">
        <w:rPr>
          <w:rFonts w:ascii="Times New Roman" w:hAnsi="Times New Roman" w:cs="Times New Roman"/>
          <w:sz w:val="27"/>
          <w:szCs w:val="27"/>
        </w:rPr>
        <w:t xml:space="preserve">ные и перспективные направления государственной политики в сфере образования </w:t>
      </w:r>
      <w:r w:rsidRPr="00850519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Каменский район Алтайского края</w:t>
      </w:r>
      <w:r w:rsidRPr="00850519">
        <w:rPr>
          <w:rFonts w:ascii="Times New Roman" w:hAnsi="Times New Roman" w:cs="Times New Roman"/>
          <w:sz w:val="27"/>
          <w:szCs w:val="27"/>
        </w:rPr>
        <w:t>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19">
        <w:rPr>
          <w:rFonts w:ascii="Times New Roman" w:hAnsi="Times New Roman" w:cs="Times New Roman"/>
          <w:sz w:val="27"/>
          <w:szCs w:val="27"/>
        </w:rPr>
        <w:t>Основные мероприятия подпрограмм, включенных в программу, содержат меры по формированию и финансовому обеспечению государственных и муниц</w:t>
      </w:r>
      <w:r w:rsidRPr="00850519">
        <w:rPr>
          <w:rFonts w:ascii="Times New Roman" w:hAnsi="Times New Roman" w:cs="Times New Roman"/>
          <w:sz w:val="27"/>
          <w:szCs w:val="27"/>
        </w:rPr>
        <w:t>и</w:t>
      </w:r>
      <w:r w:rsidRPr="00850519">
        <w:rPr>
          <w:rFonts w:ascii="Times New Roman" w:hAnsi="Times New Roman" w:cs="Times New Roman"/>
          <w:sz w:val="27"/>
          <w:szCs w:val="27"/>
        </w:rPr>
        <w:t>пальных заданий и управлению сетью образовательных учреждений района.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 xml:space="preserve">Мероприятиями </w:t>
      </w:r>
      <w:hyperlink w:anchor="Par3262" w:tooltip="Ссылка на текущий документ" w:history="1">
        <w:r w:rsidRPr="00850519">
          <w:rPr>
            <w:rFonts w:ascii="Times New Roman" w:hAnsi="Times New Roman" w:cs="Times New Roman"/>
            <w:sz w:val="28"/>
            <w:szCs w:val="28"/>
          </w:rPr>
          <w:t>подпрограммы 2</w:t>
        </w:r>
      </w:hyperlink>
      <w:r w:rsidRPr="00850519">
        <w:rPr>
          <w:rFonts w:ascii="Times New Roman" w:hAnsi="Times New Roman" w:cs="Times New Roman"/>
          <w:sz w:val="28"/>
          <w:szCs w:val="28"/>
        </w:rPr>
        <w:t xml:space="preserve"> определены механизмы стимулиров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 xml:space="preserve">ния развития муниципальной системы образования со стороны муниципальных органов исполнительной власти. 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Рядом мероприятий предусмотрено проведение традиционных и новых муниципальных мероприятий, направленных на развитие творческой, научной, спортивной составляющей деятельности обучающихся.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Обеспечение высокого качества образования связано не только с создан</w:t>
      </w:r>
      <w:r w:rsidRPr="00850519">
        <w:rPr>
          <w:rFonts w:ascii="Times New Roman" w:hAnsi="Times New Roman" w:cs="Times New Roman"/>
          <w:sz w:val="28"/>
          <w:szCs w:val="28"/>
        </w:rPr>
        <w:t>и</w:t>
      </w:r>
      <w:r w:rsidRPr="00850519">
        <w:rPr>
          <w:rFonts w:ascii="Times New Roman" w:hAnsi="Times New Roman" w:cs="Times New Roman"/>
          <w:sz w:val="28"/>
          <w:szCs w:val="28"/>
        </w:rPr>
        <w:t>ем организационных, кадровых, инфраструктурных, материально-технических и учебно-методических условий. Важной составляющей обеспечения устойчиво высокого качества образовательных услуг и его повышения является объекти</w:t>
      </w:r>
      <w:r w:rsidRPr="00850519">
        <w:rPr>
          <w:rFonts w:ascii="Times New Roman" w:hAnsi="Times New Roman" w:cs="Times New Roman"/>
          <w:sz w:val="28"/>
          <w:szCs w:val="28"/>
        </w:rPr>
        <w:t>в</w:t>
      </w:r>
      <w:r w:rsidRPr="00850519">
        <w:rPr>
          <w:rFonts w:ascii="Times New Roman" w:hAnsi="Times New Roman" w:cs="Times New Roman"/>
          <w:sz w:val="28"/>
          <w:szCs w:val="28"/>
        </w:rPr>
        <w:t xml:space="preserve">ная и охватывающая все уровни образования система оценки качества. 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Мероприятия подпрограмм направлены на формирование и развитие м</w:t>
      </w:r>
      <w:r w:rsidRPr="00850519">
        <w:rPr>
          <w:rFonts w:ascii="Times New Roman" w:hAnsi="Times New Roman" w:cs="Times New Roman"/>
          <w:sz w:val="28"/>
          <w:szCs w:val="28"/>
        </w:rPr>
        <w:t>у</w:t>
      </w:r>
      <w:r w:rsidRPr="00850519">
        <w:rPr>
          <w:rFonts w:ascii="Times New Roman" w:hAnsi="Times New Roman" w:cs="Times New Roman"/>
          <w:sz w:val="28"/>
          <w:szCs w:val="28"/>
        </w:rPr>
        <w:t>ниципальной системы оценки качества образования, в том числе на участие в международных исследованиях качества образования, включение обществе</w:t>
      </w:r>
      <w:r w:rsidRPr="00850519">
        <w:rPr>
          <w:rFonts w:ascii="Times New Roman" w:hAnsi="Times New Roman" w:cs="Times New Roman"/>
          <w:sz w:val="28"/>
          <w:szCs w:val="28"/>
        </w:rPr>
        <w:t>н</w:t>
      </w:r>
      <w:r w:rsidRPr="00850519">
        <w:rPr>
          <w:rFonts w:ascii="Times New Roman" w:hAnsi="Times New Roman" w:cs="Times New Roman"/>
          <w:sz w:val="28"/>
          <w:szCs w:val="28"/>
        </w:rPr>
        <w:t xml:space="preserve">ности в управление образовательными организациями, повышение качества </w:t>
      </w:r>
      <w:proofErr w:type="gramStart"/>
      <w:r w:rsidRPr="008505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0519">
        <w:rPr>
          <w:rFonts w:ascii="Times New Roman" w:hAnsi="Times New Roman" w:cs="Times New Roman"/>
          <w:sz w:val="28"/>
          <w:szCs w:val="28"/>
        </w:rPr>
        <w:t xml:space="preserve"> реализацией образовательных программ.</w:t>
      </w:r>
    </w:p>
    <w:p w:rsidR="00B72B05" w:rsidRPr="00850519" w:rsidRDefault="00B72B05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Наряду с перечисленными мерами при формировании основных мер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 xml:space="preserve">приятий Программы учитывались изменения, отраженные в Федеральном </w:t>
      </w:r>
      <w:hyperlink r:id="rId9" w:tooltip="Федеральный закон от 29.12.2012 N 273-ФЗ (ред. от 28.06.2014) &quot;Об образовании в Российской Федерации&quot;{КонсультантПлюс}" w:history="1">
        <w:r w:rsidRPr="00850519">
          <w:rPr>
            <w:rFonts w:ascii="Times New Roman" w:hAnsi="Times New Roman" w:cs="Times New Roman"/>
            <w:sz w:val="28"/>
            <w:szCs w:val="28"/>
          </w:rPr>
          <w:t>зак</w:t>
        </w:r>
        <w:r w:rsidRPr="00850519">
          <w:rPr>
            <w:rFonts w:ascii="Times New Roman" w:hAnsi="Times New Roman" w:cs="Times New Roman"/>
            <w:sz w:val="28"/>
            <w:szCs w:val="28"/>
          </w:rPr>
          <w:t>о</w:t>
        </w:r>
        <w:r w:rsidRPr="00850519">
          <w:rPr>
            <w:rFonts w:ascii="Times New Roman" w:hAnsi="Times New Roman" w:cs="Times New Roman"/>
            <w:sz w:val="28"/>
            <w:szCs w:val="28"/>
          </w:rPr>
          <w:t>не</w:t>
        </w:r>
      </w:hyperlink>
      <w:r w:rsidRPr="0085051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и м</w:t>
      </w:r>
      <w:r w:rsidRPr="00850519">
        <w:rPr>
          <w:rFonts w:ascii="Times New Roman" w:hAnsi="Times New Roman" w:cs="Times New Roman"/>
          <w:sz w:val="28"/>
          <w:szCs w:val="28"/>
        </w:rPr>
        <w:t>е</w:t>
      </w:r>
      <w:r w:rsidRPr="00850519">
        <w:rPr>
          <w:rFonts w:ascii="Times New Roman" w:hAnsi="Times New Roman" w:cs="Times New Roman"/>
          <w:sz w:val="28"/>
          <w:szCs w:val="28"/>
        </w:rPr>
        <w:t>роприятия, которые необходимо осуществить с целью его реализации, а также мероприятия по обеспечению реализации программы.</w:t>
      </w:r>
    </w:p>
    <w:p w:rsidR="00B72B05" w:rsidRDefault="005F32CD" w:rsidP="0047387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708" w:tooltip="Ссылка на текущий документ" w:history="1">
        <w:r w:rsidR="00B72B05" w:rsidRPr="0085051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72B05" w:rsidRPr="00850519">
        <w:rPr>
          <w:rFonts w:ascii="Times New Roman" w:hAnsi="Times New Roman" w:cs="Times New Roman"/>
          <w:sz w:val="28"/>
          <w:szCs w:val="28"/>
        </w:rPr>
        <w:t xml:space="preserve"> основных мероприятий программы представлен в приложении 2 к программе.</w:t>
      </w:r>
    </w:p>
    <w:p w:rsidR="00B72B05" w:rsidRDefault="00B72B05" w:rsidP="0047387A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2B05" w:rsidRPr="005C6876" w:rsidRDefault="00B72B05" w:rsidP="0047387A">
      <w:pPr>
        <w:pStyle w:val="Corbel1"/>
        <w:keepNext/>
        <w:jc w:val="center"/>
        <w:rPr>
          <w:rStyle w:val="49"/>
          <w:b/>
          <w:spacing w:val="0"/>
        </w:rPr>
      </w:pPr>
      <w:r w:rsidRPr="005C6876">
        <w:rPr>
          <w:rStyle w:val="49"/>
          <w:b/>
          <w:spacing w:val="0"/>
        </w:rPr>
        <w:t xml:space="preserve">5. Общий объем финансовых ресурсов, необходимых для реализации муниципальной </w:t>
      </w:r>
      <w:r>
        <w:rPr>
          <w:rStyle w:val="49"/>
          <w:b/>
          <w:spacing w:val="0"/>
        </w:rPr>
        <w:t>п</w:t>
      </w:r>
      <w:r w:rsidRPr="005C6876">
        <w:rPr>
          <w:rStyle w:val="49"/>
          <w:b/>
          <w:spacing w:val="0"/>
        </w:rPr>
        <w:t>рограммы</w:t>
      </w:r>
    </w:p>
    <w:p w:rsidR="00B72B05" w:rsidRPr="005C6876" w:rsidRDefault="00B72B05" w:rsidP="0047387A">
      <w:pPr>
        <w:pStyle w:val="Corbel1"/>
        <w:keepNext/>
        <w:rPr>
          <w:rStyle w:val="44"/>
          <w:spacing w:val="0"/>
        </w:rPr>
      </w:pPr>
      <w:r w:rsidRPr="005C6876">
        <w:rPr>
          <w:rStyle w:val="44"/>
          <w:spacing w:val="0"/>
        </w:rPr>
        <w:t xml:space="preserve">Финансирование муниципальной </w:t>
      </w:r>
      <w:r>
        <w:rPr>
          <w:rStyle w:val="44"/>
          <w:spacing w:val="0"/>
        </w:rPr>
        <w:t>п</w:t>
      </w:r>
      <w:r w:rsidRPr="005C6876">
        <w:rPr>
          <w:rStyle w:val="44"/>
          <w:spacing w:val="0"/>
        </w:rPr>
        <w:t>рограммы осуществляется за счет средств:</w:t>
      </w:r>
    </w:p>
    <w:p w:rsidR="00B72B05" w:rsidRPr="005C6876" w:rsidRDefault="00B72B05" w:rsidP="0047387A">
      <w:pPr>
        <w:pStyle w:val="Corbel1"/>
        <w:keepNext/>
        <w:rPr>
          <w:rStyle w:val="49"/>
          <w:spacing w:val="0"/>
        </w:rPr>
      </w:pPr>
      <w:r w:rsidRPr="005C6876">
        <w:rPr>
          <w:rStyle w:val="49"/>
          <w:spacing w:val="0"/>
        </w:rPr>
        <w:t xml:space="preserve">федерального бюджета </w:t>
      </w:r>
      <w:r w:rsidRPr="005C6876">
        <w:rPr>
          <w:rStyle w:val="51"/>
          <w:spacing w:val="0"/>
        </w:rPr>
        <w:t xml:space="preserve">- </w:t>
      </w:r>
      <w:r w:rsidRPr="005C6876">
        <w:rPr>
          <w:rStyle w:val="49"/>
          <w:spacing w:val="0"/>
        </w:rPr>
        <w:t>в соответствии с федеральным законом о</w:t>
      </w:r>
      <w:r w:rsidRPr="005C6876">
        <w:rPr>
          <w:rStyle w:val="50"/>
          <w:spacing w:val="0"/>
        </w:rPr>
        <w:t xml:space="preserve"> </w:t>
      </w:r>
      <w:r w:rsidRPr="005C6876">
        <w:rPr>
          <w:rStyle w:val="49"/>
          <w:spacing w:val="0"/>
        </w:rPr>
        <w:t>фед</w:t>
      </w:r>
      <w:r w:rsidRPr="005C6876">
        <w:rPr>
          <w:rStyle w:val="49"/>
          <w:spacing w:val="0"/>
        </w:rPr>
        <w:t>е</w:t>
      </w:r>
      <w:r w:rsidRPr="005C6876">
        <w:rPr>
          <w:rStyle w:val="49"/>
          <w:spacing w:val="0"/>
        </w:rPr>
        <w:t>ральном бюджете на очередной финансовый год и на плановый период;</w:t>
      </w:r>
    </w:p>
    <w:p w:rsidR="00B72B05" w:rsidRPr="005C6876" w:rsidRDefault="00B72B05" w:rsidP="0047387A">
      <w:pPr>
        <w:pStyle w:val="Corbel1"/>
        <w:keepNext/>
        <w:rPr>
          <w:rStyle w:val="49"/>
          <w:spacing w:val="0"/>
        </w:rPr>
      </w:pPr>
      <w:r w:rsidRPr="005C6876">
        <w:rPr>
          <w:rStyle w:val="49"/>
          <w:spacing w:val="0"/>
        </w:rPr>
        <w:t xml:space="preserve">краевого бюджета </w:t>
      </w:r>
      <w:r w:rsidRPr="005C6876">
        <w:rPr>
          <w:rStyle w:val="51"/>
          <w:spacing w:val="0"/>
        </w:rPr>
        <w:t xml:space="preserve">- </w:t>
      </w:r>
      <w:r w:rsidRPr="005C6876">
        <w:rPr>
          <w:rStyle w:val="49"/>
          <w:spacing w:val="0"/>
        </w:rPr>
        <w:t>в соответствии с законом Алтайского края о краевом</w:t>
      </w:r>
      <w:r w:rsidRPr="005C6876">
        <w:rPr>
          <w:rStyle w:val="50"/>
          <w:spacing w:val="0"/>
        </w:rPr>
        <w:t xml:space="preserve"> </w:t>
      </w:r>
      <w:r w:rsidRPr="005C6876">
        <w:rPr>
          <w:rStyle w:val="51"/>
          <w:spacing w:val="0"/>
        </w:rPr>
        <w:t xml:space="preserve">бюджете </w:t>
      </w:r>
      <w:r w:rsidRPr="005C6876">
        <w:rPr>
          <w:rStyle w:val="49"/>
          <w:spacing w:val="0"/>
        </w:rPr>
        <w:t>на соответствующий финансовый год, районного бюджета по реш</w:t>
      </w:r>
      <w:r w:rsidRPr="005C6876">
        <w:rPr>
          <w:rStyle w:val="49"/>
          <w:spacing w:val="0"/>
        </w:rPr>
        <w:t>е</w:t>
      </w:r>
      <w:r w:rsidRPr="005C6876">
        <w:rPr>
          <w:rStyle w:val="49"/>
          <w:spacing w:val="0"/>
        </w:rPr>
        <w:t>нию Каменского районного Собрания депутатов Алтайского края на</w:t>
      </w:r>
      <w:r w:rsidRPr="005C6876">
        <w:rPr>
          <w:rStyle w:val="50"/>
          <w:spacing w:val="0"/>
        </w:rPr>
        <w:t xml:space="preserve"> </w:t>
      </w:r>
      <w:r w:rsidRPr="005C6876">
        <w:rPr>
          <w:rStyle w:val="51"/>
          <w:spacing w:val="0"/>
        </w:rPr>
        <w:t xml:space="preserve">очередной </w:t>
      </w:r>
      <w:r w:rsidRPr="005C6876">
        <w:rPr>
          <w:rStyle w:val="49"/>
          <w:spacing w:val="0"/>
        </w:rPr>
        <w:t xml:space="preserve">финансовый </w:t>
      </w:r>
      <w:r w:rsidRPr="005C6876">
        <w:rPr>
          <w:rStyle w:val="51"/>
          <w:spacing w:val="0"/>
        </w:rPr>
        <w:t>год</w:t>
      </w:r>
      <w:r w:rsidRPr="005C6876">
        <w:rPr>
          <w:rStyle w:val="49"/>
          <w:spacing w:val="0"/>
        </w:rPr>
        <w:t>.</w:t>
      </w:r>
    </w:p>
    <w:p w:rsidR="00B72B05" w:rsidRPr="005C6876" w:rsidRDefault="00B72B05" w:rsidP="0047387A">
      <w:pPr>
        <w:pStyle w:val="Corbel1"/>
        <w:keepNext/>
        <w:rPr>
          <w:rStyle w:val="51"/>
          <w:spacing w:val="0"/>
        </w:rPr>
      </w:pPr>
      <w:r w:rsidRPr="005C6876">
        <w:rPr>
          <w:rStyle w:val="49"/>
          <w:spacing w:val="0"/>
        </w:rPr>
        <w:t xml:space="preserve">Объем финансирования </w:t>
      </w:r>
      <w:r>
        <w:rPr>
          <w:rStyle w:val="49"/>
          <w:spacing w:val="0"/>
        </w:rPr>
        <w:t>п</w:t>
      </w:r>
      <w:r w:rsidRPr="005C6876">
        <w:rPr>
          <w:rStyle w:val="49"/>
          <w:spacing w:val="0"/>
        </w:rPr>
        <w:t xml:space="preserve">рограммы из районного бюджета </w:t>
      </w:r>
      <w:r w:rsidRPr="005C6876">
        <w:rPr>
          <w:rStyle w:val="51"/>
          <w:spacing w:val="0"/>
        </w:rPr>
        <w:t>составляет</w:t>
      </w:r>
      <w:r w:rsidRPr="005C6876">
        <w:rPr>
          <w:rStyle w:val="52"/>
          <w:spacing w:val="0"/>
        </w:rPr>
        <w:t xml:space="preserve"> </w:t>
      </w:r>
      <w:r>
        <w:t>21000</w:t>
      </w:r>
      <w:r w:rsidRPr="008E7530">
        <w:t>,0</w:t>
      </w:r>
      <w:r>
        <w:t xml:space="preserve"> </w:t>
      </w:r>
      <w:r w:rsidRPr="008E7530">
        <w:rPr>
          <w:rStyle w:val="49"/>
          <w:spacing w:val="0"/>
        </w:rPr>
        <w:t>тыс</w:t>
      </w:r>
      <w:r w:rsidRPr="005C6876">
        <w:rPr>
          <w:rStyle w:val="49"/>
          <w:spacing w:val="0"/>
        </w:rPr>
        <w:t xml:space="preserve">. руб. в том числе по </w:t>
      </w:r>
      <w:r w:rsidRPr="005C6876">
        <w:rPr>
          <w:rStyle w:val="51"/>
          <w:spacing w:val="0"/>
        </w:rPr>
        <w:t>годам:</w:t>
      </w:r>
    </w:p>
    <w:p w:rsidR="00B72B05" w:rsidRPr="005C6876" w:rsidRDefault="00B72B05" w:rsidP="0047387A">
      <w:pPr>
        <w:pStyle w:val="Corbel1"/>
        <w:keepNext/>
        <w:rPr>
          <w:rStyle w:val="49"/>
          <w:spacing w:val="0"/>
        </w:rPr>
      </w:pPr>
      <w:r>
        <w:rPr>
          <w:rStyle w:val="49"/>
          <w:spacing w:val="0"/>
        </w:rPr>
        <w:t>2020</w:t>
      </w:r>
      <w:r w:rsidRPr="005C6876">
        <w:rPr>
          <w:rStyle w:val="49"/>
          <w:spacing w:val="0"/>
        </w:rPr>
        <w:t xml:space="preserve"> год-</w:t>
      </w:r>
      <w:r>
        <w:rPr>
          <w:rStyle w:val="49"/>
          <w:spacing w:val="0"/>
        </w:rPr>
        <w:t>7000</w:t>
      </w:r>
      <w:r w:rsidRPr="005C6876">
        <w:rPr>
          <w:rStyle w:val="49"/>
          <w:spacing w:val="0"/>
        </w:rPr>
        <w:t>,0 тыс. руб.;</w:t>
      </w:r>
    </w:p>
    <w:p w:rsidR="00B72B05" w:rsidRDefault="00B72B05" w:rsidP="0047387A">
      <w:pPr>
        <w:pStyle w:val="Corbel1"/>
        <w:keepNext/>
        <w:rPr>
          <w:rStyle w:val="49"/>
          <w:spacing w:val="0"/>
        </w:rPr>
      </w:pPr>
      <w:r>
        <w:rPr>
          <w:rStyle w:val="49"/>
          <w:spacing w:val="0"/>
        </w:rPr>
        <w:t>2021</w:t>
      </w:r>
      <w:r w:rsidRPr="005C6876">
        <w:rPr>
          <w:rStyle w:val="49"/>
          <w:spacing w:val="0"/>
        </w:rPr>
        <w:t xml:space="preserve"> год-</w:t>
      </w:r>
      <w:r>
        <w:rPr>
          <w:rStyle w:val="49"/>
          <w:spacing w:val="0"/>
        </w:rPr>
        <w:t>7000</w:t>
      </w:r>
      <w:r w:rsidRPr="005C6876">
        <w:rPr>
          <w:rStyle w:val="49"/>
          <w:spacing w:val="0"/>
        </w:rPr>
        <w:t>,0  тыс. руб.</w:t>
      </w:r>
      <w:r>
        <w:rPr>
          <w:rStyle w:val="49"/>
          <w:spacing w:val="0"/>
        </w:rPr>
        <w:t>;</w:t>
      </w:r>
    </w:p>
    <w:p w:rsidR="00B72B05" w:rsidRPr="005C6876" w:rsidRDefault="00B72B05" w:rsidP="0047387A">
      <w:pPr>
        <w:pStyle w:val="Corbel1"/>
        <w:keepNext/>
      </w:pPr>
      <w:r>
        <w:rPr>
          <w:rStyle w:val="49"/>
          <w:spacing w:val="0"/>
        </w:rPr>
        <w:t xml:space="preserve">2022 год-7000,0 тыс. руб. </w:t>
      </w:r>
    </w:p>
    <w:p w:rsidR="00B72B05" w:rsidRPr="005C6876" w:rsidRDefault="00B72B05" w:rsidP="0047387A">
      <w:pPr>
        <w:pStyle w:val="Corbel1"/>
        <w:keepNext/>
      </w:pPr>
      <w:r w:rsidRPr="005C6876">
        <w:rPr>
          <w:rStyle w:val="49"/>
          <w:spacing w:val="0"/>
        </w:rPr>
        <w:lastRenderedPageBreak/>
        <w:t xml:space="preserve">Объем финансирования </w:t>
      </w:r>
      <w:r>
        <w:rPr>
          <w:rStyle w:val="49"/>
          <w:spacing w:val="0"/>
        </w:rPr>
        <w:t>п</w:t>
      </w:r>
      <w:r w:rsidRPr="005C6876">
        <w:rPr>
          <w:rStyle w:val="49"/>
          <w:spacing w:val="0"/>
        </w:rPr>
        <w:t xml:space="preserve">рограммы подлежит ежегодному уточнению </w:t>
      </w:r>
      <w:r w:rsidRPr="005C6876">
        <w:rPr>
          <w:rStyle w:val="51"/>
          <w:spacing w:val="0"/>
        </w:rPr>
        <w:t>при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49"/>
          <w:spacing w:val="0"/>
        </w:rPr>
        <w:t xml:space="preserve">формировании районного бюджета на очередной финансовый год. </w:t>
      </w:r>
    </w:p>
    <w:p w:rsidR="00B72B05" w:rsidRPr="005C6876" w:rsidRDefault="00B72B05" w:rsidP="0047387A">
      <w:pPr>
        <w:pStyle w:val="Corbel1"/>
        <w:keepNext/>
        <w:rPr>
          <w:rStyle w:val="51"/>
          <w:spacing w:val="0"/>
        </w:rPr>
      </w:pPr>
      <w:r w:rsidRPr="005C6876">
        <w:rPr>
          <w:rStyle w:val="49"/>
          <w:spacing w:val="0"/>
        </w:rPr>
        <w:t xml:space="preserve">В случае экономии средств районного бюджета при реализации одного </w:t>
      </w:r>
      <w:r w:rsidRPr="005C6876">
        <w:rPr>
          <w:rStyle w:val="51"/>
          <w:spacing w:val="0"/>
        </w:rPr>
        <w:t>из</w:t>
      </w:r>
      <w:r w:rsidRPr="005C6876">
        <w:rPr>
          <w:rStyle w:val="52"/>
          <w:spacing w:val="0"/>
        </w:rPr>
        <w:t xml:space="preserve"> </w:t>
      </w:r>
      <w:r>
        <w:rPr>
          <w:rStyle w:val="49"/>
          <w:spacing w:val="0"/>
        </w:rPr>
        <w:t>мероприятий п</w:t>
      </w:r>
      <w:r w:rsidRPr="005C6876">
        <w:rPr>
          <w:rStyle w:val="49"/>
          <w:spacing w:val="0"/>
        </w:rPr>
        <w:t xml:space="preserve">рограммы допускается перераспределение данных </w:t>
      </w:r>
      <w:r w:rsidRPr="005C6876">
        <w:rPr>
          <w:rStyle w:val="51"/>
          <w:spacing w:val="0"/>
        </w:rPr>
        <w:t>средств на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49"/>
          <w:spacing w:val="0"/>
        </w:rPr>
        <w:t xml:space="preserve">осуществление иных программных мероприятий </w:t>
      </w:r>
      <w:r w:rsidRPr="005C6876">
        <w:rPr>
          <w:rStyle w:val="51"/>
          <w:spacing w:val="0"/>
        </w:rPr>
        <w:t>в рамках объемов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51"/>
          <w:spacing w:val="0"/>
        </w:rPr>
        <w:t>финансир</w:t>
      </w:r>
      <w:r w:rsidRPr="005C6876">
        <w:rPr>
          <w:rStyle w:val="51"/>
          <w:spacing w:val="0"/>
        </w:rPr>
        <w:t>о</w:t>
      </w:r>
      <w:r w:rsidRPr="005C6876">
        <w:rPr>
          <w:rStyle w:val="51"/>
          <w:spacing w:val="0"/>
        </w:rPr>
        <w:t xml:space="preserve">вания, утвержденных </w:t>
      </w:r>
      <w:r w:rsidRPr="005C6876">
        <w:rPr>
          <w:rStyle w:val="49"/>
          <w:spacing w:val="0"/>
        </w:rPr>
        <w:t xml:space="preserve">в </w:t>
      </w:r>
      <w:r w:rsidRPr="005C6876">
        <w:rPr>
          <w:rStyle w:val="51"/>
          <w:spacing w:val="0"/>
        </w:rPr>
        <w:t>районном бюджете на соответствующий год и на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51"/>
          <w:spacing w:val="0"/>
        </w:rPr>
        <w:t>пл</w:t>
      </w:r>
      <w:r w:rsidRPr="005C6876">
        <w:rPr>
          <w:rStyle w:val="51"/>
          <w:spacing w:val="0"/>
        </w:rPr>
        <w:t>а</w:t>
      </w:r>
      <w:r w:rsidRPr="005C6876">
        <w:rPr>
          <w:rStyle w:val="51"/>
          <w:spacing w:val="0"/>
        </w:rPr>
        <w:t>новый период.</w:t>
      </w:r>
    </w:p>
    <w:p w:rsidR="00B72B05" w:rsidRDefault="00B72B05" w:rsidP="0047387A">
      <w:pPr>
        <w:pStyle w:val="Corbel1"/>
        <w:keepNext/>
      </w:pPr>
      <w:r w:rsidRPr="00A113CE">
        <w:t xml:space="preserve">Сводные финансовые затраты по направлениям Программы представлены в </w:t>
      </w:r>
      <w:hyperlink w:anchor="Par2932" w:tooltip="Ссылка на текущий документ" w:history="1">
        <w:r w:rsidRPr="00A113CE">
          <w:t>таблице 3</w:t>
        </w:r>
      </w:hyperlink>
      <w:r w:rsidRPr="00A113CE">
        <w:t>.</w:t>
      </w:r>
    </w:p>
    <w:p w:rsidR="00B72B05" w:rsidRPr="00A113CE" w:rsidRDefault="00B72B05" w:rsidP="0047387A">
      <w:pPr>
        <w:pStyle w:val="ConsPlusNormal"/>
        <w:keepNext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2B05" w:rsidRPr="00A113CE" w:rsidRDefault="00B72B05" w:rsidP="0047387A">
      <w:pPr>
        <w:keepNext/>
        <w:jc w:val="center"/>
        <w:rPr>
          <w:b/>
          <w:sz w:val="28"/>
          <w:szCs w:val="28"/>
        </w:rPr>
      </w:pPr>
      <w:r w:rsidRPr="00A113CE">
        <w:rPr>
          <w:rStyle w:val="51"/>
          <w:b/>
          <w:sz w:val="28"/>
          <w:szCs w:val="28"/>
        </w:rPr>
        <w:t xml:space="preserve">6. </w:t>
      </w:r>
      <w:r w:rsidRPr="00A113CE">
        <w:rPr>
          <w:rStyle w:val="49"/>
          <w:b/>
          <w:sz w:val="28"/>
          <w:szCs w:val="28"/>
        </w:rPr>
        <w:t xml:space="preserve">Анализ рисков реализации муниципальной </w:t>
      </w:r>
      <w:r>
        <w:rPr>
          <w:rStyle w:val="49"/>
          <w:b/>
          <w:sz w:val="28"/>
          <w:szCs w:val="28"/>
        </w:rPr>
        <w:t>п</w:t>
      </w:r>
      <w:r w:rsidRPr="00A113CE">
        <w:rPr>
          <w:rStyle w:val="49"/>
          <w:b/>
          <w:sz w:val="28"/>
          <w:szCs w:val="28"/>
        </w:rPr>
        <w:t xml:space="preserve">рограммы и описание мер </w:t>
      </w:r>
      <w:r w:rsidRPr="00A113CE">
        <w:rPr>
          <w:rStyle w:val="51"/>
          <w:b/>
          <w:sz w:val="28"/>
          <w:szCs w:val="28"/>
        </w:rPr>
        <w:t>управления</w:t>
      </w:r>
      <w:r w:rsidRPr="00A113CE">
        <w:rPr>
          <w:rStyle w:val="52"/>
          <w:b/>
          <w:sz w:val="28"/>
          <w:szCs w:val="28"/>
        </w:rPr>
        <w:t xml:space="preserve"> </w:t>
      </w:r>
      <w:r w:rsidRPr="00A113CE">
        <w:rPr>
          <w:rStyle w:val="49"/>
          <w:b/>
          <w:sz w:val="28"/>
          <w:szCs w:val="28"/>
        </w:rPr>
        <w:t xml:space="preserve">рисками реализации муниципальной  </w:t>
      </w:r>
      <w:r>
        <w:rPr>
          <w:rStyle w:val="49"/>
          <w:b/>
          <w:sz w:val="28"/>
          <w:szCs w:val="28"/>
        </w:rPr>
        <w:t>п</w:t>
      </w:r>
      <w:r w:rsidRPr="00A113CE">
        <w:rPr>
          <w:rStyle w:val="49"/>
          <w:b/>
          <w:sz w:val="28"/>
          <w:szCs w:val="28"/>
        </w:rPr>
        <w:t xml:space="preserve">рограммы </w:t>
      </w:r>
    </w:p>
    <w:p w:rsidR="00B72B05" w:rsidRPr="00BD3721" w:rsidRDefault="00B72B05" w:rsidP="0047387A">
      <w:pPr>
        <w:keepNext/>
        <w:ind w:firstLine="720"/>
        <w:jc w:val="both"/>
        <w:rPr>
          <w:sz w:val="28"/>
          <w:szCs w:val="28"/>
        </w:rPr>
      </w:pPr>
      <w:r w:rsidRPr="00BD3721">
        <w:rPr>
          <w:rStyle w:val="51"/>
          <w:sz w:val="28"/>
          <w:szCs w:val="28"/>
        </w:rPr>
        <w:t xml:space="preserve">К </w:t>
      </w:r>
      <w:r w:rsidRPr="00BD3721">
        <w:rPr>
          <w:rStyle w:val="49"/>
          <w:sz w:val="28"/>
          <w:szCs w:val="28"/>
        </w:rPr>
        <w:t>возможным рискам реализации муниципальной программы отн</w:t>
      </w:r>
      <w:r w:rsidRPr="00BD3721">
        <w:rPr>
          <w:rStyle w:val="49"/>
          <w:sz w:val="28"/>
          <w:szCs w:val="28"/>
        </w:rPr>
        <w:t>о</w:t>
      </w:r>
      <w:r w:rsidRPr="00BD3721">
        <w:rPr>
          <w:rStyle w:val="49"/>
          <w:sz w:val="28"/>
          <w:szCs w:val="28"/>
        </w:rPr>
        <w:t>сятся:</w:t>
      </w:r>
    </w:p>
    <w:p w:rsidR="00B72B05" w:rsidRPr="00BD3721" w:rsidRDefault="00B72B05" w:rsidP="0047387A">
      <w:pPr>
        <w:keepNext/>
        <w:ind w:firstLine="720"/>
        <w:jc w:val="both"/>
        <w:rPr>
          <w:sz w:val="28"/>
          <w:szCs w:val="28"/>
        </w:rPr>
      </w:pPr>
      <w:r w:rsidRPr="00BD3721">
        <w:rPr>
          <w:rStyle w:val="49"/>
          <w:sz w:val="28"/>
          <w:szCs w:val="28"/>
        </w:rPr>
        <w:t xml:space="preserve">нормативные правовые риски - непринятие или несвоевременное </w:t>
      </w:r>
      <w:r w:rsidRPr="00BD3721">
        <w:rPr>
          <w:rStyle w:val="51"/>
          <w:sz w:val="28"/>
          <w:szCs w:val="28"/>
        </w:rPr>
        <w:t>принятие</w:t>
      </w:r>
      <w:r w:rsidRPr="00BD3721">
        <w:rPr>
          <w:rStyle w:val="52"/>
          <w:sz w:val="28"/>
          <w:szCs w:val="28"/>
        </w:rPr>
        <w:t xml:space="preserve"> </w:t>
      </w:r>
      <w:r w:rsidRPr="00BD3721">
        <w:rPr>
          <w:rStyle w:val="49"/>
          <w:sz w:val="28"/>
          <w:szCs w:val="28"/>
        </w:rPr>
        <w:t>необходимых нормативных актов, влияющих на мероприятия программы;</w:t>
      </w:r>
    </w:p>
    <w:p w:rsidR="00B72B05" w:rsidRPr="00CB08D6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BD3721">
        <w:rPr>
          <w:sz w:val="28"/>
          <w:szCs w:val="28"/>
        </w:rPr>
        <w:t>организационные и управленческие риски. Ошибочная организационная схема и слабый управленческий потенциал (в том числе недостаточный уровень квалификации для работ с новыми инструментами</w:t>
      </w:r>
      <w:r w:rsidRPr="00CB08D6">
        <w:rPr>
          <w:sz w:val="28"/>
          <w:szCs w:val="28"/>
        </w:rPr>
        <w:t>) могут приводить к неэ</w:t>
      </w:r>
      <w:r w:rsidRPr="00CB08D6">
        <w:rPr>
          <w:sz w:val="28"/>
          <w:szCs w:val="28"/>
        </w:rPr>
        <w:t>ф</w:t>
      </w:r>
      <w:r w:rsidRPr="00CB08D6">
        <w:rPr>
          <w:sz w:val="28"/>
          <w:szCs w:val="28"/>
        </w:rPr>
        <w:t xml:space="preserve">фективному управлению процессом реализации программы, несогласованности действий основного исполнителя и участников </w:t>
      </w:r>
      <w:r>
        <w:rPr>
          <w:sz w:val="28"/>
          <w:szCs w:val="28"/>
        </w:rPr>
        <w:t>п</w:t>
      </w:r>
      <w:r w:rsidRPr="00CB08D6">
        <w:rPr>
          <w:sz w:val="28"/>
          <w:szCs w:val="28"/>
        </w:rPr>
        <w:t>рограммы, низкому качеству реализации программных мероприятий образовательных организаций. Устр</w:t>
      </w:r>
      <w:r w:rsidRPr="00CB08D6">
        <w:rPr>
          <w:sz w:val="28"/>
          <w:szCs w:val="28"/>
        </w:rPr>
        <w:t>а</w:t>
      </w:r>
      <w:r w:rsidRPr="00CB08D6">
        <w:rPr>
          <w:sz w:val="28"/>
          <w:szCs w:val="28"/>
        </w:rPr>
        <w:t xml:space="preserve">нение риска возможно за счет единого координационного органа по реализации </w:t>
      </w:r>
      <w:r>
        <w:rPr>
          <w:sz w:val="28"/>
          <w:szCs w:val="28"/>
        </w:rPr>
        <w:t>п</w:t>
      </w:r>
      <w:r w:rsidRPr="00CB08D6">
        <w:rPr>
          <w:sz w:val="28"/>
          <w:szCs w:val="28"/>
        </w:rPr>
        <w:t>рограммы и обеспечения постоянного и оперативного мониторинга реализ</w:t>
      </w:r>
      <w:r w:rsidRPr="00CB08D6">
        <w:rPr>
          <w:sz w:val="28"/>
          <w:szCs w:val="28"/>
        </w:rPr>
        <w:t>а</w:t>
      </w:r>
      <w:r w:rsidRPr="00CB08D6">
        <w:rPr>
          <w:sz w:val="28"/>
          <w:szCs w:val="28"/>
        </w:rPr>
        <w:t xml:space="preserve">ции </w:t>
      </w:r>
      <w:r>
        <w:rPr>
          <w:sz w:val="28"/>
          <w:szCs w:val="28"/>
        </w:rPr>
        <w:t>п</w:t>
      </w:r>
      <w:r w:rsidRPr="00CB08D6">
        <w:rPr>
          <w:sz w:val="28"/>
          <w:szCs w:val="28"/>
        </w:rPr>
        <w:t xml:space="preserve">рограммы и ее подпрограмм, а также за счет корректировки </w:t>
      </w:r>
      <w:r>
        <w:rPr>
          <w:sz w:val="28"/>
          <w:szCs w:val="28"/>
        </w:rPr>
        <w:t>п</w:t>
      </w:r>
      <w:r w:rsidRPr="00CB08D6">
        <w:rPr>
          <w:sz w:val="28"/>
          <w:szCs w:val="28"/>
        </w:rPr>
        <w:t>рограммы на основе анализа данных мониторинга. Важным средством снижения риска явл</w:t>
      </w:r>
      <w:r w:rsidRPr="00CB08D6">
        <w:rPr>
          <w:sz w:val="28"/>
          <w:szCs w:val="28"/>
        </w:rPr>
        <w:t>я</w:t>
      </w:r>
      <w:r w:rsidRPr="00CB08D6">
        <w:rPr>
          <w:sz w:val="28"/>
          <w:szCs w:val="28"/>
        </w:rPr>
        <w:t xml:space="preserve">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</w:t>
      </w:r>
      <w:r>
        <w:rPr>
          <w:sz w:val="28"/>
          <w:szCs w:val="28"/>
        </w:rPr>
        <w:t>п</w:t>
      </w:r>
      <w:r w:rsidRPr="00CB08D6">
        <w:rPr>
          <w:sz w:val="28"/>
          <w:szCs w:val="28"/>
        </w:rPr>
        <w:t>рограммы.</w:t>
      </w:r>
    </w:p>
    <w:p w:rsidR="00B72B05" w:rsidRDefault="00B72B05" w:rsidP="0047387A">
      <w:pPr>
        <w:keepNext/>
        <w:ind w:firstLine="709"/>
        <w:jc w:val="both"/>
        <w:rPr>
          <w:sz w:val="28"/>
          <w:szCs w:val="28"/>
        </w:rPr>
      </w:pPr>
    </w:p>
    <w:p w:rsidR="00B72B05" w:rsidRPr="00A113CE" w:rsidRDefault="00B72B05" w:rsidP="0047387A">
      <w:pPr>
        <w:keepNext/>
        <w:ind w:firstLine="709"/>
        <w:jc w:val="center"/>
        <w:rPr>
          <w:rStyle w:val="55"/>
          <w:b/>
          <w:sz w:val="28"/>
          <w:szCs w:val="28"/>
        </w:rPr>
      </w:pPr>
      <w:r w:rsidRPr="00A113CE">
        <w:rPr>
          <w:rStyle w:val="55"/>
          <w:b/>
          <w:sz w:val="28"/>
          <w:szCs w:val="28"/>
        </w:rPr>
        <w:t xml:space="preserve">7. Методика оценки эффективности </w:t>
      </w:r>
      <w:r>
        <w:rPr>
          <w:rStyle w:val="55"/>
          <w:b/>
          <w:sz w:val="28"/>
          <w:szCs w:val="28"/>
        </w:rPr>
        <w:t>п</w:t>
      </w:r>
      <w:r w:rsidRPr="00A113CE">
        <w:rPr>
          <w:rStyle w:val="55"/>
          <w:b/>
          <w:sz w:val="28"/>
          <w:szCs w:val="28"/>
        </w:rPr>
        <w:t>рограммы</w:t>
      </w:r>
      <w:r>
        <w:rPr>
          <w:rStyle w:val="55"/>
          <w:b/>
          <w:sz w:val="28"/>
          <w:szCs w:val="28"/>
        </w:rPr>
        <w:t xml:space="preserve"> 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 проводится на основе оценок по двум критериям: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>соответствие запланированному уровню затрат и эффективности испол</w:t>
      </w:r>
      <w:r w:rsidRPr="00A113CE">
        <w:rPr>
          <w:sz w:val="28"/>
          <w:szCs w:val="28"/>
        </w:rPr>
        <w:t>ь</w:t>
      </w:r>
      <w:r w:rsidRPr="00A113CE">
        <w:rPr>
          <w:sz w:val="28"/>
          <w:szCs w:val="28"/>
        </w:rPr>
        <w:t xml:space="preserve">зования средств районного бюджета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рограммы;</w:t>
      </w:r>
    </w:p>
    <w:p w:rsidR="00B72B05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 xml:space="preserve">степень реализации мероприятий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рограммы.</w:t>
      </w:r>
    </w:p>
    <w:p w:rsidR="00B72B05" w:rsidRDefault="00B72B05" w:rsidP="00914B7C">
      <w:pPr>
        <w:keepNext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Комплексная оценка эффективности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(далее – </w:t>
      </w:r>
      <w:r>
        <w:rPr>
          <w:sz w:val="28"/>
          <w:szCs w:val="28"/>
          <w:lang w:val="en-US"/>
        </w:rPr>
        <w:t>O</w:t>
      </w:r>
      <w:r w:rsidRPr="00C56292">
        <w:rPr>
          <w:sz w:val="28"/>
          <w:szCs w:val="28"/>
        </w:rPr>
        <w:t xml:space="preserve"> =(</w:t>
      </w:r>
      <w:proofErr w:type="spellStart"/>
      <w:r>
        <w:rPr>
          <w:sz w:val="28"/>
          <w:szCs w:val="28"/>
          <w:lang w:val="en-US"/>
        </w:rPr>
        <w:t>Cel</w:t>
      </w:r>
      <w:proofErr w:type="spellEnd"/>
      <w:r w:rsidRPr="00C56292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Fin</w:t>
      </w:r>
      <w:r w:rsidRPr="006E4099">
        <w:rPr>
          <w:sz w:val="28"/>
          <w:szCs w:val="28"/>
        </w:rPr>
        <w:t>+</w:t>
      </w:r>
      <w:proofErr w:type="spellStart"/>
      <w:r>
        <w:rPr>
          <w:sz w:val="28"/>
          <w:szCs w:val="28"/>
          <w:lang w:val="en-US"/>
        </w:rPr>
        <w:t>Mer</w:t>
      </w:r>
      <w:proofErr w:type="spellEnd"/>
      <w:r w:rsidRPr="006E4099">
        <w:rPr>
          <w:sz w:val="28"/>
          <w:szCs w:val="28"/>
        </w:rPr>
        <w:t>)</w:t>
      </w:r>
      <w:r>
        <w:rPr>
          <w:sz w:val="28"/>
          <w:szCs w:val="28"/>
        </w:rPr>
        <w:t>/3,</w:t>
      </w:r>
      <w:proofErr w:type="gramEnd"/>
    </w:p>
    <w:p w:rsidR="00B72B05" w:rsidRDefault="00B72B05" w:rsidP="00914B7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 О – комплексная оценка.</w:t>
      </w:r>
    </w:p>
    <w:p w:rsidR="00B72B05" w:rsidRDefault="00B72B05" w:rsidP="00914B7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может характеризоваться: </w:t>
      </w:r>
    </w:p>
    <w:p w:rsidR="00B72B05" w:rsidRDefault="00B72B05" w:rsidP="00914B7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высоким уровнем эффективности;</w:t>
      </w:r>
    </w:p>
    <w:p w:rsidR="00B72B05" w:rsidRDefault="00B72B05" w:rsidP="00914B7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средним уровнем эффективности;</w:t>
      </w:r>
    </w:p>
    <w:p w:rsidR="00B72B05" w:rsidRDefault="00B72B05" w:rsidP="00914B7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низким уровнем эффективности.</w:t>
      </w:r>
    </w:p>
    <w:p w:rsidR="00B72B05" w:rsidRDefault="00B72B05" w:rsidP="00914B7C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72B05" w:rsidRPr="0047387A" w:rsidRDefault="00B72B05" w:rsidP="00914B7C">
      <w:pPr>
        <w:keepNext/>
        <w:ind w:firstLine="709"/>
        <w:jc w:val="both"/>
        <w:rPr>
          <w:sz w:val="27"/>
          <w:szCs w:val="27"/>
        </w:rPr>
      </w:pPr>
      <w:r w:rsidRPr="00376FBD">
        <w:rPr>
          <w:sz w:val="27"/>
          <w:szCs w:val="27"/>
        </w:rPr>
        <w:t>Муниципальная программа</w:t>
      </w:r>
      <w:r w:rsidRPr="0047387A">
        <w:rPr>
          <w:sz w:val="27"/>
          <w:szCs w:val="27"/>
        </w:rPr>
        <w:t xml:space="preserve"> считается реализуемой со средним уровнем э</w:t>
      </w:r>
      <w:r w:rsidRPr="0047387A">
        <w:rPr>
          <w:sz w:val="27"/>
          <w:szCs w:val="27"/>
        </w:rPr>
        <w:t>ф</w:t>
      </w:r>
      <w:r w:rsidRPr="0047387A">
        <w:rPr>
          <w:sz w:val="27"/>
          <w:szCs w:val="27"/>
        </w:rPr>
        <w:t>фективности, если комплексная оценка находится в интервале от 40 % до 80%.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>Оценка степени соответствия запланированному уровню затрат и эффе</w:t>
      </w:r>
      <w:r w:rsidRPr="00A113CE">
        <w:rPr>
          <w:sz w:val="28"/>
          <w:szCs w:val="28"/>
        </w:rPr>
        <w:t>к</w:t>
      </w:r>
      <w:r w:rsidRPr="00A113CE">
        <w:rPr>
          <w:sz w:val="28"/>
          <w:szCs w:val="28"/>
        </w:rPr>
        <w:t xml:space="preserve">тивности использования средств районного бюджета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 xml:space="preserve">рограммы определяется путем сопоставления фактических и плановых объемов финансирования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</w:t>
      </w:r>
      <w:r w:rsidRPr="00A113CE">
        <w:rPr>
          <w:sz w:val="28"/>
          <w:szCs w:val="28"/>
        </w:rPr>
        <w:t>о</w:t>
      </w:r>
      <w:r w:rsidRPr="00A113CE">
        <w:rPr>
          <w:sz w:val="28"/>
          <w:szCs w:val="28"/>
        </w:rPr>
        <w:t>граммы по формуле:</w:t>
      </w:r>
    </w:p>
    <w:p w:rsidR="00B72B05" w:rsidRPr="00A113CE" w:rsidRDefault="00B72B05" w:rsidP="0047387A">
      <w:pPr>
        <w:keepNext/>
        <w:ind w:firstLine="709"/>
        <w:jc w:val="both"/>
        <w:rPr>
          <w:b/>
          <w:sz w:val="28"/>
          <w:szCs w:val="28"/>
        </w:rPr>
      </w:pPr>
      <w:r w:rsidRPr="00A113CE">
        <w:rPr>
          <w:b/>
          <w:sz w:val="28"/>
          <w:szCs w:val="28"/>
          <w:lang w:val="en-US"/>
        </w:rPr>
        <w:t>Fin</w:t>
      </w:r>
      <w:r w:rsidRPr="00A113CE">
        <w:rPr>
          <w:b/>
          <w:sz w:val="28"/>
          <w:szCs w:val="28"/>
        </w:rPr>
        <w:t>=</w:t>
      </w:r>
      <w:r w:rsidRPr="00A113CE">
        <w:rPr>
          <w:b/>
          <w:sz w:val="28"/>
          <w:szCs w:val="28"/>
          <w:lang w:val="en-US"/>
        </w:rPr>
        <w:t>K</w:t>
      </w:r>
      <w:r w:rsidRPr="00A113CE">
        <w:rPr>
          <w:b/>
          <w:sz w:val="28"/>
          <w:szCs w:val="28"/>
        </w:rPr>
        <w:t>/</w:t>
      </w:r>
      <w:r w:rsidRPr="00A113CE">
        <w:rPr>
          <w:b/>
          <w:sz w:val="28"/>
          <w:szCs w:val="28"/>
          <w:lang w:val="en-US"/>
        </w:rPr>
        <w:t>L</w:t>
      </w:r>
      <w:r w:rsidRPr="00A113CE">
        <w:rPr>
          <w:b/>
          <w:sz w:val="28"/>
          <w:szCs w:val="28"/>
        </w:rPr>
        <w:t>*100%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>где: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b/>
          <w:sz w:val="28"/>
          <w:szCs w:val="28"/>
          <w:lang w:val="en-US"/>
        </w:rPr>
        <w:t>Fin</w:t>
      </w:r>
      <w:r w:rsidRPr="00A113CE">
        <w:rPr>
          <w:sz w:val="28"/>
          <w:szCs w:val="28"/>
        </w:rPr>
        <w:t xml:space="preserve"> – уровень финансирования реализации мероприятий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рограммы;</w:t>
      </w:r>
    </w:p>
    <w:p w:rsidR="00B72B05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b/>
          <w:sz w:val="28"/>
          <w:szCs w:val="28"/>
          <w:lang w:val="en-US"/>
        </w:rPr>
        <w:t>K</w:t>
      </w:r>
      <w:r w:rsidRPr="00A113CE">
        <w:rPr>
          <w:b/>
          <w:sz w:val="28"/>
          <w:szCs w:val="28"/>
        </w:rPr>
        <w:t xml:space="preserve"> </w:t>
      </w:r>
      <w:r w:rsidRPr="00A113CE">
        <w:rPr>
          <w:sz w:val="28"/>
          <w:szCs w:val="28"/>
        </w:rPr>
        <w:t xml:space="preserve">  – </w:t>
      </w:r>
      <w:proofErr w:type="gramStart"/>
      <w:r w:rsidRPr="00A113CE">
        <w:rPr>
          <w:sz w:val="28"/>
          <w:szCs w:val="28"/>
        </w:rPr>
        <w:t>фактический</w:t>
      </w:r>
      <w:proofErr w:type="gramEnd"/>
      <w:r w:rsidRPr="00A113CE">
        <w:rPr>
          <w:sz w:val="28"/>
          <w:szCs w:val="28"/>
        </w:rPr>
        <w:t xml:space="preserve"> объем финансовых ресурсов, направленный на реал</w:t>
      </w:r>
      <w:r w:rsidRPr="00A113CE">
        <w:rPr>
          <w:sz w:val="28"/>
          <w:szCs w:val="28"/>
        </w:rPr>
        <w:t>и</w:t>
      </w:r>
      <w:r w:rsidRPr="00A113CE">
        <w:rPr>
          <w:sz w:val="28"/>
          <w:szCs w:val="28"/>
        </w:rPr>
        <w:t xml:space="preserve">зацию Программы на соответствующий отчетный период. </w:t>
      </w:r>
    </w:p>
    <w:p w:rsidR="00B72B05" w:rsidRPr="00C56292" w:rsidRDefault="00B72B05" w:rsidP="0047387A">
      <w:pPr>
        <w:keepNext/>
        <w:ind w:firstLine="709"/>
        <w:jc w:val="both"/>
        <w:rPr>
          <w:rStyle w:val="55"/>
          <w:sz w:val="28"/>
          <w:szCs w:val="28"/>
        </w:rPr>
      </w:pPr>
      <w:r w:rsidRPr="00C56292">
        <w:rPr>
          <w:b/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–</w:t>
      </w:r>
      <w:r w:rsidRPr="00C56292"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плановый</w:t>
      </w:r>
      <w:proofErr w:type="gramEnd"/>
      <w:r>
        <w:rPr>
          <w:sz w:val="28"/>
          <w:szCs w:val="28"/>
        </w:rPr>
        <w:t xml:space="preserve"> объем финансовых ресурсов, направленных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мероприятий муниципальной программы (подпрограммы). </w:t>
      </w:r>
    </w:p>
    <w:p w:rsidR="00B72B05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>Оценка степени реализации мероприятий (достижения ожидаемых неп</w:t>
      </w:r>
      <w:r w:rsidRPr="00A113CE">
        <w:rPr>
          <w:sz w:val="28"/>
          <w:szCs w:val="28"/>
        </w:rPr>
        <w:t>о</w:t>
      </w:r>
      <w:r w:rsidRPr="00A113CE">
        <w:rPr>
          <w:sz w:val="28"/>
          <w:szCs w:val="28"/>
        </w:rPr>
        <w:t xml:space="preserve">средственных результатов их реализации)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 производится по  сл</w:t>
      </w:r>
      <w:r w:rsidRPr="00A113CE">
        <w:rPr>
          <w:sz w:val="28"/>
          <w:szCs w:val="28"/>
        </w:rPr>
        <w:t>е</w:t>
      </w:r>
      <w:r w:rsidRPr="00A113CE">
        <w:rPr>
          <w:sz w:val="28"/>
          <w:szCs w:val="28"/>
        </w:rPr>
        <w:t>дующей формуле:</w:t>
      </w:r>
    </w:p>
    <w:p w:rsidR="00B72B05" w:rsidRPr="00127615" w:rsidRDefault="00B72B05" w:rsidP="0047387A">
      <w:pPr>
        <w:keepNext/>
        <w:ind w:firstLine="709"/>
        <w:rPr>
          <w:sz w:val="20"/>
          <w:lang w:val="en-US"/>
        </w:rPr>
      </w:pPr>
      <w:r w:rsidRPr="00914B7C">
        <w:rPr>
          <w:sz w:val="20"/>
        </w:rPr>
        <w:t xml:space="preserve">                             </w:t>
      </w:r>
      <w:proofErr w:type="gramStart"/>
      <w:r w:rsidRPr="00127615">
        <w:rPr>
          <w:sz w:val="20"/>
          <w:lang w:val="en-US"/>
        </w:rPr>
        <w:t>n</w:t>
      </w:r>
      <w:proofErr w:type="gramEnd"/>
    </w:p>
    <w:p w:rsidR="00B72B05" w:rsidRPr="005C6876" w:rsidRDefault="00B72B05" w:rsidP="0047387A">
      <w:pPr>
        <w:keepNext/>
        <w:ind w:firstLine="709"/>
        <w:rPr>
          <w:sz w:val="28"/>
          <w:szCs w:val="28"/>
          <w:lang w:val="en-US"/>
        </w:rPr>
      </w:pPr>
      <w:proofErr w:type="spellStart"/>
      <w:r w:rsidRPr="005C6876">
        <w:rPr>
          <w:sz w:val="28"/>
          <w:szCs w:val="28"/>
          <w:lang w:val="en-US"/>
        </w:rPr>
        <w:t>Mer</w:t>
      </w:r>
      <w:proofErr w:type="spellEnd"/>
      <w:proofErr w:type="gramStart"/>
      <w:r w:rsidRPr="005C6876">
        <w:rPr>
          <w:sz w:val="28"/>
          <w:szCs w:val="28"/>
          <w:lang w:val="en-US"/>
        </w:rPr>
        <w:t>=(</w:t>
      </w:r>
      <w:proofErr w:type="gramEnd"/>
      <w:r w:rsidRPr="005C6876">
        <w:rPr>
          <w:sz w:val="28"/>
          <w:szCs w:val="28"/>
          <w:lang w:val="en-US"/>
        </w:rPr>
        <w:t>1/n)×∑  (Rj×100%)</w:t>
      </w:r>
    </w:p>
    <w:p w:rsidR="00B72B05" w:rsidRPr="006A2B61" w:rsidRDefault="00B72B05" w:rsidP="0047387A">
      <w:pPr>
        <w:keepNext/>
        <w:ind w:firstLine="709"/>
        <w:rPr>
          <w:sz w:val="20"/>
          <w:lang w:val="en-US"/>
        </w:rPr>
      </w:pPr>
      <w:r w:rsidRPr="006A2B61">
        <w:rPr>
          <w:szCs w:val="28"/>
          <w:lang w:val="en-US"/>
        </w:rPr>
        <w:t xml:space="preserve">                       </w:t>
      </w:r>
      <w:r w:rsidRPr="00127615">
        <w:rPr>
          <w:sz w:val="20"/>
          <w:lang w:val="en-US"/>
        </w:rPr>
        <w:t>J</w:t>
      </w:r>
      <w:r w:rsidRPr="006A2B61">
        <w:rPr>
          <w:sz w:val="20"/>
          <w:lang w:val="en-US"/>
        </w:rPr>
        <w:t>=</w:t>
      </w:r>
      <w:r>
        <w:rPr>
          <w:sz w:val="20"/>
          <w:lang w:val="en-US"/>
        </w:rPr>
        <w:t>I</w:t>
      </w:r>
      <w:r w:rsidRPr="006A2B61">
        <w:rPr>
          <w:sz w:val="20"/>
          <w:lang w:val="en-US"/>
        </w:rPr>
        <w:t xml:space="preserve">        </w:t>
      </w:r>
    </w:p>
    <w:p w:rsidR="00B72B05" w:rsidRPr="006A2B61" w:rsidRDefault="00B72B05" w:rsidP="0047387A">
      <w:pPr>
        <w:keepNext/>
        <w:ind w:firstLine="709"/>
        <w:jc w:val="both"/>
        <w:rPr>
          <w:sz w:val="28"/>
          <w:szCs w:val="28"/>
          <w:lang w:val="en-US"/>
        </w:rPr>
      </w:pPr>
      <w:r w:rsidRPr="00A113CE">
        <w:rPr>
          <w:sz w:val="28"/>
          <w:szCs w:val="28"/>
        </w:rPr>
        <w:t>где</w:t>
      </w:r>
      <w:r w:rsidRPr="006A2B61">
        <w:rPr>
          <w:sz w:val="28"/>
          <w:szCs w:val="28"/>
          <w:lang w:val="en-US"/>
        </w:rPr>
        <w:t>: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proofErr w:type="spellStart"/>
      <w:r w:rsidRPr="00A113CE">
        <w:rPr>
          <w:sz w:val="28"/>
          <w:szCs w:val="28"/>
          <w:lang w:val="en-US"/>
        </w:rPr>
        <w:t>Mer</w:t>
      </w:r>
      <w:proofErr w:type="spellEnd"/>
      <w:r w:rsidRPr="00A113CE">
        <w:rPr>
          <w:sz w:val="28"/>
          <w:szCs w:val="28"/>
        </w:rPr>
        <w:t xml:space="preserve"> – оценка степени реализации мероприятий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рограммы;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proofErr w:type="spellStart"/>
      <w:r w:rsidRPr="00A113CE">
        <w:rPr>
          <w:sz w:val="28"/>
          <w:szCs w:val="28"/>
          <w:lang w:val="en-US"/>
        </w:rPr>
        <w:t>Rj</w:t>
      </w:r>
      <w:proofErr w:type="spellEnd"/>
      <w:r>
        <w:rPr>
          <w:sz w:val="28"/>
          <w:szCs w:val="28"/>
        </w:rPr>
        <w:t xml:space="preserve"> </w:t>
      </w:r>
      <w:r w:rsidRPr="00A113CE">
        <w:rPr>
          <w:sz w:val="28"/>
          <w:szCs w:val="28"/>
        </w:rPr>
        <w:t xml:space="preserve">– показатель  достижения ожидаемого непосредственного результата </w:t>
      </w:r>
      <w:r w:rsidRPr="00A113CE">
        <w:rPr>
          <w:sz w:val="28"/>
          <w:szCs w:val="28"/>
          <w:lang w:val="en-US"/>
        </w:rPr>
        <w:t>j</w:t>
      </w:r>
      <w:r w:rsidRPr="00A113CE">
        <w:rPr>
          <w:sz w:val="28"/>
          <w:szCs w:val="28"/>
        </w:rPr>
        <w:t xml:space="preserve">-го мероприятия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рограммы, определяемый в случае достижения непосредс</w:t>
      </w:r>
      <w:r w:rsidRPr="00A113CE">
        <w:rPr>
          <w:sz w:val="28"/>
          <w:szCs w:val="28"/>
        </w:rPr>
        <w:t>т</w:t>
      </w:r>
      <w:r w:rsidRPr="00A113CE">
        <w:rPr>
          <w:sz w:val="28"/>
          <w:szCs w:val="28"/>
        </w:rPr>
        <w:t xml:space="preserve">венного результата в отчетном периоде как «1», в случае </w:t>
      </w:r>
      <w:proofErr w:type="spellStart"/>
      <w:r w:rsidRPr="00A113CE">
        <w:rPr>
          <w:sz w:val="28"/>
          <w:szCs w:val="28"/>
        </w:rPr>
        <w:t>недостижения</w:t>
      </w:r>
      <w:proofErr w:type="spellEnd"/>
      <w:r w:rsidRPr="00A113CE">
        <w:rPr>
          <w:sz w:val="28"/>
          <w:szCs w:val="28"/>
        </w:rPr>
        <w:t xml:space="preserve"> неп</w:t>
      </w:r>
      <w:r w:rsidRPr="00A113CE">
        <w:rPr>
          <w:sz w:val="28"/>
          <w:szCs w:val="28"/>
        </w:rPr>
        <w:t>о</w:t>
      </w:r>
      <w:r w:rsidRPr="00A113CE">
        <w:rPr>
          <w:sz w:val="28"/>
          <w:szCs w:val="28"/>
        </w:rPr>
        <w:t>средственного результата – как «0»;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proofErr w:type="gramStart"/>
      <w:r w:rsidRPr="00A113CE">
        <w:rPr>
          <w:sz w:val="28"/>
          <w:szCs w:val="28"/>
          <w:lang w:val="en-US"/>
        </w:rPr>
        <w:t>n</w:t>
      </w:r>
      <w:r w:rsidRPr="00A11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13CE">
        <w:rPr>
          <w:sz w:val="28"/>
          <w:szCs w:val="28"/>
        </w:rPr>
        <w:t>–</w:t>
      </w:r>
      <w:proofErr w:type="gramEnd"/>
      <w:r w:rsidRPr="00A113CE">
        <w:rPr>
          <w:sz w:val="28"/>
          <w:szCs w:val="28"/>
        </w:rPr>
        <w:t xml:space="preserve">  количество мероприятий, включенных в программы;</w:t>
      </w:r>
    </w:p>
    <w:p w:rsidR="00B72B05" w:rsidRPr="00A113CE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 xml:space="preserve">∑ – </w:t>
      </w:r>
      <w:r>
        <w:rPr>
          <w:sz w:val="28"/>
          <w:szCs w:val="28"/>
        </w:rPr>
        <w:t xml:space="preserve"> </w:t>
      </w:r>
      <w:r w:rsidRPr="00A113CE">
        <w:rPr>
          <w:sz w:val="28"/>
          <w:szCs w:val="28"/>
        </w:rPr>
        <w:t>сумма значений.</w:t>
      </w:r>
    </w:p>
    <w:p w:rsidR="00B72B05" w:rsidRDefault="00B72B05" w:rsidP="0047387A">
      <w:pPr>
        <w:keepNext/>
        <w:ind w:firstLine="709"/>
        <w:jc w:val="both"/>
        <w:rPr>
          <w:sz w:val="28"/>
          <w:szCs w:val="28"/>
        </w:rPr>
      </w:pPr>
      <w:r w:rsidRPr="00A113CE">
        <w:rPr>
          <w:sz w:val="28"/>
          <w:szCs w:val="28"/>
        </w:rPr>
        <w:t xml:space="preserve">Для расчета показателей (индикаторов) </w:t>
      </w:r>
      <w:r>
        <w:rPr>
          <w:sz w:val="28"/>
          <w:szCs w:val="28"/>
        </w:rPr>
        <w:t>п</w:t>
      </w:r>
      <w:r w:rsidRPr="00A113CE">
        <w:rPr>
          <w:sz w:val="28"/>
          <w:szCs w:val="28"/>
        </w:rPr>
        <w:t>рограммы при оценке эффекти</w:t>
      </w:r>
      <w:r w:rsidRPr="00A113CE">
        <w:rPr>
          <w:sz w:val="28"/>
          <w:szCs w:val="28"/>
        </w:rPr>
        <w:t>в</w:t>
      </w:r>
      <w:r w:rsidRPr="00A113CE">
        <w:rPr>
          <w:sz w:val="28"/>
          <w:szCs w:val="28"/>
        </w:rPr>
        <w:t xml:space="preserve">ности ее реализации используются данные </w:t>
      </w:r>
      <w:r>
        <w:rPr>
          <w:sz w:val="28"/>
          <w:szCs w:val="28"/>
        </w:rPr>
        <w:t>Управления образования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</w:t>
      </w:r>
      <w:r w:rsidRPr="00A113CE">
        <w:rPr>
          <w:sz w:val="28"/>
          <w:szCs w:val="28"/>
        </w:rPr>
        <w:t>.</w:t>
      </w:r>
    </w:p>
    <w:p w:rsidR="00B72B05" w:rsidRPr="0047387A" w:rsidRDefault="00B72B05" w:rsidP="00376FBD">
      <w:pPr>
        <w:keepNext/>
        <w:ind w:firstLine="709"/>
        <w:jc w:val="both"/>
        <w:rPr>
          <w:sz w:val="26"/>
          <w:szCs w:val="26"/>
        </w:rPr>
      </w:pPr>
      <w:r w:rsidRPr="0047387A">
        <w:rPr>
          <w:sz w:val="26"/>
          <w:szCs w:val="26"/>
        </w:rPr>
        <w:t xml:space="preserve">Если реализация </w:t>
      </w:r>
      <w:r>
        <w:rPr>
          <w:sz w:val="26"/>
          <w:szCs w:val="26"/>
        </w:rPr>
        <w:t xml:space="preserve">муниципальной </w:t>
      </w:r>
      <w:r w:rsidRPr="0047387A">
        <w:rPr>
          <w:sz w:val="26"/>
          <w:szCs w:val="26"/>
        </w:rPr>
        <w:t>программы не отвечает приведенным выше диапазоном значений, уровень эффективности её реализации признается низким.</w:t>
      </w:r>
    </w:p>
    <w:p w:rsidR="00B72B05" w:rsidRPr="00A113CE" w:rsidRDefault="00B72B05" w:rsidP="0047387A">
      <w:pPr>
        <w:keepNext/>
        <w:jc w:val="both"/>
        <w:rPr>
          <w:rStyle w:val="55"/>
          <w:sz w:val="28"/>
          <w:szCs w:val="28"/>
        </w:rPr>
      </w:pPr>
    </w:p>
    <w:p w:rsidR="00B72B05" w:rsidRDefault="00B72B05" w:rsidP="0047387A">
      <w:pPr>
        <w:pStyle w:val="ConsPlusNormal"/>
        <w:keepNext/>
        <w:widowControl/>
        <w:ind w:firstLine="540"/>
        <w:jc w:val="both"/>
        <w:rPr>
          <w:rFonts w:ascii="Times New Roman" w:hAnsi="Times New Roman"/>
          <w:sz w:val="28"/>
          <w:szCs w:val="28"/>
        </w:rPr>
        <w:sectPr w:rsidR="00B72B05" w:rsidSect="0001146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78F8" w:rsidRDefault="005678F8" w:rsidP="005678F8">
      <w:pPr>
        <w:ind w:left="8300"/>
        <w:rPr>
          <w:sz w:val="28"/>
          <w:szCs w:val="28"/>
        </w:rPr>
      </w:pPr>
      <w:bookmarkStart w:id="0" w:name="Par319"/>
      <w:bookmarkEnd w:id="0"/>
      <w:r>
        <w:rPr>
          <w:sz w:val="28"/>
          <w:szCs w:val="28"/>
        </w:rPr>
        <w:lastRenderedPageBreak/>
        <w:t>Приложение № 1</w:t>
      </w:r>
    </w:p>
    <w:p w:rsidR="00B72B05" w:rsidRPr="00505708" w:rsidRDefault="005678F8" w:rsidP="005678F8">
      <w:pPr>
        <w:ind w:left="8300"/>
        <w:rPr>
          <w:sz w:val="28"/>
          <w:szCs w:val="28"/>
        </w:rPr>
      </w:pPr>
      <w:r w:rsidRPr="00897DF4">
        <w:rPr>
          <w:sz w:val="28"/>
          <w:szCs w:val="28"/>
        </w:rPr>
        <w:t>к муниципальной программе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Каменском районе» на 2020-2022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</w:p>
    <w:p w:rsidR="005678F8" w:rsidRDefault="005678F8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2B05" w:rsidRPr="00CF0D79" w:rsidRDefault="00B72B05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об индикаторах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CF0D79">
        <w:rPr>
          <w:rFonts w:ascii="Times New Roman" w:hAnsi="Times New Roman" w:cs="Times New Roman"/>
          <w:b/>
          <w:color w:val="000000"/>
          <w:sz w:val="28"/>
          <w:szCs w:val="28"/>
        </w:rPr>
        <w:t>рограммы и их значения</w:t>
      </w:r>
    </w:p>
    <w:tbl>
      <w:tblPr>
        <w:tblpPr w:leftFromText="180" w:rightFromText="180" w:vertAnchor="text" w:horzAnchor="page" w:tblpX="911" w:tblpY="150"/>
        <w:tblW w:w="1524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5953"/>
        <w:gridCol w:w="1276"/>
        <w:gridCol w:w="1559"/>
        <w:gridCol w:w="1418"/>
        <w:gridCol w:w="1417"/>
        <w:gridCol w:w="1134"/>
        <w:gridCol w:w="992"/>
        <w:gridCol w:w="992"/>
      </w:tblGrid>
      <w:tr w:rsidR="00B72B05" w:rsidRPr="00473664" w:rsidTr="006B3E12">
        <w:trPr>
          <w:trHeight w:val="132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95044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(факт)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95044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B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(факт</w:t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376FBD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годы реализации государс</w:t>
            </w: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венной программы</w:t>
            </w:r>
          </w:p>
        </w:tc>
      </w:tr>
      <w:tr w:rsidR="00B72B05" w:rsidRPr="00473664" w:rsidTr="008E7530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95044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95044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95044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B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72B05" w:rsidRPr="00473664" w:rsidTr="008E7530">
        <w:trPr>
          <w:trHeight w:val="13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2B05" w:rsidRPr="00473664" w:rsidTr="008E7530">
        <w:trPr>
          <w:trHeight w:val="125"/>
          <w:tblCellSpacing w:w="5" w:type="nil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ar350"/>
            <w:bookmarkEnd w:id="1"/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</w:t>
            </w:r>
            <w:r w:rsidRPr="00752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20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образования в Каменском районе</w:t>
            </w:r>
            <w:r w:rsidR="00B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2020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B95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B05" w:rsidRPr="00473664" w:rsidTr="008E7530">
        <w:trPr>
          <w:trHeight w:val="1581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от 3 до 7 лет, которым предоставл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возможность получать услуги дошкольного образ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вания, к общей численности детей в возрасте от 3 до 7 лет, скорректированной на численность детей в возра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от 5 до 7 лет, обучающихся в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2B05" w:rsidRPr="00473664" w:rsidTr="008E7530">
        <w:trPr>
          <w:trHeight w:val="1106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муниципальных общеобразовател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которым предоставлена возможность обучаться в современных условиях, в общей численн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72B05" w:rsidRPr="00473664" w:rsidTr="008E7530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к среднему баллу единого государственного э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(в расчете на 1 предмет) в 10 процентах школ с худшими результатами единого государственного экз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</w:tr>
      <w:tr w:rsidR="00B72B05" w:rsidRPr="00473664" w:rsidTr="008E7530">
        <w:trPr>
          <w:trHeight w:val="169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  <w:p w:rsidR="00B72B05" w:rsidRPr="00473664" w:rsidRDefault="00B72B05" w:rsidP="0047387A">
            <w:pPr>
              <w:keepNext/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руководящих и педагогических работников мун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общеобразовательных организаций, сво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 прошедших повышение квалификации или профессиональную переподготовку, в общей численн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руководящих и педагогических работников орган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общего образования</w:t>
            </w:r>
          </w:p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633521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bookmarkStart w:id="2" w:name="Par423"/>
      <w:bookmarkEnd w:id="2"/>
      <w:tr w:rsidR="00B72B05" w:rsidRPr="00473664" w:rsidTr="008E7530">
        <w:trPr>
          <w:trHeight w:val="132"/>
          <w:tblCellSpacing w:w="5" w:type="nil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5F32CD" w:rsidP="005678F8">
            <w:pPr>
              <w:pStyle w:val="ConsPlusNormal"/>
              <w:keepNext/>
              <w:widowControl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 \l Par3149  \o "Ссылка на текущий документ"</w:instrTex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56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дошкольного образования в </w:t>
            </w:r>
            <w:r w:rsidR="00B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B05" w:rsidRPr="00473664" w:rsidTr="008E7530">
        <w:trPr>
          <w:trHeight w:val="787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воспитывающихся в отвечающих совр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менным требованиям дошкольных образовательных у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реждениях, в общем числе дошкольников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2B05" w:rsidRPr="00473664" w:rsidTr="008E7530">
        <w:trPr>
          <w:trHeight w:val="26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численности детей в возрасте от 0 до 3 лет, охваченных программами поддержки раннего ра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вития, в общей численности детей соответствующего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72B05" w:rsidRPr="00473664" w:rsidTr="008E7530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образования (отношение численности детей от 5 до 7 лет, которым предоставл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возможность получать услуги дошкольного образ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вания, к общей численности детей в возрасте от 5 до 7 лет, скорректированной на численность детей в возра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 от 5 до 7 лет, обучающихся в школе)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bookmarkStart w:id="3" w:name="Par460"/>
      <w:bookmarkEnd w:id="3"/>
      <w:tr w:rsidR="00B72B05" w:rsidRPr="00473664" w:rsidTr="008E7530">
        <w:trPr>
          <w:trHeight w:val="82"/>
          <w:tblCellSpacing w:w="5" w:type="nil"/>
        </w:trPr>
        <w:tc>
          <w:tcPr>
            <w:tcW w:w="14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5F32CD" w:rsidP="0047387A">
            <w:pPr>
              <w:pStyle w:val="ConsPlusNormal"/>
              <w:keepNext/>
              <w:widowControl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 \l Par3262  \o "Ссылка на текущий документ"</w:instrTex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общего и дополнительного образования  в </w:t>
            </w:r>
            <w:r w:rsidR="00B72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="00B72B05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тельным стандартам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по программам общего образов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участвующих в олимпиадах и конкурсах различн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уровня, в общей </w:t>
            </w:r>
            <w:proofErr w:type="gramStart"/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gramEnd"/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по пр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граммам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в возрасте от 5 до 18 лет программами д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полнительного образования </w:t>
            </w:r>
          </w:p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af0"/>
              <w:keepNext/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af0"/>
              <w:keepNext/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af0"/>
              <w:keepNext/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af0"/>
              <w:keepNext/>
              <w:widowControl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73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руководящих и педагогических работников мун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ципальных общеобразовательных организаций, сво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 прошедших повышение квалификации или профессиональную переподготовку, в общей численн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руководящих и педагогических работников орган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Par533"/>
            <w:bookmarkStart w:id="5" w:name="Par570"/>
            <w:bookmarkStart w:id="6" w:name="Par583"/>
            <w:bookmarkStart w:id="7" w:name="Par632"/>
            <w:bookmarkEnd w:id="4"/>
            <w:bookmarkEnd w:id="5"/>
            <w:bookmarkEnd w:id="6"/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в возрасте до 30 лет в общей численн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учителей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обеспечивающих потребителям доступ к информации о своей деятельн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 официальных сайтах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 муниципальных  общеобразовател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не сдавших единый государственный экзамен, в общей численности выпускников муниц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B72B05" w:rsidRPr="00473664" w:rsidTr="006B3E12">
        <w:trPr>
          <w:trHeight w:val="8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9 классов, не прошедших госуда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ственную (итоговую) аттестацию в форме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общей численности обучающ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ихся 9 классов муниципальных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</w:tbl>
    <w:p w:rsidR="00B72B05" w:rsidRPr="00473664" w:rsidRDefault="00B72B05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B05" w:rsidRPr="00473664" w:rsidRDefault="00B72B05" w:rsidP="0047387A">
      <w:pPr>
        <w:keepNext/>
        <w:rPr>
          <w:color w:val="000000"/>
        </w:rPr>
        <w:sectPr w:rsidR="00B72B05" w:rsidRPr="00473664" w:rsidSect="007C63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678F8" w:rsidRDefault="005678F8" w:rsidP="005678F8">
      <w:pPr>
        <w:ind w:left="8300"/>
        <w:rPr>
          <w:sz w:val="28"/>
          <w:szCs w:val="28"/>
        </w:rPr>
      </w:pPr>
      <w:bookmarkStart w:id="8" w:name="Par706"/>
      <w:bookmarkEnd w:id="8"/>
      <w:r>
        <w:rPr>
          <w:sz w:val="28"/>
          <w:szCs w:val="28"/>
        </w:rPr>
        <w:lastRenderedPageBreak/>
        <w:t>Приложение № 2</w:t>
      </w:r>
    </w:p>
    <w:p w:rsidR="00B72B05" w:rsidRDefault="005678F8" w:rsidP="005678F8">
      <w:pPr>
        <w:ind w:left="8300"/>
        <w:rPr>
          <w:sz w:val="28"/>
          <w:szCs w:val="28"/>
        </w:rPr>
      </w:pPr>
      <w:r w:rsidRPr="00897DF4">
        <w:rPr>
          <w:sz w:val="28"/>
          <w:szCs w:val="28"/>
        </w:rPr>
        <w:t>к муниципальной программе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Каменском районе» на 2020-2022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</w:p>
    <w:p w:rsidR="005678F8" w:rsidRPr="00633521" w:rsidRDefault="005678F8" w:rsidP="005678F8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5678F8" w:rsidRDefault="005678F8" w:rsidP="005678F8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5678F8" w:rsidRDefault="005678F8" w:rsidP="005678F8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– 2021</w:t>
      </w:r>
      <w:r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Y="467"/>
        <w:tblW w:w="1516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850"/>
        <w:gridCol w:w="3970"/>
        <w:gridCol w:w="1418"/>
        <w:gridCol w:w="1701"/>
        <w:gridCol w:w="1134"/>
        <w:gridCol w:w="1275"/>
        <w:gridCol w:w="1276"/>
        <w:gridCol w:w="1276"/>
        <w:gridCol w:w="1701"/>
      </w:tblGrid>
      <w:tr w:rsidR="005678F8" w:rsidRPr="00473664" w:rsidTr="00096451">
        <w:trPr>
          <w:trHeight w:val="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678F8" w:rsidRPr="00473664" w:rsidTr="00096451">
        <w:trPr>
          <w:trHeight w:val="61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финансиров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5678F8" w:rsidRPr="00473664" w:rsidTr="00096451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78F8" w:rsidRPr="00473664" w:rsidTr="00096451">
        <w:trPr>
          <w:trHeight w:val="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61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center"/>
              <w:outlineLvl w:val="3"/>
            </w:pPr>
          </w:p>
        </w:tc>
        <w:bookmarkStart w:id="9" w:name="Par792"/>
        <w:bookmarkEnd w:id="9"/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F32CD" w:rsidP="002E46D8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 w:rsidR="005678F8">
              <w:instrText>HYPERLINK \l "Par3149" \o "Ссылка на текущий документ"</w:instrText>
            </w:r>
            <w:r>
              <w:fldChar w:fldCharType="separate"/>
            </w:r>
            <w:r w:rsidR="005678F8" w:rsidRPr="0068016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fldChar w:fldCharType="end"/>
            </w:r>
            <w:r w:rsidR="005678F8"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E46D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5678F8"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</w:t>
            </w:r>
            <w:r w:rsidR="005678F8"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567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="005678F8"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78F8" w:rsidRPr="00473664" w:rsidTr="00096451">
        <w:trPr>
          <w:trHeight w:val="76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604A4D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Цель 1. Обеспечение условий для модерн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зации системы дошкольного образования в Каменском районе и удовлетворение п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требностей граждан в доступном и качес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венном дошкольном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604A4D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4D">
              <w:rPr>
                <w:rFonts w:ascii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604A4D" w:rsidRDefault="007D41CA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4A4D" w:rsidRPr="00604A4D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7D41CA" w:rsidP="00096451">
            <w:pPr>
              <w:jc w:val="center"/>
            </w:pPr>
            <w:r>
              <w:t>20</w:t>
            </w:r>
            <w:r w:rsidR="00604A4D"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7D41CA" w:rsidP="00096451">
            <w:pPr>
              <w:jc w:val="center"/>
            </w:pPr>
            <w:r>
              <w:t>20</w:t>
            </w:r>
            <w:r w:rsidR="00604A4D"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7D41CA" w:rsidRDefault="007D41CA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1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04A4D" w:rsidRPr="007D41CA">
              <w:rPr>
                <w:rFonts w:ascii="Times New Roman" w:hAnsi="Times New Roman" w:cs="Times New Roman"/>
                <w:sz w:val="24"/>
                <w:szCs w:val="24"/>
              </w:rPr>
              <w:t>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604A4D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47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Повышение доступности услуг дошкольного образования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5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Открытие новых групп за счет капитального ремонта зданий дошк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4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F8" w:rsidRPr="00473664" w:rsidRDefault="005678F8" w:rsidP="00096451">
            <w:pPr>
              <w:keepNext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уровня 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жарной безопасности учреждений дошкол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keepNext/>
              <w:jc w:val="center"/>
            </w:pPr>
            <w: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6860C4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6860C4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 зданий и пом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щений детских садов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keepNext/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10732B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10732B"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keepNext/>
              <w:jc w:val="center"/>
            </w:pPr>
            <w: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4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1.1.4. Оплата трафика,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ресурсов в сети Интернет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keepNext/>
              <w:jc w:val="center"/>
            </w:pPr>
            <w: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01089E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01089E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keepNext/>
              <w:jc w:val="center"/>
            </w:pPr>
            <w: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36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664">
              <w:rPr>
                <w:rFonts w:ascii="Times New Roman" w:hAnsi="Times New Roman"/>
                <w:sz w:val="24"/>
                <w:szCs w:val="24"/>
              </w:rPr>
              <w:t>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1.1.5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. Проведение муниц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пальных конкурсов среди педагогических работников дошкольных образовательных организаций и среди дошкольных образов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тельных орган</w:t>
            </w:r>
            <w:r>
              <w:rPr>
                <w:rFonts w:ascii="Times New Roman" w:hAnsi="Times New Roman"/>
                <w:sz w:val="24"/>
                <w:szCs w:val="24"/>
              </w:rPr>
              <w:t>иза</w:t>
            </w:r>
            <w:r w:rsidRPr="00473664">
              <w:rPr>
                <w:rFonts w:ascii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keepNext/>
              <w:jc w:val="center"/>
            </w:pPr>
            <w: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96D3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96D3A"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1.2. Повышение качества услуг,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доставляемых населению района в сфере дошкольного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7D41CA" w:rsidP="00096451">
            <w:pPr>
              <w:keepNext/>
              <w:jc w:val="center"/>
            </w:pPr>
            <w:r>
              <w:t>6</w:t>
            </w:r>
            <w:r w:rsidR="003871BE"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296D3A" w:rsidRDefault="007D41CA" w:rsidP="00096451">
            <w:pPr>
              <w:jc w:val="center"/>
            </w:pPr>
            <w:r>
              <w:t>6</w:t>
            </w:r>
            <w:r w:rsidR="003871BE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296D3A" w:rsidRDefault="007D41CA" w:rsidP="00096451">
            <w:pPr>
              <w:jc w:val="center"/>
            </w:pPr>
            <w:r>
              <w:t>6</w:t>
            </w:r>
            <w:r w:rsidR="003871BE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7D41CA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871B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1.2.1. Кадровое обеспечение системы дошкольного образования: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товка, повышение квалификации и перепо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готовка педагогических работников дошк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keepNext/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96D3A" w:rsidRDefault="003871BE" w:rsidP="00096451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96D3A" w:rsidRDefault="003871BE" w:rsidP="00096451">
            <w:pPr>
              <w:jc w:val="center"/>
            </w:pPr>
            <w:r>
              <w:t>200,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1.2.2. Проведение анкетиров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родителей, сотрудников по улучшению комфортной среды дошкольного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7D41CA" w:rsidP="00096451">
            <w:pPr>
              <w:keepNext/>
              <w:jc w:val="center"/>
            </w:pPr>
            <w:r>
              <w:lastRenderedPageBreak/>
              <w:t>2</w:t>
            </w:r>
            <w:r w:rsidR="003871BE"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96D3A" w:rsidRDefault="007D41CA" w:rsidP="00096451">
            <w:pPr>
              <w:jc w:val="center"/>
            </w:pPr>
            <w:r>
              <w:t>2</w:t>
            </w:r>
            <w:r w:rsidR="003871BE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96D3A" w:rsidRDefault="007D41CA" w:rsidP="00096451">
            <w:pPr>
              <w:jc w:val="center"/>
            </w:pPr>
            <w:r>
              <w:t>2</w:t>
            </w:r>
            <w:r w:rsidR="003871BE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7D41CA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71B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0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1.2.3. Привлечение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ской общественности к участию в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 учреждения (праздники, соревнования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134864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keepNext/>
              <w:jc w:val="center"/>
            </w:pPr>
            <w: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296D3A" w:rsidRDefault="003871BE" w:rsidP="00096451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296D3A" w:rsidRDefault="003871BE" w:rsidP="00096451">
            <w:pPr>
              <w:jc w:val="center"/>
            </w:pPr>
            <w: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3871BE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20"/>
          <w:tblCellSpacing w:w="5" w:type="nil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1103"/>
            <w:bookmarkEnd w:id="10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общего и дополнительного образования 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Каменском районе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6D8" w:rsidRPr="00473664" w:rsidTr="00096451">
        <w:trPr>
          <w:trHeight w:val="12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2. Создание в системе общего и допо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 равных возможн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стей для современного качественного обр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зования успешной социализации и эффе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тивной самореализации, обеспечение прав несовершеннолетних на сохранение здор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вья при организации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о-восп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итательного процесса, качественный 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дых и оздоровление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Default="002E46D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2E46D8" w:rsidRDefault="002E46D8" w:rsidP="002E46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D8">
              <w:rPr>
                <w:rFonts w:ascii="Times New Roman" w:hAnsi="Times New Roman" w:cs="Times New Roman"/>
                <w:sz w:val="24"/>
                <w:szCs w:val="24"/>
              </w:rPr>
              <w:t>4267,0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2E46D8" w:rsidRDefault="002E46D8" w:rsidP="002E46D8">
            <w:pPr>
              <w:jc w:val="center"/>
            </w:pPr>
            <w:r w:rsidRPr="002E46D8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2E46D8" w:rsidRDefault="002E46D8" w:rsidP="002E46D8">
            <w:pPr>
              <w:jc w:val="center"/>
            </w:pPr>
            <w:r w:rsidRPr="002E46D8">
              <w:t>4267,0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2E46D8" w:rsidRDefault="002E46D8" w:rsidP="002E46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D8">
              <w:rPr>
                <w:rFonts w:ascii="Times New Roman" w:hAnsi="Times New Roman" w:cs="Times New Roman"/>
                <w:sz w:val="24"/>
                <w:szCs w:val="24"/>
              </w:rPr>
              <w:t>12801,0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17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2.1. Развитие образовательной сети, организационно-</w:t>
            </w:r>
            <w:proofErr w:type="gramStart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экономических  механизмов</w:t>
            </w:r>
            <w:proofErr w:type="gramEnd"/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 и инфраструктуры, обеспечивающих равный доступ населения к услугам общего 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вания и дополнительного образования детей, для формирования у обучающихся социал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ных компетенций, гражданских установок, культуры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4256DE" w:rsidP="00096451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05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Оснащение 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менным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дованием, мебелью, 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материалами, необх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димыми для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keepNext/>
              <w:jc w:val="center"/>
            </w:pPr>
            <w:r>
              <w:t>5</w:t>
            </w:r>
            <w:r w:rsidR="00096451">
              <w:t>0</w:t>
            </w: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BE726B">
              <w:t>5</w:t>
            </w:r>
            <w:r w:rsidR="00096451">
              <w:t>0</w:t>
            </w:r>
            <w:r w:rsidRPr="00BE72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BE726B">
              <w:t>5</w:t>
            </w:r>
            <w:r w:rsidR="00096451">
              <w:t>0</w:t>
            </w:r>
            <w:r w:rsidRPr="00BE726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4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Ремонт, реконструкция зданий и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keepNext/>
              <w:jc w:val="center"/>
            </w:pPr>
            <w:r>
              <w:lastRenderedPageBreak/>
              <w:t>11</w:t>
            </w:r>
            <w:r w:rsidR="005678F8"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096451" w:rsidP="00096451">
            <w:pPr>
              <w:jc w:val="center"/>
            </w:pPr>
            <w:r>
              <w:t>11</w:t>
            </w:r>
            <w:r w:rsidR="005678F8" w:rsidRPr="00D53180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096451" w:rsidP="00096451">
            <w:pPr>
              <w:jc w:val="center"/>
            </w:pPr>
            <w:r>
              <w:t>11</w:t>
            </w:r>
            <w:r w:rsidR="005678F8" w:rsidRPr="00D53180"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keepNext/>
              <w:jc w:val="center"/>
            </w:pPr>
            <w:r>
              <w:t>33</w:t>
            </w:r>
            <w:r w:rsidR="005678F8"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47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Расширение материал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ной базы детского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096451" w:rsidP="00096451">
            <w:pPr>
              <w:jc w:val="center"/>
            </w:pPr>
            <w:r>
              <w:t>100</w:t>
            </w:r>
            <w:r w:rsidR="005678F8" w:rsidRPr="00F42A05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096451" w:rsidP="00096451">
            <w:pPr>
              <w:jc w:val="center"/>
            </w:pPr>
            <w:r>
              <w:t>10</w:t>
            </w:r>
            <w:r w:rsidR="005678F8" w:rsidRPr="00F42A0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78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3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образовательных программ и образовательной среды в сист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мах общего образования и дополнительного образования детей, направленная на дост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жение современного качества учебных 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зультатов, обеспечение готовности выпус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организаций к дальнейшему обучению, деятельности в 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сокотехнологичной экономике и социализ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013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jc w:val="center"/>
            </w:pPr>
            <w:r w:rsidRPr="00DE3013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jc w:val="center"/>
            </w:pPr>
            <w:r w:rsidRPr="00DE3013">
              <w:t>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013">
              <w:rPr>
                <w:rFonts w:ascii="Times New Roman" w:hAnsi="Times New Roman" w:cs="Times New Roman"/>
                <w:sz w:val="24"/>
                <w:szCs w:val="24"/>
              </w:rPr>
              <w:t>1230,0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ED3C58" w:rsidRDefault="002E46D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5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Выявление и поддержка молодых талантов, расширение системы олимпиад, конференций, конкурсов и других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524D25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524D25"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82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детских 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keepNext/>
              <w:jc w:val="center"/>
            </w:pPr>
            <w: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896CFC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896CFC"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40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2.3. Повышение уровня комфортн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сти и безопасности условий в общеобразов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оздоров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созданных для укр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пления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keepNext/>
              <w:jc w:val="center"/>
            </w:pPr>
            <w:r w:rsidRPr="00DE3013">
              <w:t>2157,0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jc w:val="center"/>
            </w:pPr>
            <w:r w:rsidRPr="00DE3013">
              <w:t>2157,0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jc w:val="center"/>
            </w:pPr>
            <w:r w:rsidRPr="00DE3013">
              <w:t>2157,0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DE3013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013">
              <w:rPr>
                <w:rFonts w:ascii="Times New Roman" w:hAnsi="Times New Roman" w:cs="Times New Roman"/>
                <w:sz w:val="24"/>
                <w:szCs w:val="24"/>
              </w:rPr>
              <w:t>6471,0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F552FC" w:rsidRDefault="002E46D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28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 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.Создание 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эффективных усл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вий для сохранения и укрепления здоровья детей 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акций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keepNext/>
              <w:jc w:val="center"/>
            </w:pPr>
            <w:r>
              <w:t>1657,0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>
              <w:t>1657,0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26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2.3.2. Проведение противоп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keepNext/>
              <w:jc w:val="center"/>
            </w:pPr>
            <w: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9B2E8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9B2E8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2E46D8" w:rsidRPr="00473664" w:rsidTr="00096451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2E46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2E46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Цель 3. Создание условий для развития ка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рового потенциала системы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Default="002E46D8" w:rsidP="002E46D8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6D8" w:rsidRPr="00526685" w:rsidRDefault="002E46D8" w:rsidP="002E46D8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2E46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2E46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2E46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2E46D8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D8" w:rsidRPr="00473664" w:rsidRDefault="002E46D8" w:rsidP="002E46D8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6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Задача 3.1. Повышение уровня квалифик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ции, профессиональной компетенции пед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работников 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отивация педагогов к саморазвитию и повышению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нальной компетентности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8F8" w:rsidRPr="00526685" w:rsidRDefault="005678F8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5678F8" w:rsidRPr="00473664" w:rsidTr="00096451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2411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3508C7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Мероприятие 3.1.1. Осуществление един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временных выплат в целях поддержки мол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дых специалистов, привлечения в школы и закрепления в них. </w:t>
            </w:r>
          </w:p>
          <w:p w:rsidR="005678F8" w:rsidRPr="003508C7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B9148B">
              <w:t>75,0</w:t>
            </w:r>
          </w:p>
          <w:p w:rsidR="005678F8" w:rsidRDefault="005678F8" w:rsidP="00096451">
            <w:pPr>
              <w:jc w:val="center"/>
            </w:pPr>
          </w:p>
          <w:p w:rsidR="005678F8" w:rsidRDefault="005678F8" w:rsidP="00096451">
            <w:pPr>
              <w:jc w:val="center"/>
            </w:pPr>
          </w:p>
          <w:p w:rsidR="005678F8" w:rsidRDefault="005678F8" w:rsidP="00096451">
            <w:pPr>
              <w:jc w:val="center"/>
            </w:pPr>
          </w:p>
          <w:p w:rsidR="005678F8" w:rsidRDefault="005678F8" w:rsidP="000964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jc w:val="center"/>
            </w:pPr>
            <w:r w:rsidRPr="00B9148B">
              <w:t>75,0</w:t>
            </w:r>
          </w:p>
          <w:p w:rsidR="005678F8" w:rsidRDefault="005678F8" w:rsidP="00096451">
            <w:pPr>
              <w:jc w:val="center"/>
            </w:pPr>
          </w:p>
          <w:p w:rsidR="005678F8" w:rsidRDefault="005678F8" w:rsidP="00096451">
            <w:pPr>
              <w:jc w:val="center"/>
            </w:pPr>
          </w:p>
          <w:p w:rsidR="005678F8" w:rsidRDefault="005678F8" w:rsidP="00096451">
            <w:pPr>
              <w:jc w:val="center"/>
            </w:pPr>
          </w:p>
          <w:p w:rsidR="005678F8" w:rsidRDefault="005678F8" w:rsidP="000964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Pr="00473664" w:rsidRDefault="005678F8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8F8" w:rsidRPr="00473664" w:rsidRDefault="005678F8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51" w:rsidRPr="00473664" w:rsidTr="00096451">
        <w:trPr>
          <w:trHeight w:val="107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3508C7" w:rsidRDefault="00096451" w:rsidP="0009645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Мероприятие по целевой подготовке педаг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гических кадров для муниципальной сист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мы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51" w:rsidRDefault="00096451" w:rsidP="0009645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</w:p>
          <w:p w:rsidR="00096451" w:rsidRPr="00B9148B" w:rsidRDefault="00096451" w:rsidP="00096451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</w:p>
          <w:p w:rsidR="00096451" w:rsidRPr="00B9148B" w:rsidRDefault="00096451" w:rsidP="00096451">
            <w:pPr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51" w:rsidRDefault="00096451" w:rsidP="00096451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51" w:rsidRDefault="00096451" w:rsidP="00096451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451" w:rsidRPr="00473664" w:rsidTr="00096451">
        <w:trPr>
          <w:trHeight w:val="5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нальных конкурсов педагогов общеобраз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E65834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E65834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451" w:rsidRPr="00473664" w:rsidTr="00096451">
        <w:trPr>
          <w:trHeight w:val="93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3.1.3.П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оддержки педагогич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ским работникам образовательных орган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заций на организацию лечения в санаторно-курортных учреждениях, расположенных на территории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both"/>
              <w:outlineLvl w:val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keepNext/>
              <w:jc w:val="center"/>
            </w:pPr>
            <w: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A920BC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A920BC"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096451" w:rsidRPr="00473664" w:rsidTr="00096451">
        <w:trPr>
          <w:trHeight w:val="31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Pr="00473664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3.1.4. Организация курсовой подготовки кадров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275F56">
              <w:t>2020-2022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keepNext/>
              <w:jc w:val="center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AF7F00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jc w:val="center"/>
            </w:pPr>
            <w:r w:rsidRPr="00AF7F00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51" w:rsidRDefault="00096451" w:rsidP="00096451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:rsidR="005678F8" w:rsidRDefault="005678F8" w:rsidP="005678F8">
      <w:pPr>
        <w:rPr>
          <w:sz w:val="28"/>
          <w:szCs w:val="28"/>
        </w:rPr>
      </w:pPr>
    </w:p>
    <w:p w:rsidR="005678F8" w:rsidRPr="00633521" w:rsidRDefault="005678F8" w:rsidP="005678F8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rPr>
          <w:sz w:val="28"/>
          <w:szCs w:val="28"/>
        </w:rPr>
      </w:pPr>
    </w:p>
    <w:p w:rsidR="005678F8" w:rsidRDefault="005678F8" w:rsidP="005678F8">
      <w:pPr>
        <w:ind w:left="830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678F8" w:rsidRDefault="005678F8" w:rsidP="005678F8">
      <w:pPr>
        <w:ind w:left="8300"/>
        <w:rPr>
          <w:sz w:val="28"/>
          <w:szCs w:val="28"/>
        </w:rPr>
      </w:pPr>
      <w:r w:rsidRPr="00897DF4">
        <w:rPr>
          <w:sz w:val="28"/>
          <w:szCs w:val="28"/>
        </w:rPr>
        <w:t>к муниципальной программе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Каменском районе» на 2020-2022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</w:t>
      </w:r>
    </w:p>
    <w:p w:rsidR="00B72B05" w:rsidRDefault="00B72B05" w:rsidP="0047387A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708"/>
      <w:bookmarkStart w:id="13" w:name="Par2930"/>
      <w:bookmarkEnd w:id="12"/>
      <w:bookmarkEnd w:id="13"/>
    </w:p>
    <w:p w:rsidR="00B72B05" w:rsidRPr="00633521" w:rsidRDefault="00B72B05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2932"/>
      <w:bookmarkEnd w:id="14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B72B05" w:rsidRPr="00633521" w:rsidRDefault="00B72B05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72B05" w:rsidRDefault="00B72B05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2791"/>
        <w:gridCol w:w="2693"/>
        <w:gridCol w:w="2552"/>
        <w:gridCol w:w="2552"/>
      </w:tblGrid>
      <w:tr w:rsidR="00B72B05" w:rsidTr="006B3E12">
        <w:tc>
          <w:tcPr>
            <w:tcW w:w="3696" w:type="dxa"/>
            <w:vMerge w:val="restart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0588" w:type="dxa"/>
            <w:gridSpan w:val="4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тыс. рублей </w:t>
            </w:r>
          </w:p>
        </w:tc>
      </w:tr>
      <w:tr w:rsidR="00B72B05" w:rsidTr="006B3E12">
        <w:tc>
          <w:tcPr>
            <w:tcW w:w="3696" w:type="dxa"/>
            <w:vMerge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</w:tcPr>
          <w:p w:rsidR="00B72B05" w:rsidRPr="002327F2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Pr="00232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</w:tcPr>
          <w:p w:rsidR="00B72B05" w:rsidRPr="002327F2" w:rsidRDefault="00B72B05" w:rsidP="002327F2">
            <w:pPr>
              <w:jc w:val="center"/>
            </w:pPr>
            <w:r>
              <w:t>7000</w:t>
            </w:r>
            <w:r w:rsidRPr="002327F2">
              <w:t>,0</w:t>
            </w:r>
          </w:p>
        </w:tc>
        <w:tc>
          <w:tcPr>
            <w:tcW w:w="2552" w:type="dxa"/>
          </w:tcPr>
          <w:p w:rsidR="00B72B05" w:rsidRPr="002327F2" w:rsidRDefault="00B72B05" w:rsidP="002327F2">
            <w:pPr>
              <w:jc w:val="center"/>
            </w:pPr>
            <w:r>
              <w:t>7000</w:t>
            </w:r>
            <w:r w:rsidRPr="002327F2">
              <w:t>,0</w:t>
            </w: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21000,0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B72B05" w:rsidRPr="002327F2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B05" w:rsidRPr="002327F2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B05" w:rsidRPr="002327F2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B72B05" w:rsidRPr="002327F2" w:rsidRDefault="00B72B05" w:rsidP="006B3E1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  <w:r w:rsidRPr="00232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</w:tcPr>
          <w:p w:rsidR="00B72B05" w:rsidRPr="002327F2" w:rsidRDefault="00B72B05" w:rsidP="006B3E12">
            <w:pPr>
              <w:jc w:val="center"/>
            </w:pPr>
            <w:r>
              <w:t>7000</w:t>
            </w:r>
            <w:r w:rsidRPr="002327F2">
              <w:t>,0</w:t>
            </w:r>
          </w:p>
        </w:tc>
        <w:tc>
          <w:tcPr>
            <w:tcW w:w="2552" w:type="dxa"/>
          </w:tcPr>
          <w:p w:rsidR="00B72B05" w:rsidRPr="002327F2" w:rsidRDefault="00B72B05" w:rsidP="006B3E12">
            <w:pPr>
              <w:jc w:val="center"/>
            </w:pPr>
            <w:r>
              <w:t>7000</w:t>
            </w:r>
            <w:r w:rsidRPr="002327F2">
              <w:t>,0</w:t>
            </w:r>
          </w:p>
        </w:tc>
        <w:tc>
          <w:tcPr>
            <w:tcW w:w="2552" w:type="dxa"/>
          </w:tcPr>
          <w:p w:rsidR="00B72B05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47387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B05" w:rsidRPr="00D67273" w:rsidRDefault="00B72B05" w:rsidP="0047387A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2B05" w:rsidRPr="00473664" w:rsidRDefault="00B72B05" w:rsidP="0047387A">
      <w:pPr>
        <w:keepNext/>
        <w:sectPr w:rsidR="00B72B05" w:rsidRPr="00473664" w:rsidSect="007C63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95913" w:rsidRDefault="00395913" w:rsidP="00395913">
      <w:pPr>
        <w:pStyle w:val="ConsPlusNormal"/>
        <w:keepNext/>
        <w:widowControl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395913" w:rsidRPr="000670D4" w:rsidRDefault="00395913" w:rsidP="00395913">
      <w:pPr>
        <w:pStyle w:val="ConsPlusNormal"/>
        <w:keepNext/>
        <w:widowControl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Pr="000670D4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670D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системы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Каменском районе» на 2020-</w:t>
      </w:r>
      <w:r w:rsidRPr="000670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0670D4">
        <w:rPr>
          <w:rFonts w:ascii="Times New Roman" w:hAnsi="Times New Roman" w:cs="Times New Roman"/>
          <w:sz w:val="28"/>
          <w:szCs w:val="28"/>
        </w:rPr>
        <w:t>годы</w:t>
      </w:r>
    </w:p>
    <w:p w:rsidR="00395913" w:rsidRPr="00A86AA2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5913" w:rsidRPr="00E76D88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88"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395913" w:rsidRPr="00E76D88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88">
        <w:rPr>
          <w:rFonts w:ascii="Times New Roman" w:hAnsi="Times New Roman" w:cs="Times New Roman"/>
          <w:b/>
          <w:sz w:val="28"/>
          <w:szCs w:val="28"/>
        </w:rPr>
        <w:t xml:space="preserve">«Развитие дошкольного образования </w:t>
      </w:r>
    </w:p>
    <w:p w:rsidR="00395913" w:rsidRPr="00E76D88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D88">
        <w:rPr>
          <w:rFonts w:ascii="Times New Roman" w:hAnsi="Times New Roman" w:cs="Times New Roman"/>
          <w:b/>
          <w:sz w:val="28"/>
          <w:szCs w:val="28"/>
        </w:rPr>
        <w:t>в Каменском районе»</w:t>
      </w:r>
    </w:p>
    <w:p w:rsidR="00395913" w:rsidRPr="00E76D88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5913" w:rsidRPr="00E76D88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E76D88">
        <w:rPr>
          <w:rFonts w:ascii="Times New Roman" w:hAnsi="Times New Roman" w:cs="Times New Roman"/>
          <w:b/>
          <w:sz w:val="27"/>
          <w:szCs w:val="27"/>
        </w:rPr>
        <w:t>Паспорт подпрограммы 1</w:t>
      </w:r>
    </w:p>
    <w:p w:rsidR="00395913" w:rsidRPr="00E76D88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76D88">
        <w:rPr>
          <w:rFonts w:ascii="Times New Roman" w:hAnsi="Times New Roman" w:cs="Times New Roman"/>
          <w:b/>
          <w:sz w:val="27"/>
          <w:szCs w:val="27"/>
        </w:rPr>
        <w:t xml:space="preserve">«Развитие дошкольного образования в </w:t>
      </w:r>
      <w:r w:rsidRPr="00E76D8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Каменском </w:t>
      </w:r>
    </w:p>
    <w:p w:rsidR="00395913" w:rsidRPr="00E76D88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E76D88">
        <w:rPr>
          <w:rFonts w:ascii="Times New Roman" w:hAnsi="Times New Roman" w:cs="Times New Roman"/>
          <w:b/>
          <w:color w:val="000000"/>
          <w:sz w:val="27"/>
          <w:szCs w:val="27"/>
        </w:rPr>
        <w:t>районе</w:t>
      </w:r>
      <w:proofErr w:type="gramEnd"/>
      <w:r w:rsidRPr="00E76D88">
        <w:rPr>
          <w:rFonts w:ascii="Times New Roman" w:hAnsi="Times New Roman" w:cs="Times New Roman"/>
          <w:b/>
          <w:sz w:val="27"/>
          <w:szCs w:val="27"/>
        </w:rPr>
        <w:t xml:space="preserve">» муниципальной программы «Развитие системы образования </w:t>
      </w:r>
    </w:p>
    <w:p w:rsidR="00395913" w:rsidRPr="00E76D88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6D88">
        <w:rPr>
          <w:rFonts w:ascii="Times New Roman" w:hAnsi="Times New Roman" w:cs="Times New Roman"/>
          <w:b/>
          <w:sz w:val="27"/>
          <w:szCs w:val="27"/>
        </w:rPr>
        <w:t>в Каменском районе» на 2020-2022 годы</w:t>
      </w:r>
    </w:p>
    <w:p w:rsidR="00395913" w:rsidRPr="00E76D88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095"/>
      </w:tblGrid>
      <w:tr w:rsidR="00395913" w:rsidTr="0038479C">
        <w:tc>
          <w:tcPr>
            <w:tcW w:w="3652" w:type="dxa"/>
          </w:tcPr>
          <w:p w:rsidR="00395913" w:rsidRPr="00E76D88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88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095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D8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района Алтайского края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095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подведомственные Управлению образования Администрации Каменского района  Алтайского края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095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/>
                <w:sz w:val="24"/>
                <w:szCs w:val="24"/>
              </w:rPr>
              <w:t>обеспечение условий для модернизации системы д</w:t>
            </w:r>
            <w:r w:rsidRPr="007C63AC">
              <w:rPr>
                <w:rFonts w:ascii="Times New Roman" w:hAnsi="Times New Roman"/>
                <w:sz w:val="24"/>
                <w:szCs w:val="24"/>
              </w:rPr>
              <w:t>о</w:t>
            </w:r>
            <w:r w:rsidRPr="007C63AC">
              <w:rPr>
                <w:rFonts w:ascii="Times New Roman" w:hAnsi="Times New Roman"/>
                <w:sz w:val="24"/>
                <w:szCs w:val="24"/>
              </w:rPr>
              <w:t>школьного образования в Каменском районе Алтайского края  и удовлетворение потребностей граждан в досту</w:t>
            </w:r>
            <w:r w:rsidRPr="007C63AC">
              <w:rPr>
                <w:rFonts w:ascii="Times New Roman" w:hAnsi="Times New Roman"/>
                <w:sz w:val="24"/>
                <w:szCs w:val="24"/>
              </w:rPr>
              <w:t>п</w:t>
            </w:r>
            <w:r w:rsidRPr="007C63AC">
              <w:rPr>
                <w:rFonts w:ascii="Times New Roman" w:hAnsi="Times New Roman"/>
                <w:sz w:val="24"/>
                <w:szCs w:val="24"/>
              </w:rPr>
              <w:t>ном и качественном дошкольном образовании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95913" w:rsidRPr="00633521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3521">
              <w:rPr>
                <w:rFonts w:ascii="Times New Roman" w:hAnsi="Times New Roman"/>
                <w:sz w:val="22"/>
                <w:szCs w:val="22"/>
              </w:rPr>
              <w:t>повышение качества услуг, предоставляемых населению края в сфере дошкольного образования</w:t>
            </w:r>
            <w:r w:rsidRPr="00633521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доступности услуг дошкольного образования для населения района;</w:t>
            </w:r>
          </w:p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/>
                <w:sz w:val="24"/>
                <w:szCs w:val="24"/>
              </w:rPr>
              <w:t>повышение качества услуг, предоставляемых населению района в сфере дошкольного образования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095" w:type="dxa"/>
          </w:tcPr>
          <w:p w:rsidR="00395913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открытие новых групп за счет капитального ремонта зданий, строительства и приобретения зданий дошкол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организаций;</w:t>
            </w:r>
          </w:p>
          <w:p w:rsidR="00395913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пожарной безопа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ности учреждений дошкольного образования;</w:t>
            </w:r>
          </w:p>
          <w:p w:rsidR="00395913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емонт зданий и помещений детских садов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трафика, использования ресурсов в сети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нет;</w:t>
            </w:r>
          </w:p>
          <w:p w:rsidR="00395913" w:rsidRPr="00633521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33521">
              <w:rPr>
                <w:rFonts w:ascii="Times New Roman" w:hAnsi="Times New Roman" w:cs="Times New Roman"/>
                <w:sz w:val="23"/>
                <w:szCs w:val="23"/>
              </w:rPr>
              <w:t>проведение  муниципальных  конкурсов среди педагогич</w:t>
            </w:r>
            <w:r w:rsidRPr="0063352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33521">
              <w:rPr>
                <w:rFonts w:ascii="Times New Roman" w:hAnsi="Times New Roman" w:cs="Times New Roman"/>
                <w:sz w:val="23"/>
                <w:szCs w:val="23"/>
              </w:rPr>
              <w:t>ских работников дошкольных образовательных организ</w:t>
            </w:r>
            <w:r w:rsidRPr="0063352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633521">
              <w:rPr>
                <w:rFonts w:ascii="Times New Roman" w:hAnsi="Times New Roman" w:cs="Times New Roman"/>
                <w:sz w:val="23"/>
                <w:szCs w:val="23"/>
              </w:rPr>
              <w:t>ций и среди дошкольных образовательных организаций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Показатели подпрограммы</w:t>
            </w:r>
          </w:p>
        </w:tc>
        <w:tc>
          <w:tcPr>
            <w:tcW w:w="6095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</w:t>
            </w:r>
            <w:proofErr w:type="spellStart"/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предшкольного</w:t>
            </w:r>
            <w:proofErr w:type="spellEnd"/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(отношение численности детей от 5 до 7 лет, которым предоставлена возможность получать услуги дошкольного образов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ния, к численности детей в возрасте от 5 до 7 лет, ско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ректированной на численность детей в возрасте от 5 до 7 лет, обучающихся в школе);</w:t>
            </w:r>
          </w:p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детей, воспитывающихся в отвечающих совреме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ным требованиям дошкольных образовательных орган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зациях, в общем числе дошкольников района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395913" w:rsidRPr="007C63AC" w:rsidRDefault="00E76D88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913" w:rsidRPr="007C63A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395913" w:rsidRPr="00077465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1 за счет муниципального бюджета составляет </w:t>
            </w:r>
            <w:r w:rsidR="00E76D88">
              <w:rPr>
                <w:rFonts w:ascii="Times New Roman" w:hAnsi="Times New Roman" w:cs="Times New Roman"/>
                <w:sz w:val="24"/>
                <w:szCs w:val="24"/>
              </w:rPr>
              <w:t>6204</w:t>
            </w:r>
            <w:r w:rsidRPr="00D61E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>лей, в том числе по годам: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913" w:rsidRPr="00077465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913" w:rsidRPr="00077465" w:rsidRDefault="00E76D88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95913" w:rsidRPr="0007746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5913" w:rsidRDefault="00E76D88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395913" w:rsidRPr="0007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2068,0</w:t>
            </w: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913" w:rsidRPr="0007746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913" w:rsidRPr="00077465" w:rsidRDefault="00E76D88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2068,0</w:t>
            </w: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395913" w:rsidRPr="00077465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</w:t>
            </w: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77465">
              <w:rPr>
                <w:rFonts w:ascii="Times New Roman" w:hAnsi="Times New Roman" w:cs="Times New Roman"/>
                <w:sz w:val="24"/>
                <w:szCs w:val="24"/>
              </w:rPr>
              <w:t>нию в соответствии с законом о краевом бюджете на очередной финансовый год и на плановый период</w:t>
            </w:r>
          </w:p>
        </w:tc>
      </w:tr>
      <w:tr w:rsidR="00395913" w:rsidTr="0038479C">
        <w:tc>
          <w:tcPr>
            <w:tcW w:w="3652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ции подпрограммы</w:t>
            </w:r>
          </w:p>
        </w:tc>
        <w:tc>
          <w:tcPr>
            <w:tcW w:w="6095" w:type="dxa"/>
          </w:tcPr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0 до 3 лет, охваче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ных программами поддержки раннего развития, в общей численности детей соответствующего возраста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7 лет, которым предоставлена возможность получать услуги дошкол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образования, в общей численности детей в возрасте от 5 до 7 лет, скорректированной на численность детей в возрасте от 5 до 7 лет, обучающихся в школе, </w:t>
            </w:r>
            <w:proofErr w:type="gramStart"/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95913" w:rsidRPr="007C63AC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воспитывающихся в отвеча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щих современным требованиям дошкольных образов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организациях, в общем числе дошкольников района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95913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95913" w:rsidRPr="00633521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 подпрограммы 1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Предмет регулирования и сфера действия подпрограммы 1 - создание м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 xml:space="preserve">териально-технических условий для модернизации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70D4">
        <w:rPr>
          <w:rFonts w:ascii="Times New Roman" w:hAnsi="Times New Roman" w:cs="Times New Roman"/>
          <w:sz w:val="28"/>
          <w:szCs w:val="28"/>
        </w:rPr>
        <w:t xml:space="preserve"> системы дошкольного образования и удовлетворения потребностей граждан в досту</w:t>
      </w:r>
      <w:r w:rsidRPr="000670D4">
        <w:rPr>
          <w:rFonts w:ascii="Times New Roman" w:hAnsi="Times New Roman" w:cs="Times New Roman"/>
          <w:sz w:val="28"/>
          <w:szCs w:val="28"/>
        </w:rPr>
        <w:t>п</w:t>
      </w:r>
      <w:r w:rsidRPr="000670D4">
        <w:rPr>
          <w:rFonts w:ascii="Times New Roman" w:hAnsi="Times New Roman" w:cs="Times New Roman"/>
          <w:sz w:val="28"/>
          <w:szCs w:val="28"/>
        </w:rPr>
        <w:t>ном и качественном дошкольном образовании.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Основная задача - повышения доступности и качества предоставляемых услуг, в том числе на основе принятия стандартов оказываемых услуг, стим</w:t>
      </w:r>
      <w:r w:rsidRPr="000670D4">
        <w:rPr>
          <w:rFonts w:ascii="Times New Roman" w:hAnsi="Times New Roman" w:cs="Times New Roman"/>
          <w:sz w:val="28"/>
          <w:szCs w:val="28"/>
        </w:rPr>
        <w:t>у</w:t>
      </w:r>
      <w:r w:rsidRPr="000670D4">
        <w:rPr>
          <w:rFonts w:ascii="Times New Roman" w:hAnsi="Times New Roman" w:cs="Times New Roman"/>
          <w:sz w:val="28"/>
          <w:szCs w:val="28"/>
        </w:rPr>
        <w:t>лирования развития гибких форм предоставления услуг по уходу за детьми и воспитанию детей в зависимости от их возраста.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Необходимо ликвидировать очереди на зачисление детей в дошкольные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обеспечить к </w:t>
      </w:r>
      <w:r w:rsidRPr="00A623D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670D4">
        <w:rPr>
          <w:rFonts w:ascii="Times New Roman" w:hAnsi="Times New Roman" w:cs="Times New Roman"/>
          <w:sz w:val="28"/>
          <w:szCs w:val="28"/>
        </w:rPr>
        <w:t xml:space="preserve"> году стопроцентную до</w:t>
      </w:r>
      <w:r w:rsidRPr="000670D4">
        <w:rPr>
          <w:rFonts w:ascii="Times New Roman" w:hAnsi="Times New Roman" w:cs="Times New Roman"/>
          <w:sz w:val="28"/>
          <w:szCs w:val="28"/>
        </w:rPr>
        <w:t>с</w:t>
      </w:r>
      <w:r w:rsidRPr="000670D4">
        <w:rPr>
          <w:rFonts w:ascii="Times New Roman" w:hAnsi="Times New Roman" w:cs="Times New Roman"/>
          <w:sz w:val="28"/>
          <w:szCs w:val="28"/>
        </w:rPr>
        <w:t>тупность дошкольного образования для детей в возрасте от трех до семи лет. Решение этой задачи будет обеспечено за счет строительства новых зданий для дошкольных образовательных организаций, реконструкции старых, открытия дополнительных групп, повышения качества услуг дошкольного образования.</w:t>
      </w:r>
    </w:p>
    <w:p w:rsidR="00395913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>
        <w:rPr>
          <w:rFonts w:ascii="Times New Roman" w:hAnsi="Times New Roman" w:cs="Times New Roman"/>
          <w:sz w:val="28"/>
          <w:szCs w:val="28"/>
        </w:rPr>
        <w:t xml:space="preserve">Каменском районе Алтайского края действуют 7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r w:rsidRPr="000670D4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0670D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7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913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92FAB">
        <w:rPr>
          <w:rFonts w:ascii="Times New Roman" w:hAnsi="Times New Roman"/>
          <w:sz w:val="28"/>
          <w:szCs w:val="28"/>
        </w:rPr>
        <w:t>Проблема доступности дошкольного образования решается путем разв</w:t>
      </w:r>
      <w:r w:rsidRPr="00292FAB">
        <w:rPr>
          <w:rFonts w:ascii="Times New Roman" w:hAnsi="Times New Roman"/>
          <w:sz w:val="28"/>
          <w:szCs w:val="28"/>
        </w:rPr>
        <w:t>и</w:t>
      </w:r>
      <w:r w:rsidRPr="00292FAB">
        <w:rPr>
          <w:rFonts w:ascii="Times New Roman" w:hAnsi="Times New Roman"/>
          <w:sz w:val="28"/>
          <w:szCs w:val="28"/>
        </w:rPr>
        <w:t>тия вариативных форм дошкольного образования: введение режима кратковр</w:t>
      </w:r>
      <w:r w:rsidRPr="00292FAB">
        <w:rPr>
          <w:rFonts w:ascii="Times New Roman" w:hAnsi="Times New Roman"/>
          <w:sz w:val="28"/>
          <w:szCs w:val="28"/>
        </w:rPr>
        <w:t>е</w:t>
      </w:r>
      <w:r w:rsidRPr="00292FAB">
        <w:rPr>
          <w:rFonts w:ascii="Times New Roman" w:hAnsi="Times New Roman"/>
          <w:sz w:val="28"/>
          <w:szCs w:val="28"/>
        </w:rPr>
        <w:lastRenderedPageBreak/>
        <w:t>менного пребывания, открытие консультативных пунктов на базе муниципал</w:t>
      </w:r>
      <w:r w:rsidRPr="00292FAB">
        <w:rPr>
          <w:rFonts w:ascii="Times New Roman" w:hAnsi="Times New Roman"/>
          <w:sz w:val="28"/>
          <w:szCs w:val="28"/>
        </w:rPr>
        <w:t>ь</w:t>
      </w:r>
      <w:r w:rsidRPr="00292FAB">
        <w:rPr>
          <w:rFonts w:ascii="Times New Roman" w:hAnsi="Times New Roman"/>
          <w:sz w:val="28"/>
          <w:szCs w:val="28"/>
        </w:rPr>
        <w:t>ных дошкольных образовательных учреждений для психолого-педагогического сопровождения дошкольного образования детей в условиях семейного восп</w:t>
      </w:r>
      <w:r w:rsidRPr="00292FAB">
        <w:rPr>
          <w:rFonts w:ascii="Times New Roman" w:hAnsi="Times New Roman"/>
          <w:sz w:val="28"/>
          <w:szCs w:val="28"/>
        </w:rPr>
        <w:t>и</w:t>
      </w:r>
      <w:r w:rsidRPr="00292FAB">
        <w:rPr>
          <w:rFonts w:ascii="Times New Roman" w:hAnsi="Times New Roman"/>
          <w:sz w:val="28"/>
          <w:szCs w:val="28"/>
        </w:rPr>
        <w:t>тания. В последние годы получил развитие негосударственный сектор дошк</w:t>
      </w:r>
      <w:r w:rsidRPr="00292FAB">
        <w:rPr>
          <w:rFonts w:ascii="Times New Roman" w:hAnsi="Times New Roman"/>
          <w:sz w:val="28"/>
          <w:szCs w:val="28"/>
        </w:rPr>
        <w:t>о</w:t>
      </w:r>
      <w:r w:rsidRPr="00292FAB">
        <w:rPr>
          <w:rFonts w:ascii="Times New Roman" w:hAnsi="Times New Roman"/>
          <w:sz w:val="28"/>
          <w:szCs w:val="28"/>
        </w:rPr>
        <w:t xml:space="preserve">льного образования: услуги по дошкольному образованию оказываются детям, не посещающим дошкольные образовательные организации, </w:t>
      </w:r>
      <w:proofErr w:type="gramStart"/>
      <w:r w:rsidRPr="00292FAB">
        <w:rPr>
          <w:rFonts w:ascii="Times New Roman" w:hAnsi="Times New Roman"/>
          <w:sz w:val="28"/>
          <w:szCs w:val="28"/>
        </w:rPr>
        <w:t>организованных</w:t>
      </w:r>
      <w:proofErr w:type="gramEnd"/>
      <w:r w:rsidRPr="00292FAB">
        <w:rPr>
          <w:rFonts w:ascii="Times New Roman" w:hAnsi="Times New Roman"/>
          <w:sz w:val="28"/>
          <w:szCs w:val="28"/>
        </w:rPr>
        <w:t xml:space="preserve"> индивидуальными предпринимателями. </w:t>
      </w:r>
    </w:p>
    <w:p w:rsidR="00E76D88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сокращения очередности на получение места в дошкольные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 в районе ведется целенаправленная работа по введению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тельных мест для дошкольников. 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Модернизация структуры и содержания дошкольного образования связ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на с утверждением федерального государственного образовательного стандарта дошкольного образования, отвечающего современным требованиям развития системы дошкольного образования.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Начиная с января 2014 года, полномочия по финансовому обеспечению реализации основных общеобразовательных программ в соответствии с фед</w:t>
      </w:r>
      <w:r w:rsidRPr="000670D4">
        <w:rPr>
          <w:rFonts w:ascii="Times New Roman" w:hAnsi="Times New Roman" w:cs="Times New Roman"/>
          <w:sz w:val="28"/>
          <w:szCs w:val="28"/>
        </w:rPr>
        <w:t>е</w:t>
      </w:r>
      <w:r w:rsidRPr="000670D4">
        <w:rPr>
          <w:rFonts w:ascii="Times New Roman" w:hAnsi="Times New Roman" w:cs="Times New Roman"/>
          <w:sz w:val="28"/>
          <w:szCs w:val="28"/>
        </w:rPr>
        <w:t>ральными государственными образовательными стандартами являются расхо</w:t>
      </w:r>
      <w:r w:rsidRPr="000670D4">
        <w:rPr>
          <w:rFonts w:ascii="Times New Roman" w:hAnsi="Times New Roman" w:cs="Times New Roman"/>
          <w:sz w:val="28"/>
          <w:szCs w:val="28"/>
        </w:rPr>
        <w:t>д</w:t>
      </w:r>
      <w:r w:rsidRPr="000670D4">
        <w:rPr>
          <w:rFonts w:ascii="Times New Roman" w:hAnsi="Times New Roman" w:cs="Times New Roman"/>
          <w:sz w:val="28"/>
          <w:szCs w:val="28"/>
        </w:rPr>
        <w:t>ными обязательствами регионального бюджета.</w:t>
      </w:r>
    </w:p>
    <w:p w:rsidR="00395913" w:rsidRPr="000670D4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Pr="00633521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5" w:name="Par3218"/>
      <w:bookmarkEnd w:id="15"/>
      <w:r w:rsidRPr="00633521">
        <w:rPr>
          <w:rFonts w:ascii="Times New Roman" w:hAnsi="Times New Roman" w:cs="Times New Roman"/>
          <w:b/>
          <w:sz w:val="28"/>
          <w:szCs w:val="28"/>
        </w:rPr>
        <w:t>2. Приоритеты в дошкольном образовании, цели, задачи и показатели до</w:t>
      </w:r>
      <w:r w:rsidRPr="00633521">
        <w:rPr>
          <w:rFonts w:ascii="Times New Roman" w:hAnsi="Times New Roman" w:cs="Times New Roman"/>
          <w:b/>
          <w:sz w:val="28"/>
          <w:szCs w:val="28"/>
        </w:rPr>
        <w:t>с</w:t>
      </w:r>
      <w:r w:rsidRPr="00633521">
        <w:rPr>
          <w:rFonts w:ascii="Times New Roman" w:hAnsi="Times New Roman" w:cs="Times New Roman"/>
          <w:b/>
          <w:sz w:val="28"/>
          <w:szCs w:val="28"/>
        </w:rPr>
        <w:t>тижения целей и решения задач, ожидаемые конечные результаты, сроки реализации подпрограммы 1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Целью подпрограммы 1 является обеспечение условий для модернизации системы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Каменский район Алтайского края </w:t>
      </w:r>
      <w:r w:rsidRPr="000670D4">
        <w:rPr>
          <w:rFonts w:ascii="Times New Roman" w:hAnsi="Times New Roman" w:cs="Times New Roman"/>
          <w:sz w:val="28"/>
          <w:szCs w:val="28"/>
        </w:rPr>
        <w:t xml:space="preserve"> и удовлетворения потребностей граждан в доступном и качественном дошкольном образовании.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Каждая из задач подпрограммы 1 носит комплексный характер и отвечает приоритетным направлениям развития образовательной системы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0670D4">
        <w:rPr>
          <w:rFonts w:ascii="Times New Roman" w:hAnsi="Times New Roman" w:cs="Times New Roman"/>
          <w:sz w:val="28"/>
          <w:szCs w:val="28"/>
        </w:rPr>
        <w:t>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Для достижения цели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 xml:space="preserve"> быть решен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:</w:t>
      </w:r>
    </w:p>
    <w:p w:rsidR="00395913" w:rsidRPr="005F7378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78">
        <w:rPr>
          <w:rFonts w:ascii="Times New Roman" w:hAnsi="Times New Roman" w:cs="Times New Roman"/>
          <w:sz w:val="28"/>
          <w:szCs w:val="28"/>
        </w:rPr>
        <w:t>Повышение доступности услуг дошкольного образования для населения района.</w:t>
      </w:r>
    </w:p>
    <w:p w:rsidR="00395913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Решение задачи обеспечивается за счет реализации следующих подпр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граммных мероприятий:</w:t>
      </w:r>
    </w:p>
    <w:p w:rsidR="00395913" w:rsidRPr="005F7378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78">
        <w:rPr>
          <w:rFonts w:ascii="Times New Roman" w:hAnsi="Times New Roman" w:cs="Times New Roman"/>
          <w:sz w:val="28"/>
          <w:szCs w:val="28"/>
        </w:rPr>
        <w:t>открытие новых групп за счет капитального ремонта зданий дошкольных образовательных организаций;</w:t>
      </w:r>
    </w:p>
    <w:p w:rsidR="00395913" w:rsidRPr="005F7378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78">
        <w:rPr>
          <w:rFonts w:ascii="Times New Roman" w:hAnsi="Times New Roman" w:cs="Times New Roman"/>
          <w:sz w:val="28"/>
          <w:szCs w:val="28"/>
        </w:rPr>
        <w:t>повышение уровня пожарной безопасности учреждений дошкольного о</w:t>
      </w:r>
      <w:r w:rsidRPr="005F7378">
        <w:rPr>
          <w:rFonts w:ascii="Times New Roman" w:hAnsi="Times New Roman" w:cs="Times New Roman"/>
          <w:sz w:val="28"/>
          <w:szCs w:val="28"/>
        </w:rPr>
        <w:t>б</w:t>
      </w:r>
      <w:r w:rsidRPr="005F7378">
        <w:rPr>
          <w:rFonts w:ascii="Times New Roman" w:hAnsi="Times New Roman" w:cs="Times New Roman"/>
          <w:sz w:val="28"/>
          <w:szCs w:val="28"/>
        </w:rPr>
        <w:t>разования;</w:t>
      </w:r>
    </w:p>
    <w:p w:rsidR="00395913" w:rsidRPr="005F7378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378">
        <w:rPr>
          <w:rFonts w:ascii="Times New Roman" w:hAnsi="Times New Roman" w:cs="Times New Roman"/>
          <w:sz w:val="28"/>
          <w:szCs w:val="28"/>
        </w:rPr>
        <w:t>ремонт зданий и помещений детских садов;</w:t>
      </w:r>
    </w:p>
    <w:p w:rsidR="00395913" w:rsidRPr="005F7378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F7378">
        <w:rPr>
          <w:rFonts w:ascii="Times New Roman" w:hAnsi="Times New Roman" w:cs="Times New Roman"/>
          <w:sz w:val="28"/>
          <w:szCs w:val="28"/>
        </w:rPr>
        <w:t>оплата трафика, использования ресурсов в сети Интернет;</w:t>
      </w:r>
    </w:p>
    <w:p w:rsidR="00395913" w:rsidRPr="007C63AC" w:rsidRDefault="00395913" w:rsidP="00395913">
      <w:pPr>
        <w:pStyle w:val="ConsPlusNormal"/>
        <w:keepNext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378">
        <w:rPr>
          <w:rFonts w:ascii="Times New Roman" w:hAnsi="Times New Roman" w:cs="Times New Roman"/>
          <w:sz w:val="28"/>
          <w:szCs w:val="28"/>
        </w:rPr>
        <w:t>проведение  муниципальных  конкурсов среди педагогических работн</w:t>
      </w:r>
      <w:r w:rsidRPr="005F7378">
        <w:rPr>
          <w:rFonts w:ascii="Times New Roman" w:hAnsi="Times New Roman" w:cs="Times New Roman"/>
          <w:sz w:val="28"/>
          <w:szCs w:val="28"/>
        </w:rPr>
        <w:t>и</w:t>
      </w:r>
      <w:r w:rsidRPr="005F7378">
        <w:rPr>
          <w:rFonts w:ascii="Times New Roman" w:hAnsi="Times New Roman" w:cs="Times New Roman"/>
          <w:sz w:val="28"/>
          <w:szCs w:val="28"/>
        </w:rPr>
        <w:t>ков дошкольных образовательных организаций и среди дошкольных образов</w:t>
      </w:r>
      <w:r w:rsidRPr="005F7378">
        <w:rPr>
          <w:rFonts w:ascii="Times New Roman" w:hAnsi="Times New Roman" w:cs="Times New Roman"/>
          <w:sz w:val="28"/>
          <w:szCs w:val="28"/>
        </w:rPr>
        <w:t>а</w:t>
      </w:r>
      <w:r w:rsidRPr="005F7378">
        <w:rPr>
          <w:rFonts w:ascii="Times New Roman" w:hAnsi="Times New Roman" w:cs="Times New Roman"/>
          <w:sz w:val="28"/>
          <w:szCs w:val="28"/>
        </w:rPr>
        <w:t>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6" w:name="Par3238"/>
      <w:bookmarkEnd w:id="16"/>
      <w:r w:rsidRPr="00A86AA2">
        <w:rPr>
          <w:rFonts w:ascii="Times New Roman" w:hAnsi="Times New Roman" w:cs="Times New Roman"/>
          <w:b/>
          <w:sz w:val="28"/>
          <w:szCs w:val="28"/>
        </w:rPr>
        <w:lastRenderedPageBreak/>
        <w:t>3. Объем финансирования подпрограммы 1</w:t>
      </w:r>
    </w:p>
    <w:p w:rsidR="00E76D88" w:rsidRPr="00A86AA2" w:rsidRDefault="00E76D88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5913" w:rsidRPr="00E76D88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88">
        <w:rPr>
          <w:rFonts w:ascii="Times New Roman" w:hAnsi="Times New Roman" w:cs="Times New Roman"/>
          <w:sz w:val="28"/>
          <w:szCs w:val="28"/>
        </w:rPr>
        <w:t>Финансирование подпрограммы 1 осуществляется за счет средств мун</w:t>
      </w:r>
      <w:r w:rsidRPr="00E76D88">
        <w:rPr>
          <w:rFonts w:ascii="Times New Roman" w:hAnsi="Times New Roman" w:cs="Times New Roman"/>
          <w:sz w:val="28"/>
          <w:szCs w:val="28"/>
        </w:rPr>
        <w:t>и</w:t>
      </w:r>
      <w:r w:rsidRPr="00E76D88">
        <w:rPr>
          <w:rFonts w:ascii="Times New Roman" w:hAnsi="Times New Roman" w:cs="Times New Roman"/>
          <w:sz w:val="28"/>
          <w:szCs w:val="28"/>
        </w:rPr>
        <w:t>ципального бюджета  на соответствующий финансовый год и на плановый п</w:t>
      </w:r>
      <w:r w:rsidRPr="00E76D88">
        <w:rPr>
          <w:rFonts w:ascii="Times New Roman" w:hAnsi="Times New Roman" w:cs="Times New Roman"/>
          <w:sz w:val="28"/>
          <w:szCs w:val="28"/>
        </w:rPr>
        <w:t>е</w:t>
      </w:r>
      <w:r w:rsidRPr="00E76D88">
        <w:rPr>
          <w:rFonts w:ascii="Times New Roman" w:hAnsi="Times New Roman" w:cs="Times New Roman"/>
          <w:sz w:val="28"/>
          <w:szCs w:val="28"/>
        </w:rPr>
        <w:t>риод.</w:t>
      </w:r>
    </w:p>
    <w:p w:rsidR="00E76D88" w:rsidRPr="00E76D88" w:rsidRDefault="00395913" w:rsidP="00E76D88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D88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1за счет муниципального бю</w:t>
      </w:r>
      <w:r w:rsidRPr="00E76D88">
        <w:rPr>
          <w:rFonts w:ascii="Times New Roman" w:hAnsi="Times New Roman" w:cs="Times New Roman"/>
          <w:sz w:val="28"/>
          <w:szCs w:val="28"/>
        </w:rPr>
        <w:t>д</w:t>
      </w:r>
      <w:r w:rsidRPr="00E76D88">
        <w:rPr>
          <w:rFonts w:ascii="Times New Roman" w:hAnsi="Times New Roman" w:cs="Times New Roman"/>
          <w:sz w:val="28"/>
          <w:szCs w:val="28"/>
        </w:rPr>
        <w:t xml:space="preserve">жета составляет </w:t>
      </w:r>
      <w:r w:rsidR="00E76D88" w:rsidRPr="00E76D88">
        <w:rPr>
          <w:rFonts w:ascii="Times New Roman" w:hAnsi="Times New Roman" w:cs="Times New Roman"/>
          <w:sz w:val="28"/>
          <w:szCs w:val="28"/>
        </w:rPr>
        <w:t>6204,0</w:t>
      </w:r>
      <w:r w:rsidR="00E76D88" w:rsidRPr="00E76D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D88" w:rsidRPr="00E76D88">
        <w:rPr>
          <w:rFonts w:ascii="Times New Roman" w:hAnsi="Times New Roman" w:cs="Times New Roman"/>
          <w:sz w:val="28"/>
          <w:szCs w:val="28"/>
        </w:rPr>
        <w:t xml:space="preserve">тыс. рублей, в том числе по годам: </w:t>
      </w:r>
    </w:p>
    <w:p w:rsidR="00E76D88" w:rsidRPr="00E76D88" w:rsidRDefault="00E76D88" w:rsidP="00E76D88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D88">
        <w:rPr>
          <w:rFonts w:ascii="Times New Roman" w:hAnsi="Times New Roman" w:cs="Times New Roman"/>
          <w:sz w:val="28"/>
          <w:szCs w:val="28"/>
        </w:rPr>
        <w:t>2020 год – 2068,0 тыс. рублей;</w:t>
      </w:r>
    </w:p>
    <w:p w:rsidR="00E76D88" w:rsidRPr="00E76D88" w:rsidRDefault="00E76D88" w:rsidP="00E76D88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D88">
        <w:rPr>
          <w:rFonts w:ascii="Times New Roman" w:hAnsi="Times New Roman" w:cs="Times New Roman"/>
          <w:sz w:val="28"/>
          <w:szCs w:val="28"/>
        </w:rPr>
        <w:t>2021 год - 2068,0 тыс. рублей;</w:t>
      </w:r>
    </w:p>
    <w:p w:rsidR="00E76D88" w:rsidRPr="00E76D88" w:rsidRDefault="00E76D88" w:rsidP="00E76D88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76D88">
        <w:rPr>
          <w:rFonts w:ascii="Times New Roman" w:hAnsi="Times New Roman" w:cs="Times New Roman"/>
          <w:sz w:val="28"/>
          <w:szCs w:val="28"/>
        </w:rPr>
        <w:t>2022 год - 2068,0 тыс. рублей.</w:t>
      </w:r>
    </w:p>
    <w:p w:rsidR="00395913" w:rsidRPr="00E76D88" w:rsidRDefault="00395913" w:rsidP="00E76D88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88">
        <w:rPr>
          <w:rFonts w:ascii="Times New Roman" w:hAnsi="Times New Roman" w:cs="Times New Roman"/>
          <w:sz w:val="28"/>
          <w:szCs w:val="28"/>
        </w:rPr>
        <w:t>Объем финансирования подпрограммы 1 подлежит ежегодному уточн</w:t>
      </w:r>
      <w:r w:rsidRPr="00E76D88">
        <w:rPr>
          <w:rFonts w:ascii="Times New Roman" w:hAnsi="Times New Roman" w:cs="Times New Roman"/>
          <w:sz w:val="28"/>
          <w:szCs w:val="28"/>
        </w:rPr>
        <w:t>е</w:t>
      </w:r>
      <w:r w:rsidRPr="00E76D88">
        <w:rPr>
          <w:rFonts w:ascii="Times New Roman" w:hAnsi="Times New Roman" w:cs="Times New Roman"/>
          <w:sz w:val="28"/>
          <w:szCs w:val="28"/>
        </w:rPr>
        <w:t>нию при формировании городского  бюджета на очередной финансовый год и на плановый период.</w:t>
      </w:r>
    </w:p>
    <w:p w:rsidR="00395913" w:rsidRPr="00514BDF" w:rsidRDefault="00395913" w:rsidP="00395913">
      <w:pPr>
        <w:pStyle w:val="ConsPlusNormal"/>
        <w:keepNext/>
        <w:widowControl/>
        <w:ind w:firstLine="709"/>
        <w:rPr>
          <w:rFonts w:ascii="Times New Roman" w:hAnsi="Times New Roman" w:cs="Times New Roman"/>
          <w:sz w:val="28"/>
          <w:szCs w:val="28"/>
        </w:rPr>
        <w:sectPr w:rsidR="00395913" w:rsidRPr="00514BDF" w:rsidSect="00011469">
          <w:headerReference w:type="default" r:id="rId12"/>
          <w:footerReference w:type="default" r:id="rId13"/>
          <w:pgSz w:w="11906" w:h="16838"/>
          <w:pgMar w:top="1134" w:right="567" w:bottom="1134" w:left="1701" w:header="680" w:footer="1134" w:gutter="0"/>
          <w:pgNumType w:start="20"/>
          <w:cols w:space="720"/>
          <w:noEndnote/>
          <w:docGrid w:linePitch="326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</w:tblGrid>
      <w:tr w:rsidR="00395913" w:rsidTr="0038479C">
        <w:trPr>
          <w:jc w:val="right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95913" w:rsidRPr="007C63AC" w:rsidRDefault="00395913" w:rsidP="0038479C">
            <w:pPr>
              <w:pStyle w:val="ConsPlusNormal"/>
              <w:keepNext/>
              <w:widowControl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1A1CE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системы обр</w:t>
            </w: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зования в Каменском районе Алта</w:t>
            </w: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края»  </w:t>
            </w:r>
            <w:r w:rsidR="001A1CEF">
              <w:rPr>
                <w:rFonts w:ascii="Times New Roman" w:hAnsi="Times New Roman" w:cs="Times New Roman"/>
                <w:sz w:val="28"/>
                <w:szCs w:val="28"/>
              </w:rPr>
              <w:t>на 2020-2022</w:t>
            </w: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395913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3262"/>
      <w:bookmarkEnd w:id="17"/>
    </w:p>
    <w:p w:rsidR="00395913" w:rsidRPr="00A86AA2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A2">
        <w:rPr>
          <w:rFonts w:ascii="Times New Roman" w:hAnsi="Times New Roman" w:cs="Times New Roman"/>
          <w:b/>
          <w:sz w:val="28"/>
          <w:szCs w:val="28"/>
        </w:rPr>
        <w:t>ПОДПРОГРАММА 2</w:t>
      </w:r>
    </w:p>
    <w:p w:rsidR="00395913" w:rsidRPr="00A86AA2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A2">
        <w:rPr>
          <w:rFonts w:ascii="Times New Roman" w:hAnsi="Times New Roman" w:cs="Times New Roman"/>
          <w:b/>
          <w:sz w:val="28"/>
          <w:szCs w:val="28"/>
        </w:rPr>
        <w:t>«Развитие общего и дополнительного образования в Каменском районе Алтайского края»</w:t>
      </w:r>
    </w:p>
    <w:p w:rsidR="00395913" w:rsidRPr="00A86AA2" w:rsidRDefault="00395913" w:rsidP="00395913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913" w:rsidRPr="00A86AA2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Par3266"/>
      <w:bookmarkEnd w:id="18"/>
      <w:r w:rsidRPr="00A86AA2">
        <w:rPr>
          <w:rFonts w:ascii="Times New Roman" w:hAnsi="Times New Roman" w:cs="Times New Roman"/>
          <w:b/>
          <w:sz w:val="28"/>
          <w:szCs w:val="28"/>
        </w:rPr>
        <w:t>Паспорт подпрограммы 2</w:t>
      </w:r>
    </w:p>
    <w:p w:rsidR="00395913" w:rsidRDefault="00395913" w:rsidP="001A1CE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A2">
        <w:rPr>
          <w:rFonts w:ascii="Times New Roman" w:hAnsi="Times New Roman" w:cs="Times New Roman"/>
          <w:b/>
          <w:sz w:val="28"/>
          <w:szCs w:val="28"/>
        </w:rPr>
        <w:t>«Развитие общего и дополнительного образования в Каменском районе Алтайского края» муниципальной программе «Развитие системы образ</w:t>
      </w:r>
      <w:r w:rsidRPr="00A86AA2">
        <w:rPr>
          <w:rFonts w:ascii="Times New Roman" w:hAnsi="Times New Roman" w:cs="Times New Roman"/>
          <w:b/>
          <w:sz w:val="28"/>
          <w:szCs w:val="28"/>
        </w:rPr>
        <w:t>о</w:t>
      </w:r>
      <w:r w:rsidRPr="00A86AA2">
        <w:rPr>
          <w:rFonts w:ascii="Times New Roman" w:hAnsi="Times New Roman" w:cs="Times New Roman"/>
          <w:b/>
          <w:sz w:val="28"/>
          <w:szCs w:val="28"/>
        </w:rPr>
        <w:t>вания в Каменском</w:t>
      </w:r>
      <w:r w:rsidR="001A1CEF">
        <w:rPr>
          <w:rFonts w:ascii="Times New Roman" w:hAnsi="Times New Roman" w:cs="Times New Roman"/>
          <w:b/>
          <w:sz w:val="28"/>
          <w:szCs w:val="28"/>
        </w:rPr>
        <w:t xml:space="preserve"> районе Алтайского края» на 2020-2022</w:t>
      </w:r>
      <w:r w:rsidRPr="00A86AA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A1CEF" w:rsidRPr="00A86AA2" w:rsidRDefault="001A1CEF" w:rsidP="001A1CEF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88"/>
        <w:gridCol w:w="6350"/>
      </w:tblGrid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государстве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6350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27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Каменского ра</w:t>
            </w:r>
            <w:r w:rsidRPr="00D6727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67273">
              <w:rPr>
                <w:rFonts w:ascii="Times New Roman" w:hAnsi="Times New Roman" w:cs="Times New Roman"/>
                <w:sz w:val="24"/>
                <w:szCs w:val="24"/>
              </w:rPr>
              <w:t>она Алтайского края</w:t>
            </w: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50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 </w:t>
            </w: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50" w:type="dxa"/>
          </w:tcPr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Создание в системе общего и дополнительного образования  равных возможностей для современного качественного обр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зования успешной социализации и эффективной самореализ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 xml:space="preserve">ции, обеспечение прав несовершеннолетних на сохранение здоровья при организации </w:t>
            </w:r>
            <w:proofErr w:type="spellStart"/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учебно-воститательного</w:t>
            </w:r>
            <w:proofErr w:type="spellEnd"/>
            <w:r w:rsidRPr="008C186A">
              <w:rPr>
                <w:rFonts w:ascii="Times New Roman" w:hAnsi="Times New Roman" w:cs="Times New Roman"/>
                <w:sz w:val="23"/>
                <w:szCs w:val="23"/>
              </w:rPr>
              <w:t xml:space="preserve"> процесса, качественный отдых и оздоровление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кадрового потенциала 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 xml:space="preserve">темы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50" w:type="dxa"/>
          </w:tcPr>
          <w:p w:rsidR="00395913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сети, организационно-</w:t>
            </w:r>
            <w:proofErr w:type="gramStart"/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 и инфраструктуры, обеспеч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вающих равный доступ населения к услугам общего обр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зования и дополнительного образования детей, для форм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рования у обучающихся социальных компетенций, гра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данских установок, культуры здорового образа жизни;</w:t>
            </w:r>
          </w:p>
          <w:p w:rsidR="00395913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образовательных программ и образовател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ной среды в системах общего образования и дополнител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детей, направленная на достижение с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временного качества учебных результатов, обеспечение г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товности выпускников общеобразовательных организаций к дальнейшему обучению, деятельности в высокотехнол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гичной экономике и социализации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повышение уровня комфортности и безопасности условий в общеобразовательных организациях и детских оздоровител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ных организациях, созданных для укрепления здоровья;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квалификации, профессиональной ко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петенции педагогических и руководящих работников си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73664">
              <w:rPr>
                <w:rFonts w:ascii="Times New Roman" w:hAnsi="Times New Roman" w:cs="Times New Roman"/>
                <w:sz w:val="24"/>
                <w:szCs w:val="24"/>
              </w:rPr>
              <w:t>отивация педагогов к саморазвитию и повышению профессиональной компетентности</w:t>
            </w: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0" w:type="dxa"/>
          </w:tcPr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образовательных учреждений современным оборудованием, мебелью, компьютерной техникой и пр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граммным обеспечением, учебно-наглядными пособиями, мягким инвентарем, материалами, необходимыми для орг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низации учебно-воспитательного процесса;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реконструкция зданий и помещений;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расширение материальной базы детского спорта;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молодых талантов, расширение системы олимпиад, конференций, конкурсов и других м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роприятий;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проведение детских новогодних мероприятий;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 эффекти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ных условий для сохранения и укрепления здоровья детей школьного возраста;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единовременных выплат в целях поддер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ки молодых специалистов, привлечения в школы и закре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 xml:space="preserve">ления в них; 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мероприятие по целевой подготовке педагогических кадров для муниципальной системы образования;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 педагогов общ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поддержки педагогическим работникам образовательных организаций на организацию лечения в санаторно-курортных учреждениях, расположенных на территории Алтайского края;</w:t>
            </w:r>
          </w:p>
          <w:p w:rsidR="00395913" w:rsidRPr="003508C7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8C7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кадров;</w:t>
            </w: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6350" w:type="dxa"/>
          </w:tcPr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доля обучающихся общеобразовательных организаций по н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вым федеральным государственным образовательным ста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дартам общего образования;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186A">
              <w:rPr>
                <w:rFonts w:ascii="Times New Roman" w:hAnsi="Times New Roman" w:cs="Times New Roman"/>
                <w:sz w:val="22"/>
                <w:szCs w:val="22"/>
              </w:rPr>
              <w:t>доля обучающихся по программам общего образования, учас</w:t>
            </w:r>
            <w:r w:rsidRPr="008C186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C186A">
              <w:rPr>
                <w:rFonts w:ascii="Times New Roman" w:hAnsi="Times New Roman" w:cs="Times New Roman"/>
                <w:sz w:val="22"/>
                <w:szCs w:val="22"/>
              </w:rPr>
              <w:t xml:space="preserve">вующих в олимпиадах и конкурсах различного уровня, в общей </w:t>
            </w:r>
            <w:proofErr w:type="gramStart"/>
            <w:r w:rsidRPr="008C186A">
              <w:rPr>
                <w:rFonts w:ascii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8C186A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по программам общего образования;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охват детей в возрасте от 5 до 18 лет программами дополн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тельного образования (удельный вес численности детей, п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лучающих услуги дополнительного образования, в общей численности детей в возрасте от 5 до 18 лет);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доля выпускников муниципальных общеобразовательных о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ганизаций, не сдавших единый государственный экзамен, в общей численности выпускников муниципальных общеобр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зовательных организаций;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доля обучающихся 9 классов, не прошедших государственную (итоговую) аттестацию в форме ГИА-9, в общей численности обучающихся 9 классов муниципальных общеобразовател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ных организаций;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количество педагогических работников организаций образ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вания, прошедших лечение в санаторно-курортных организ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циях, расположенных на территории Алтайского края, за счет краевого и муниципального бюджетов;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sz w:val="23"/>
                <w:szCs w:val="23"/>
              </w:rPr>
              <w:t>доля муниципальных общеобразовательных организаций, предоставляющих потребителям доступ к информации о своей деятельности на официальных сайтах;</w:t>
            </w:r>
          </w:p>
          <w:p w:rsidR="00395913" w:rsidRPr="008C186A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руководящих и педагогических работников муниципал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ь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ных общеобразовательных организаций, своевременно пр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шедших повышение квалификации или профессиональную переподготовку, в общей численности руководящих и педаг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гических работников организаций общего образования;</w:t>
            </w:r>
          </w:p>
          <w:p w:rsidR="00395913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доля учителей в возрасте до 30 лет в общей численности уч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8C186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телей общеобразовательных организаций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350" w:type="dxa"/>
          </w:tcPr>
          <w:p w:rsidR="00395913" w:rsidRPr="001E3EF4" w:rsidRDefault="001A1CEF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2020 - 2022</w:t>
            </w:r>
            <w:r w:rsidR="00395913"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6350" w:type="dxa"/>
          </w:tcPr>
          <w:p w:rsidR="00395913" w:rsidRPr="0086552D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1A1CEF">
              <w:rPr>
                <w:rFonts w:ascii="Times New Roman" w:hAnsi="Times New Roman" w:cs="Times New Roman"/>
                <w:sz w:val="24"/>
                <w:szCs w:val="24"/>
              </w:rPr>
              <w:t>составляет 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96,0 </w:t>
            </w:r>
            <w:r w:rsidRPr="0086552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годам:</w:t>
            </w:r>
          </w:p>
          <w:p w:rsidR="00395913" w:rsidRPr="0086552D" w:rsidRDefault="001A1CEF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–49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="00395913" w:rsidRPr="0086552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95913" w:rsidRDefault="001A1CEF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95913" w:rsidRPr="0086552D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 xml:space="preserve">32,0 </w:t>
            </w:r>
            <w:r w:rsidR="00395913" w:rsidRPr="008655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913" w:rsidRPr="0086552D" w:rsidRDefault="001A1CEF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49</w:t>
            </w:r>
            <w:r w:rsidR="00395913">
              <w:rPr>
                <w:rFonts w:ascii="Times New Roman" w:hAnsi="Times New Roman" w:cs="Times New Roman"/>
                <w:sz w:val="24"/>
                <w:szCs w:val="24"/>
              </w:rPr>
              <w:t>32,0 тыс. рублей;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EE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</w:t>
            </w:r>
            <w:r w:rsidRPr="00CE6E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ежегодному уточнению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районным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 бюджетом на очередной фина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совый год и на плановый период</w:t>
            </w:r>
          </w:p>
        </w:tc>
      </w:tr>
      <w:tr w:rsidR="00395913" w:rsidRPr="00BB4B2E" w:rsidTr="0038479C">
        <w:trPr>
          <w:tblCellSpacing w:w="5" w:type="nil"/>
        </w:trPr>
        <w:tc>
          <w:tcPr>
            <w:tcW w:w="3288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лизации подпрограммы</w:t>
            </w:r>
          </w:p>
        </w:tc>
        <w:tc>
          <w:tcPr>
            <w:tcW w:w="6350" w:type="dxa"/>
          </w:tcPr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общеобразовательных орг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низаций по новым федеральным государственным образ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вательным стандартам до 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по программам общего 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разования, участвующих в олимпиадах и конкурсах ра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личного уровня, в общей </w:t>
            </w:r>
            <w:proofErr w:type="gramStart"/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увеличение охвата детей в возрасте от 5 до 18 лет програ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мами дополнительного образования до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сохранение доли руководящих и педагогических работн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на уровне 100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сокращение доли выпускников муниципальных общеобр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не сдавших единый государс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венный экзамен, в общей численности выпускников мун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ципальных общеобр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азовательных организаций до 1,7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сокращение доли обучающихся 9 классов, не прошедших государственную (итоговую) аттестацию в форме ГИА-9, в общей численности обучающихся 9 классов муниципал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организаций до 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педагогических работников организаций образования, прошедших лечение в санаторно-курортных организациях, расположенных на территории Алтайского края,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краевого и муниципального 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 xml:space="preserve">бюджетов; 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обеспечивающих потребителям доступность информации о своей деятельности на официальных сайтах, до 100%;</w:t>
            </w:r>
          </w:p>
          <w:p w:rsidR="00395913" w:rsidRPr="001E3EF4" w:rsidRDefault="00395913" w:rsidP="0038479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включенных в единую информационную о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3EF4">
              <w:rPr>
                <w:rFonts w:ascii="Times New Roman" w:hAnsi="Times New Roman" w:cs="Times New Roman"/>
                <w:sz w:val="24"/>
                <w:szCs w:val="24"/>
              </w:rPr>
              <w:t>разовательную среду, до 100%;</w:t>
            </w:r>
          </w:p>
        </w:tc>
      </w:tr>
    </w:tbl>
    <w:p w:rsidR="00395913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Pr="008C186A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330"/>
      <w:bookmarkEnd w:id="19"/>
      <w:r w:rsidRPr="008C186A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 2.</w:t>
      </w:r>
    </w:p>
    <w:p w:rsidR="00395913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Модернизация общего образования в </w:t>
      </w:r>
      <w:r>
        <w:rPr>
          <w:rFonts w:ascii="Times New Roman" w:hAnsi="Times New Roman" w:cs="Times New Roman"/>
          <w:sz w:val="28"/>
          <w:szCs w:val="28"/>
        </w:rPr>
        <w:t>Каменском районе Алтайского края</w:t>
      </w:r>
      <w:r w:rsidRPr="000670D4">
        <w:rPr>
          <w:rFonts w:ascii="Times New Roman" w:hAnsi="Times New Roman" w:cs="Times New Roman"/>
          <w:sz w:val="28"/>
          <w:szCs w:val="28"/>
        </w:rPr>
        <w:t>, начавшаяся в рамках реализации краевого комплексного проекта модернизации образования, позволила решить ключевую задачу модернизации общего обр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lastRenderedPageBreak/>
        <w:t>зования: внедрить новые финансово-</w:t>
      </w:r>
      <w:proofErr w:type="gramStart"/>
      <w:r w:rsidRPr="000670D4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0670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0D4">
        <w:rPr>
          <w:rFonts w:ascii="Times New Roman" w:hAnsi="Times New Roman" w:cs="Times New Roman"/>
          <w:sz w:val="28"/>
          <w:szCs w:val="28"/>
        </w:rPr>
        <w:t>нормативно-подушевое</w:t>
      </w:r>
      <w:proofErr w:type="spellEnd"/>
      <w:r w:rsidRPr="000670D4">
        <w:rPr>
          <w:rFonts w:ascii="Times New Roman" w:hAnsi="Times New Roman" w:cs="Times New Roman"/>
          <w:sz w:val="28"/>
          <w:szCs w:val="28"/>
        </w:rPr>
        <w:t xml:space="preserve"> финансирование и новую систему оплаты труда (далее - НСОТ). Решение этой задачи позволило повысить зарплату педагогам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913" w:rsidRPr="004543E6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3E6">
        <w:rPr>
          <w:rFonts w:ascii="Times New Roman" w:hAnsi="Times New Roman" w:cs="Times New Roman"/>
          <w:sz w:val="28"/>
          <w:szCs w:val="28"/>
        </w:rPr>
        <w:t>В 2012 году в комплекс мер по модернизации общего образования внес</w:t>
      </w:r>
      <w:r w:rsidRPr="004543E6">
        <w:rPr>
          <w:rFonts w:ascii="Times New Roman" w:hAnsi="Times New Roman" w:cs="Times New Roman"/>
          <w:sz w:val="28"/>
          <w:szCs w:val="28"/>
        </w:rPr>
        <w:t>е</w:t>
      </w:r>
      <w:r w:rsidRPr="004543E6">
        <w:rPr>
          <w:rFonts w:ascii="Times New Roman" w:hAnsi="Times New Roman" w:cs="Times New Roman"/>
          <w:sz w:val="28"/>
          <w:szCs w:val="28"/>
        </w:rPr>
        <w:t>ны изменения и дополнения в связи с необходимостью реализации указов Пр</w:t>
      </w:r>
      <w:r w:rsidRPr="004543E6">
        <w:rPr>
          <w:rFonts w:ascii="Times New Roman" w:hAnsi="Times New Roman" w:cs="Times New Roman"/>
          <w:sz w:val="28"/>
          <w:szCs w:val="28"/>
        </w:rPr>
        <w:t>е</w:t>
      </w:r>
      <w:r w:rsidRPr="004543E6">
        <w:rPr>
          <w:rFonts w:ascii="Times New Roman" w:hAnsi="Times New Roman" w:cs="Times New Roman"/>
          <w:sz w:val="28"/>
          <w:szCs w:val="28"/>
        </w:rPr>
        <w:t>зидента Российской Федерации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3E6">
        <w:rPr>
          <w:rFonts w:ascii="Times New Roman" w:hAnsi="Times New Roman" w:cs="Times New Roman"/>
          <w:sz w:val="28"/>
          <w:szCs w:val="28"/>
        </w:rPr>
        <w:t xml:space="preserve">Путина от 07.05.2012 </w:t>
      </w:r>
      <w:hyperlink r:id="rId14" w:tooltip="Указ Президента РФ от 07.05.2012 N 597 &quot;О мероприятиях по реализации государственной социальной политик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43E6">
          <w:rPr>
            <w:rFonts w:ascii="Times New Roman" w:hAnsi="Times New Roman" w:cs="Times New Roman"/>
            <w:sz w:val="28"/>
            <w:szCs w:val="28"/>
          </w:rPr>
          <w:t xml:space="preserve"> 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43E6">
        <w:rPr>
          <w:rFonts w:ascii="Times New Roman" w:hAnsi="Times New Roman" w:cs="Times New Roman"/>
          <w:sz w:val="28"/>
          <w:szCs w:val="28"/>
        </w:rPr>
        <w:t>О меропри</w:t>
      </w:r>
      <w:r w:rsidRPr="004543E6">
        <w:rPr>
          <w:rFonts w:ascii="Times New Roman" w:hAnsi="Times New Roman" w:cs="Times New Roman"/>
          <w:sz w:val="28"/>
          <w:szCs w:val="28"/>
        </w:rPr>
        <w:t>я</w:t>
      </w:r>
      <w:r w:rsidRPr="004543E6">
        <w:rPr>
          <w:rFonts w:ascii="Times New Roman" w:hAnsi="Times New Roman" w:cs="Times New Roman"/>
          <w:sz w:val="28"/>
          <w:szCs w:val="28"/>
        </w:rPr>
        <w:t>тиях по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4543E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tooltip="Указ Президента РФ от 07.05.2012 N 599 &quot;О мерах по реализации государственной политики в области образования и наук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4543E6">
          <w:rPr>
            <w:rFonts w:ascii="Times New Roman" w:hAnsi="Times New Roman" w:cs="Times New Roman"/>
            <w:sz w:val="28"/>
            <w:szCs w:val="28"/>
          </w:rPr>
          <w:t xml:space="preserve"> 599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43E6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</w:t>
      </w:r>
      <w:r>
        <w:rPr>
          <w:rFonts w:ascii="Times New Roman" w:hAnsi="Times New Roman" w:cs="Times New Roman"/>
          <w:sz w:val="28"/>
          <w:szCs w:val="28"/>
        </w:rPr>
        <w:t>и в области образования и науки»</w:t>
      </w:r>
      <w:r w:rsidRPr="004543E6">
        <w:rPr>
          <w:rFonts w:ascii="Times New Roman" w:hAnsi="Times New Roman" w:cs="Times New Roman"/>
          <w:sz w:val="28"/>
          <w:szCs w:val="28"/>
        </w:rPr>
        <w:t xml:space="preserve">, принятием Федерального </w:t>
      </w:r>
      <w:hyperlink r:id="rId16" w:tooltip="Федеральный закон от 29.12.2012 N 273-ФЗ (ред. от 28.06.2014) &quot;Об образовании в Российской Федерации&quot;{КонсультантПлюс}" w:history="1">
        <w:r w:rsidRPr="004543E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29.12.2012 № 273-ФЗ «</w:t>
      </w:r>
      <w:r w:rsidRPr="004543E6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4543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Средства направлены на выполнение президентских инициатив по м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дернизации общего образования. А именно:</w:t>
      </w:r>
    </w:p>
    <w:p w:rsidR="00395913" w:rsidRPr="008C186A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86A">
        <w:rPr>
          <w:rFonts w:ascii="Times New Roman" w:hAnsi="Times New Roman" w:cs="Times New Roman"/>
          <w:sz w:val="26"/>
          <w:szCs w:val="26"/>
        </w:rPr>
        <w:t>на подготовку учителей и руководителей к внедрению новых федеральных г</w:t>
      </w:r>
      <w:r w:rsidRPr="008C186A">
        <w:rPr>
          <w:rFonts w:ascii="Times New Roman" w:hAnsi="Times New Roman" w:cs="Times New Roman"/>
          <w:sz w:val="26"/>
          <w:szCs w:val="26"/>
        </w:rPr>
        <w:t>о</w:t>
      </w:r>
      <w:r w:rsidRPr="008C186A">
        <w:rPr>
          <w:rFonts w:ascii="Times New Roman" w:hAnsi="Times New Roman" w:cs="Times New Roman"/>
          <w:sz w:val="26"/>
          <w:szCs w:val="26"/>
        </w:rPr>
        <w:t>сударственных образовательных стандартов (далее - ФГОС) общего образования;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на обеспечение условий внедрения ФГОС общего образования, в том числе на приобретение учебного, учебно-лабораторного, компьютерного об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рудования и учебников;</w:t>
      </w:r>
    </w:p>
    <w:p w:rsidR="00395913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на создание современных условий в школах, в том числе в части выпо</w:t>
      </w:r>
      <w:r w:rsidRPr="000670D4">
        <w:rPr>
          <w:rFonts w:ascii="Times New Roman" w:hAnsi="Times New Roman" w:cs="Times New Roman"/>
          <w:sz w:val="28"/>
          <w:szCs w:val="28"/>
        </w:rPr>
        <w:t>л</w:t>
      </w:r>
      <w:r w:rsidRPr="000670D4">
        <w:rPr>
          <w:rFonts w:ascii="Times New Roman" w:hAnsi="Times New Roman" w:cs="Times New Roman"/>
          <w:sz w:val="28"/>
          <w:szCs w:val="28"/>
        </w:rPr>
        <w:t>нения требований к санитарно-бытовым условиям и охране здоровья обуча</w:t>
      </w:r>
      <w:r w:rsidRPr="000670D4">
        <w:rPr>
          <w:rFonts w:ascii="Times New Roman" w:hAnsi="Times New Roman" w:cs="Times New Roman"/>
          <w:sz w:val="28"/>
          <w:szCs w:val="28"/>
        </w:rPr>
        <w:t>ю</w:t>
      </w:r>
      <w:r w:rsidRPr="000670D4">
        <w:rPr>
          <w:rFonts w:ascii="Times New Roman" w:hAnsi="Times New Roman" w:cs="Times New Roman"/>
          <w:sz w:val="28"/>
          <w:szCs w:val="28"/>
        </w:rPr>
        <w:t>щихся, а также развития информатизации образования;</w:t>
      </w:r>
    </w:p>
    <w:p w:rsidR="00395913" w:rsidRPr="00F7415C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15C">
        <w:rPr>
          <w:rFonts w:ascii="Times New Roman" w:hAnsi="Times New Roman" w:cs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15C">
        <w:rPr>
          <w:rFonts w:ascii="Times New Roman" w:hAnsi="Times New Roman" w:cs="Times New Roman"/>
          <w:sz w:val="28"/>
          <w:szCs w:val="28"/>
        </w:rPr>
        <w:t>широкое применение такой формы повышения квалификации, как обр</w:t>
      </w:r>
      <w:r w:rsidRPr="00F7415C">
        <w:rPr>
          <w:rFonts w:ascii="Times New Roman" w:hAnsi="Times New Roman" w:cs="Times New Roman"/>
          <w:sz w:val="28"/>
          <w:szCs w:val="28"/>
        </w:rPr>
        <w:t>а</w:t>
      </w:r>
      <w:r w:rsidRPr="00F7415C">
        <w:rPr>
          <w:rFonts w:ascii="Times New Roman" w:hAnsi="Times New Roman" w:cs="Times New Roman"/>
          <w:sz w:val="28"/>
          <w:szCs w:val="28"/>
        </w:rPr>
        <w:t>зовательная миг</w:t>
      </w:r>
      <w:r>
        <w:rPr>
          <w:rFonts w:ascii="Times New Roman" w:hAnsi="Times New Roman" w:cs="Times New Roman"/>
          <w:sz w:val="28"/>
          <w:szCs w:val="28"/>
        </w:rPr>
        <w:t>рация,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на повышение </w:t>
      </w:r>
      <w:proofErr w:type="spellStart"/>
      <w:r w:rsidRPr="000670D4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670D4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395913" w:rsidRPr="008C186A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186A">
        <w:rPr>
          <w:rFonts w:ascii="Times New Roman" w:hAnsi="Times New Roman" w:cs="Times New Roman"/>
          <w:sz w:val="27"/>
          <w:szCs w:val="27"/>
        </w:rPr>
        <w:t xml:space="preserve">Реализация муниципальных целевых </w:t>
      </w:r>
      <w:hyperlink r:id="rId17" w:tooltip="Постановление Администрации Алтайского края от 14.12.2010 N 551 (ред. от 12.02.2013) &quot;Об утверждении ведомственной целевой программы &quot;Развитие образования в Алтайском крае&quot; на 2011 - 2013 годы&quot;{КонсультантПлюс}" w:history="1">
        <w:r w:rsidRPr="008C186A">
          <w:rPr>
            <w:rFonts w:ascii="Times New Roman" w:hAnsi="Times New Roman" w:cs="Times New Roman"/>
            <w:sz w:val="27"/>
            <w:szCs w:val="27"/>
          </w:rPr>
          <w:t>программ</w:t>
        </w:r>
      </w:hyperlink>
      <w:r w:rsidRPr="008C186A">
        <w:rPr>
          <w:sz w:val="27"/>
          <w:szCs w:val="27"/>
        </w:rPr>
        <w:t>,</w:t>
      </w:r>
      <w:r w:rsidRPr="008C186A">
        <w:rPr>
          <w:rFonts w:ascii="Times New Roman" w:hAnsi="Times New Roman" w:cs="Times New Roman"/>
          <w:sz w:val="27"/>
          <w:szCs w:val="27"/>
        </w:rPr>
        <w:t xml:space="preserve"> комплексного проекта м</w:t>
      </w:r>
      <w:r w:rsidRPr="008C186A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дернизации образования в 2008-</w:t>
      </w:r>
      <w:r w:rsidRPr="008C186A">
        <w:rPr>
          <w:rFonts w:ascii="Times New Roman" w:hAnsi="Times New Roman" w:cs="Times New Roman"/>
          <w:sz w:val="27"/>
          <w:szCs w:val="27"/>
        </w:rPr>
        <w:t>2009 гг., комплекса мер по модернизации общего образования на 2011-2013 гг. позволила значительно укрепить и обновить матер</w:t>
      </w:r>
      <w:r w:rsidRPr="008C186A">
        <w:rPr>
          <w:rFonts w:ascii="Times New Roman" w:hAnsi="Times New Roman" w:cs="Times New Roman"/>
          <w:sz w:val="27"/>
          <w:szCs w:val="27"/>
        </w:rPr>
        <w:t>и</w:t>
      </w:r>
      <w:r w:rsidRPr="008C186A">
        <w:rPr>
          <w:rFonts w:ascii="Times New Roman" w:hAnsi="Times New Roman" w:cs="Times New Roman"/>
          <w:sz w:val="27"/>
          <w:szCs w:val="27"/>
        </w:rPr>
        <w:t>альную базу общеобразовательных организаций, заложить основы новой образ</w:t>
      </w:r>
      <w:r w:rsidRPr="008C186A">
        <w:rPr>
          <w:rFonts w:ascii="Times New Roman" w:hAnsi="Times New Roman" w:cs="Times New Roman"/>
          <w:sz w:val="27"/>
          <w:szCs w:val="27"/>
        </w:rPr>
        <w:t>о</w:t>
      </w:r>
      <w:r w:rsidRPr="008C186A">
        <w:rPr>
          <w:rFonts w:ascii="Times New Roman" w:hAnsi="Times New Roman" w:cs="Times New Roman"/>
          <w:sz w:val="27"/>
          <w:szCs w:val="27"/>
        </w:rPr>
        <w:t>вательной модели, направленной на обеспечение равного доступа населения к п</w:t>
      </w:r>
      <w:r w:rsidRPr="008C186A">
        <w:rPr>
          <w:rFonts w:ascii="Times New Roman" w:hAnsi="Times New Roman" w:cs="Times New Roman"/>
          <w:sz w:val="27"/>
          <w:szCs w:val="27"/>
        </w:rPr>
        <w:t>о</w:t>
      </w:r>
      <w:r w:rsidRPr="008C186A">
        <w:rPr>
          <w:rFonts w:ascii="Times New Roman" w:hAnsi="Times New Roman" w:cs="Times New Roman"/>
          <w:sz w:val="27"/>
          <w:szCs w:val="27"/>
        </w:rPr>
        <w:t>лучению качественных образовательных услуг независимо от места жительства.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0D4">
        <w:rPr>
          <w:rFonts w:ascii="Times New Roman" w:hAnsi="Times New Roman" w:cs="Times New Roman"/>
          <w:sz w:val="28"/>
          <w:szCs w:val="28"/>
        </w:rPr>
        <w:t>В целях обеспечения государственных гарантий на реализацию прав на получение общедоступного и бесплатного дошкольного, начального общего, основного общего, среднего общего образования в муниципальных общеобр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зовательных организациях, обеспечение дополнительного образования детей в муниципальных общеобразовательных организациях, включая расходы на о</w:t>
      </w:r>
      <w:r w:rsidRPr="000670D4">
        <w:rPr>
          <w:rFonts w:ascii="Times New Roman" w:hAnsi="Times New Roman" w:cs="Times New Roman"/>
          <w:sz w:val="28"/>
          <w:szCs w:val="28"/>
        </w:rPr>
        <w:t>п</w:t>
      </w:r>
      <w:r w:rsidRPr="000670D4">
        <w:rPr>
          <w:rFonts w:ascii="Times New Roman" w:hAnsi="Times New Roman" w:cs="Times New Roman"/>
          <w:sz w:val="28"/>
          <w:szCs w:val="28"/>
        </w:rPr>
        <w:t>лату труда, приобретение учебников и учебных пособий, средств обучения, игр, игрушек (за исключением расходов на содержание зданий и оплату коммунал</w:t>
      </w:r>
      <w:r w:rsidRPr="000670D4">
        <w:rPr>
          <w:rFonts w:ascii="Times New Roman" w:hAnsi="Times New Roman" w:cs="Times New Roman"/>
          <w:sz w:val="28"/>
          <w:szCs w:val="28"/>
        </w:rPr>
        <w:t>ь</w:t>
      </w:r>
      <w:r w:rsidRPr="000670D4">
        <w:rPr>
          <w:rFonts w:ascii="Times New Roman" w:hAnsi="Times New Roman" w:cs="Times New Roman"/>
          <w:sz w:val="28"/>
          <w:szCs w:val="28"/>
        </w:rPr>
        <w:t>ных услуг) бюджетам муниципальных районов</w:t>
      </w:r>
      <w:proofErr w:type="gramEnd"/>
      <w:r w:rsidRPr="000670D4">
        <w:rPr>
          <w:rFonts w:ascii="Times New Roman" w:hAnsi="Times New Roman" w:cs="Times New Roman"/>
          <w:sz w:val="28"/>
          <w:szCs w:val="28"/>
        </w:rPr>
        <w:t xml:space="preserve"> и городских округов предоста</w:t>
      </w:r>
      <w:r w:rsidRPr="000670D4">
        <w:rPr>
          <w:rFonts w:ascii="Times New Roman" w:hAnsi="Times New Roman" w:cs="Times New Roman"/>
          <w:sz w:val="28"/>
          <w:szCs w:val="28"/>
        </w:rPr>
        <w:t>в</w:t>
      </w:r>
      <w:r w:rsidRPr="000670D4">
        <w:rPr>
          <w:rFonts w:ascii="Times New Roman" w:hAnsi="Times New Roman" w:cs="Times New Roman"/>
          <w:sz w:val="28"/>
          <w:szCs w:val="28"/>
        </w:rPr>
        <w:t>ляется</w:t>
      </w:r>
      <w:r>
        <w:rPr>
          <w:rFonts w:ascii="Times New Roman" w:hAnsi="Times New Roman" w:cs="Times New Roman"/>
          <w:sz w:val="28"/>
          <w:szCs w:val="28"/>
        </w:rPr>
        <w:t xml:space="preserve"> субвенция из краевого бюджета.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0D4">
        <w:rPr>
          <w:rFonts w:ascii="Times New Roman" w:hAnsi="Times New Roman" w:cs="Times New Roman"/>
          <w:sz w:val="28"/>
          <w:szCs w:val="28"/>
        </w:rPr>
        <w:t>В общеобразовательных организациях создаются условия, соответству</w:t>
      </w:r>
      <w:r w:rsidRPr="000670D4">
        <w:rPr>
          <w:rFonts w:ascii="Times New Roman" w:hAnsi="Times New Roman" w:cs="Times New Roman"/>
          <w:sz w:val="28"/>
          <w:szCs w:val="28"/>
        </w:rPr>
        <w:t>ю</w:t>
      </w:r>
      <w:r w:rsidRPr="000670D4">
        <w:rPr>
          <w:rFonts w:ascii="Times New Roman" w:hAnsi="Times New Roman" w:cs="Times New Roman"/>
          <w:sz w:val="28"/>
          <w:szCs w:val="28"/>
        </w:rPr>
        <w:t>щие требованиям ФГОС начального общего образования: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D4">
        <w:rPr>
          <w:rFonts w:ascii="Times New Roman" w:hAnsi="Times New Roman" w:cs="Times New Roman"/>
          <w:sz w:val="28"/>
          <w:szCs w:val="28"/>
        </w:rPr>
        <w:t>образ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вательные программы; все общеобразовательные учреждения обеспечены н</w:t>
      </w:r>
      <w:r w:rsidRPr="000670D4">
        <w:rPr>
          <w:rFonts w:ascii="Times New Roman" w:hAnsi="Times New Roman" w:cs="Times New Roman"/>
          <w:sz w:val="28"/>
          <w:szCs w:val="28"/>
        </w:rPr>
        <w:t>е</w:t>
      </w:r>
      <w:r w:rsidRPr="000670D4">
        <w:rPr>
          <w:rFonts w:ascii="Times New Roman" w:hAnsi="Times New Roman" w:cs="Times New Roman"/>
          <w:sz w:val="28"/>
          <w:szCs w:val="28"/>
        </w:rPr>
        <w:t>обходимым учебным, учебно-лабораторным и компьютерным оборудованием для реализации ФГОС начального общего образования; обновлена нормативно-</w:t>
      </w:r>
      <w:r w:rsidRPr="000670D4">
        <w:rPr>
          <w:rFonts w:ascii="Times New Roman" w:hAnsi="Times New Roman" w:cs="Times New Roman"/>
          <w:sz w:val="28"/>
          <w:szCs w:val="28"/>
        </w:rPr>
        <w:lastRenderedPageBreak/>
        <w:t>правовая база деятельности библиотек как центров информационной инфр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структуры современной школы и проведено их переоснащение; повысился о</w:t>
      </w:r>
      <w:r w:rsidRPr="000670D4">
        <w:rPr>
          <w:rFonts w:ascii="Times New Roman" w:hAnsi="Times New Roman" w:cs="Times New Roman"/>
          <w:sz w:val="28"/>
          <w:szCs w:val="28"/>
        </w:rPr>
        <w:t>х</w:t>
      </w:r>
      <w:r w:rsidRPr="000670D4">
        <w:rPr>
          <w:rFonts w:ascii="Times New Roman" w:hAnsi="Times New Roman" w:cs="Times New Roman"/>
          <w:sz w:val="28"/>
          <w:szCs w:val="28"/>
        </w:rPr>
        <w:t>ват профильным обучением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0D4">
        <w:rPr>
          <w:rFonts w:ascii="Times New Roman" w:hAnsi="Times New Roman" w:cs="Times New Roman"/>
          <w:sz w:val="28"/>
          <w:szCs w:val="28"/>
        </w:rPr>
        <w:t xml:space="preserve"> возросла обеспеченность уч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щихся учебниками за счет школьных библиотек;</w:t>
      </w:r>
      <w:proofErr w:type="gramEnd"/>
      <w:r w:rsidRPr="000670D4">
        <w:rPr>
          <w:rFonts w:ascii="Times New Roman" w:hAnsi="Times New Roman" w:cs="Times New Roman"/>
          <w:sz w:val="28"/>
          <w:szCs w:val="28"/>
        </w:rPr>
        <w:t xml:space="preserve"> развивается единое информ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ционно-образовательное пространство через реализацию проек</w:t>
      </w:r>
      <w:r>
        <w:rPr>
          <w:rFonts w:ascii="Times New Roman" w:hAnsi="Times New Roman" w:cs="Times New Roman"/>
          <w:sz w:val="28"/>
          <w:szCs w:val="28"/>
        </w:rPr>
        <w:t>та «Сетевой край. Образование»</w:t>
      </w:r>
      <w:r w:rsidRPr="000670D4">
        <w:rPr>
          <w:rFonts w:ascii="Times New Roman" w:hAnsi="Times New Roman" w:cs="Times New Roman"/>
          <w:sz w:val="28"/>
          <w:szCs w:val="28"/>
        </w:rPr>
        <w:t>, систему оказания государственных и муниципальных у</w:t>
      </w:r>
      <w:r w:rsidRPr="000670D4">
        <w:rPr>
          <w:rFonts w:ascii="Times New Roman" w:hAnsi="Times New Roman" w:cs="Times New Roman"/>
          <w:sz w:val="28"/>
          <w:szCs w:val="28"/>
        </w:rPr>
        <w:t>с</w:t>
      </w:r>
      <w:r w:rsidRPr="000670D4">
        <w:rPr>
          <w:rFonts w:ascii="Times New Roman" w:hAnsi="Times New Roman" w:cs="Times New Roman"/>
          <w:sz w:val="28"/>
          <w:szCs w:val="28"/>
        </w:rPr>
        <w:t>луг в сфере образования в электронном виде, в том числе ведение электронного дневника и журнала; расширяется система образовательных услуг, предоста</w:t>
      </w:r>
      <w:r w:rsidRPr="000670D4">
        <w:rPr>
          <w:rFonts w:ascii="Times New Roman" w:hAnsi="Times New Roman" w:cs="Times New Roman"/>
          <w:sz w:val="28"/>
          <w:szCs w:val="28"/>
        </w:rPr>
        <w:t>в</w:t>
      </w:r>
      <w:r w:rsidRPr="000670D4">
        <w:rPr>
          <w:rFonts w:ascii="Times New Roman" w:hAnsi="Times New Roman" w:cs="Times New Roman"/>
          <w:sz w:val="28"/>
          <w:szCs w:val="28"/>
        </w:rPr>
        <w:t>ляемых дистанционно; совершенствуется материально-техническая база учр</w:t>
      </w:r>
      <w:r w:rsidRPr="000670D4">
        <w:rPr>
          <w:rFonts w:ascii="Times New Roman" w:hAnsi="Times New Roman" w:cs="Times New Roman"/>
          <w:sz w:val="28"/>
          <w:szCs w:val="28"/>
        </w:rPr>
        <w:t>е</w:t>
      </w:r>
      <w:r w:rsidRPr="000670D4">
        <w:rPr>
          <w:rFonts w:ascii="Times New Roman" w:hAnsi="Times New Roman" w:cs="Times New Roman"/>
          <w:sz w:val="28"/>
          <w:szCs w:val="28"/>
        </w:rPr>
        <w:t xml:space="preserve">ждений образования. 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hyperlink r:id="rId18" w:tooltip="Распоряжение Правительства РФ от 15.05.2013 N 792-р &lt;Об утверждении государственной программы Российской Федерации &quot;Развитие образования&quot; на 2013 - 2020 годы&gt;------------ Утратил силу{КонсультантПлюс}" w:history="1">
        <w:r w:rsidRPr="004543E6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0670D4">
        <w:rPr>
          <w:rFonts w:ascii="Times New Roman" w:hAnsi="Times New Roman" w:cs="Times New Roman"/>
          <w:sz w:val="28"/>
          <w:szCs w:val="28"/>
        </w:rPr>
        <w:t>Развитие образов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» на 2013-</w:t>
      </w:r>
      <w:r w:rsidRPr="000670D4">
        <w:rPr>
          <w:rFonts w:ascii="Times New Roman" w:hAnsi="Times New Roman" w:cs="Times New Roman"/>
          <w:sz w:val="28"/>
          <w:szCs w:val="28"/>
        </w:rPr>
        <w:t xml:space="preserve">2020 годы предусматривает развитие системы дополнительного образования детей, обусловливающего качество реализации требований ФГОС к внеурочной деятельности.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0670D4">
        <w:rPr>
          <w:rFonts w:ascii="Times New Roman" w:hAnsi="Times New Roman" w:cs="Times New Roman"/>
          <w:sz w:val="28"/>
          <w:szCs w:val="28"/>
        </w:rPr>
        <w:t xml:space="preserve"> накоплен положительный опыт осущес</w:t>
      </w:r>
      <w:r w:rsidRPr="000670D4">
        <w:rPr>
          <w:rFonts w:ascii="Times New Roman" w:hAnsi="Times New Roman" w:cs="Times New Roman"/>
          <w:sz w:val="28"/>
          <w:szCs w:val="28"/>
        </w:rPr>
        <w:t>т</w:t>
      </w:r>
      <w:r w:rsidRPr="000670D4">
        <w:rPr>
          <w:rFonts w:ascii="Times New Roman" w:hAnsi="Times New Roman" w:cs="Times New Roman"/>
          <w:sz w:val="28"/>
          <w:szCs w:val="28"/>
        </w:rPr>
        <w:t>вления дополнительного образования детей, приносящий результаты в сфере выявления и поддержки одаренных детей, профессиональной ориентации и с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 xml:space="preserve">моопределения школьников, освоения ими </w:t>
      </w:r>
      <w:proofErr w:type="spellStart"/>
      <w:r w:rsidRPr="000670D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670D4">
        <w:rPr>
          <w:rFonts w:ascii="Times New Roman" w:hAnsi="Times New Roman" w:cs="Times New Roman"/>
          <w:sz w:val="28"/>
          <w:szCs w:val="28"/>
        </w:rPr>
        <w:t xml:space="preserve"> компетенций, пр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филактики вредных привычек и правонарушений. Повысилась результати</w:t>
      </w:r>
      <w:r w:rsidRPr="000670D4">
        <w:rPr>
          <w:rFonts w:ascii="Times New Roman" w:hAnsi="Times New Roman" w:cs="Times New Roman"/>
          <w:sz w:val="28"/>
          <w:szCs w:val="28"/>
        </w:rPr>
        <w:t>в</w:t>
      </w:r>
      <w:r w:rsidRPr="000670D4">
        <w:rPr>
          <w:rFonts w:ascii="Times New Roman" w:hAnsi="Times New Roman" w:cs="Times New Roman"/>
          <w:sz w:val="28"/>
          <w:szCs w:val="28"/>
        </w:rPr>
        <w:t xml:space="preserve">ность участия детей в </w:t>
      </w:r>
      <w:r>
        <w:rPr>
          <w:rFonts w:ascii="Times New Roman" w:hAnsi="Times New Roman" w:cs="Times New Roman"/>
          <w:sz w:val="28"/>
          <w:szCs w:val="28"/>
        </w:rPr>
        <w:t>краевых</w:t>
      </w:r>
      <w:r w:rsidRPr="000670D4">
        <w:rPr>
          <w:rFonts w:ascii="Times New Roman" w:hAnsi="Times New Roman" w:cs="Times New Roman"/>
          <w:sz w:val="28"/>
          <w:szCs w:val="28"/>
        </w:rPr>
        <w:t xml:space="preserve"> мероприятиях по направлениям дополнительн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го образования. Увеличилась занятость учащихся начальной школы деятельн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стью, предусмотренной программами дополнительного образования, за счет внедрения ФГОС начального общего образования.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Вместе с тем в настоящее время требуют решения следующие проблемы общего </w:t>
      </w:r>
      <w:r>
        <w:rPr>
          <w:rFonts w:ascii="Times New Roman" w:hAnsi="Times New Roman" w:cs="Times New Roman"/>
          <w:sz w:val="28"/>
          <w:szCs w:val="28"/>
        </w:rPr>
        <w:t>и дополнительного образования</w:t>
      </w:r>
      <w:r w:rsidRPr="000670D4">
        <w:rPr>
          <w:rFonts w:ascii="Times New Roman" w:hAnsi="Times New Roman" w:cs="Times New Roman"/>
          <w:sz w:val="28"/>
          <w:szCs w:val="28"/>
        </w:rPr>
        <w:t>: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несовершенство механизмов раннего выявления одаренности у детей, н</w:t>
      </w:r>
      <w:r w:rsidRPr="000670D4">
        <w:rPr>
          <w:rFonts w:ascii="Times New Roman" w:hAnsi="Times New Roman" w:cs="Times New Roman"/>
          <w:sz w:val="28"/>
          <w:szCs w:val="28"/>
        </w:rPr>
        <w:t>е</w:t>
      </w:r>
      <w:r w:rsidRPr="000670D4">
        <w:rPr>
          <w:rFonts w:ascii="Times New Roman" w:hAnsi="Times New Roman" w:cs="Times New Roman"/>
          <w:sz w:val="28"/>
          <w:szCs w:val="28"/>
        </w:rPr>
        <w:t>достаточно развитое межведомственное взаимодействие в сопровождении этой категории детей, в том числе в творческих и спортивных направлениях;</w:t>
      </w:r>
    </w:p>
    <w:p w:rsidR="00395913" w:rsidRPr="006A2B61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61">
        <w:rPr>
          <w:rFonts w:ascii="Times New Roman" w:hAnsi="Times New Roman" w:cs="Times New Roman"/>
          <w:sz w:val="28"/>
          <w:szCs w:val="28"/>
        </w:rPr>
        <w:t>несоответствие материально-технической базы организаций дополн</w:t>
      </w:r>
      <w:r w:rsidRPr="006A2B61">
        <w:rPr>
          <w:rFonts w:ascii="Times New Roman" w:hAnsi="Times New Roman" w:cs="Times New Roman"/>
          <w:sz w:val="28"/>
          <w:szCs w:val="28"/>
        </w:rPr>
        <w:t>и</w:t>
      </w:r>
      <w:r w:rsidRPr="006A2B61">
        <w:rPr>
          <w:rFonts w:ascii="Times New Roman" w:hAnsi="Times New Roman" w:cs="Times New Roman"/>
          <w:sz w:val="28"/>
          <w:szCs w:val="28"/>
        </w:rPr>
        <w:t>тельного образования современным требованиям, которое ограничивает во</w:t>
      </w:r>
      <w:r w:rsidRPr="006A2B61">
        <w:rPr>
          <w:rFonts w:ascii="Times New Roman" w:hAnsi="Times New Roman" w:cs="Times New Roman"/>
          <w:sz w:val="28"/>
          <w:szCs w:val="28"/>
        </w:rPr>
        <w:t>з</w:t>
      </w:r>
      <w:r w:rsidRPr="006A2B61">
        <w:rPr>
          <w:rFonts w:ascii="Times New Roman" w:hAnsi="Times New Roman" w:cs="Times New Roman"/>
          <w:sz w:val="28"/>
          <w:szCs w:val="28"/>
        </w:rPr>
        <w:t>можности использования ресурсов при реализации программ внеурочной де</w:t>
      </w:r>
      <w:r w:rsidRPr="006A2B61">
        <w:rPr>
          <w:rFonts w:ascii="Times New Roman" w:hAnsi="Times New Roman" w:cs="Times New Roman"/>
          <w:sz w:val="28"/>
          <w:szCs w:val="28"/>
        </w:rPr>
        <w:t>я</w:t>
      </w:r>
      <w:r w:rsidRPr="006A2B61">
        <w:rPr>
          <w:rFonts w:ascii="Times New Roman" w:hAnsi="Times New Roman" w:cs="Times New Roman"/>
          <w:sz w:val="28"/>
          <w:szCs w:val="28"/>
        </w:rPr>
        <w:t>тельности;</w:t>
      </w:r>
    </w:p>
    <w:p w:rsidR="00395913" w:rsidRPr="008C186A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2B61">
        <w:rPr>
          <w:rFonts w:ascii="Times New Roman" w:hAnsi="Times New Roman" w:cs="Times New Roman"/>
          <w:sz w:val="28"/>
          <w:szCs w:val="28"/>
        </w:rPr>
        <w:t xml:space="preserve">недостаточное число программ дополнительного образования для детей с ограниченными возможностями здоровья, </w:t>
      </w:r>
      <w:proofErr w:type="spellStart"/>
      <w:r w:rsidRPr="006A2B6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6A2B61">
        <w:rPr>
          <w:rFonts w:ascii="Times New Roman" w:hAnsi="Times New Roman" w:cs="Times New Roman"/>
          <w:sz w:val="28"/>
          <w:szCs w:val="28"/>
        </w:rPr>
        <w:t xml:space="preserve"> поведением, детей м</w:t>
      </w:r>
      <w:r w:rsidRPr="006A2B61">
        <w:rPr>
          <w:rFonts w:ascii="Times New Roman" w:hAnsi="Times New Roman" w:cs="Times New Roman"/>
          <w:sz w:val="28"/>
          <w:szCs w:val="28"/>
        </w:rPr>
        <w:t>и</w:t>
      </w:r>
      <w:r w:rsidRPr="006A2B61">
        <w:rPr>
          <w:rFonts w:ascii="Times New Roman" w:hAnsi="Times New Roman" w:cs="Times New Roman"/>
          <w:sz w:val="28"/>
          <w:szCs w:val="28"/>
        </w:rPr>
        <w:t>грантов</w:t>
      </w:r>
      <w:r w:rsidRPr="008C186A">
        <w:rPr>
          <w:rFonts w:ascii="Times New Roman" w:hAnsi="Times New Roman" w:cs="Times New Roman"/>
          <w:sz w:val="26"/>
          <w:szCs w:val="26"/>
        </w:rPr>
        <w:t>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Отсутствие программных мер по поддержке и развитию систем общего образования и дополнительного образования детей может привести к нежел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тельным последствиям: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proofErr w:type="spellStart"/>
      <w:r w:rsidRPr="000670D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670D4">
        <w:rPr>
          <w:rFonts w:ascii="Times New Roman" w:hAnsi="Times New Roman" w:cs="Times New Roman"/>
          <w:sz w:val="28"/>
          <w:szCs w:val="28"/>
        </w:rPr>
        <w:t xml:space="preserve"> социальных компетенций и гражданских установок обучающихся, рост числа правонарушений и асоциал</w:t>
      </w:r>
      <w:r w:rsidRPr="000670D4">
        <w:rPr>
          <w:rFonts w:ascii="Times New Roman" w:hAnsi="Times New Roman" w:cs="Times New Roman"/>
          <w:sz w:val="28"/>
          <w:szCs w:val="28"/>
        </w:rPr>
        <w:t>ь</w:t>
      </w:r>
      <w:r w:rsidRPr="000670D4">
        <w:rPr>
          <w:rFonts w:ascii="Times New Roman" w:hAnsi="Times New Roman" w:cs="Times New Roman"/>
          <w:sz w:val="28"/>
          <w:szCs w:val="28"/>
        </w:rPr>
        <w:t>ных проявлений в подростковой и молодежной среде;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неудовлетворенность населения качеством образовательных услуг.</w:t>
      </w:r>
    </w:p>
    <w:p w:rsidR="00395913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Pr="000670D4" w:rsidRDefault="00395913" w:rsidP="00395913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Pr="008C186A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357"/>
      <w:bookmarkEnd w:id="2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Приоритеты муниципальной </w:t>
      </w:r>
      <w:r w:rsidRPr="008C186A">
        <w:rPr>
          <w:rFonts w:ascii="Times New Roman" w:hAnsi="Times New Roman" w:cs="Times New Roman"/>
          <w:b/>
          <w:sz w:val="28"/>
          <w:szCs w:val="28"/>
        </w:rPr>
        <w:t>политики в общем образовании и дополн</w:t>
      </w:r>
      <w:r w:rsidRPr="008C186A">
        <w:rPr>
          <w:rFonts w:ascii="Times New Roman" w:hAnsi="Times New Roman" w:cs="Times New Roman"/>
          <w:b/>
          <w:sz w:val="28"/>
          <w:szCs w:val="28"/>
        </w:rPr>
        <w:t>и</w:t>
      </w:r>
      <w:r w:rsidRPr="008C186A">
        <w:rPr>
          <w:rFonts w:ascii="Times New Roman" w:hAnsi="Times New Roman" w:cs="Times New Roman"/>
          <w:b/>
          <w:sz w:val="28"/>
          <w:szCs w:val="28"/>
        </w:rPr>
        <w:t>тельном образовании детей, цели, задачи и показатели достижения целей и решения задач, ожидаемые конечные результаты, сроки реализации по</w:t>
      </w:r>
      <w:r w:rsidRPr="008C186A">
        <w:rPr>
          <w:rFonts w:ascii="Times New Roman" w:hAnsi="Times New Roman" w:cs="Times New Roman"/>
          <w:b/>
          <w:sz w:val="28"/>
          <w:szCs w:val="28"/>
        </w:rPr>
        <w:t>д</w:t>
      </w:r>
      <w:r w:rsidRPr="008C186A">
        <w:rPr>
          <w:rFonts w:ascii="Times New Roman" w:hAnsi="Times New Roman" w:cs="Times New Roman"/>
          <w:b/>
          <w:sz w:val="28"/>
          <w:szCs w:val="28"/>
        </w:rPr>
        <w:t>программы 2</w:t>
      </w:r>
    </w:p>
    <w:p w:rsidR="00395913" w:rsidRPr="008C186A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186A">
        <w:rPr>
          <w:rFonts w:ascii="Times New Roman" w:hAnsi="Times New Roman" w:cs="Times New Roman"/>
          <w:sz w:val="27"/>
          <w:szCs w:val="27"/>
        </w:rPr>
        <w:t>Основным направлением региональной политики в общем образовании и дополнительном образовании детей на период реализации подпрограммы 2 явл</w:t>
      </w:r>
      <w:r w:rsidRPr="008C186A">
        <w:rPr>
          <w:rFonts w:ascii="Times New Roman" w:hAnsi="Times New Roman" w:cs="Times New Roman"/>
          <w:sz w:val="27"/>
          <w:szCs w:val="27"/>
        </w:rPr>
        <w:t>я</w:t>
      </w:r>
      <w:r w:rsidRPr="008C186A">
        <w:rPr>
          <w:rFonts w:ascii="Times New Roman" w:hAnsi="Times New Roman" w:cs="Times New Roman"/>
          <w:sz w:val="27"/>
          <w:szCs w:val="27"/>
        </w:rPr>
        <w:t>ется обеспечение равенства доступа всех категорий населения к получению кач</w:t>
      </w:r>
      <w:r w:rsidRPr="008C186A">
        <w:rPr>
          <w:rFonts w:ascii="Times New Roman" w:hAnsi="Times New Roman" w:cs="Times New Roman"/>
          <w:sz w:val="27"/>
          <w:szCs w:val="27"/>
        </w:rPr>
        <w:t>е</w:t>
      </w:r>
      <w:r w:rsidRPr="008C186A">
        <w:rPr>
          <w:rFonts w:ascii="Times New Roman" w:hAnsi="Times New Roman" w:cs="Times New Roman"/>
          <w:sz w:val="27"/>
          <w:szCs w:val="27"/>
        </w:rPr>
        <w:t>ственного образования и обновление его содержания и технологий (включая пр</w:t>
      </w:r>
      <w:r w:rsidRPr="008C186A">
        <w:rPr>
          <w:rFonts w:ascii="Times New Roman" w:hAnsi="Times New Roman" w:cs="Times New Roman"/>
          <w:sz w:val="27"/>
          <w:szCs w:val="27"/>
        </w:rPr>
        <w:t>о</w:t>
      </w:r>
      <w:r w:rsidRPr="008C186A">
        <w:rPr>
          <w:rFonts w:ascii="Times New Roman" w:hAnsi="Times New Roman" w:cs="Times New Roman"/>
          <w:sz w:val="27"/>
          <w:szCs w:val="27"/>
        </w:rPr>
        <w:t>цесс социализации) в соответствии с изменившимися потребностями граждан и новыми вызовами социального, культурного, экономического развития.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0670D4">
        <w:rPr>
          <w:rFonts w:ascii="Times New Roman" w:hAnsi="Times New Roman" w:cs="Times New Roman"/>
          <w:sz w:val="28"/>
          <w:szCs w:val="28"/>
        </w:rPr>
        <w:t>политики в общем образовании и дополнител</w:t>
      </w:r>
      <w:r w:rsidRPr="000670D4">
        <w:rPr>
          <w:rFonts w:ascii="Times New Roman" w:hAnsi="Times New Roman" w:cs="Times New Roman"/>
          <w:sz w:val="28"/>
          <w:szCs w:val="28"/>
        </w:rPr>
        <w:t>ь</w:t>
      </w:r>
      <w:r w:rsidRPr="000670D4">
        <w:rPr>
          <w:rFonts w:ascii="Times New Roman" w:hAnsi="Times New Roman" w:cs="Times New Roman"/>
          <w:sz w:val="28"/>
          <w:szCs w:val="28"/>
        </w:rPr>
        <w:t>ном образовании детей станут: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продолжение модернизации инфраструктуры, направленной на обеспеч</w:t>
      </w:r>
      <w:r w:rsidRPr="000670D4">
        <w:rPr>
          <w:rFonts w:ascii="Times New Roman" w:hAnsi="Times New Roman" w:cs="Times New Roman"/>
          <w:sz w:val="28"/>
          <w:szCs w:val="28"/>
        </w:rPr>
        <w:t>е</w:t>
      </w:r>
      <w:r w:rsidRPr="000670D4">
        <w:rPr>
          <w:rFonts w:ascii="Times New Roman" w:hAnsi="Times New Roman" w:cs="Times New Roman"/>
          <w:sz w:val="28"/>
          <w:szCs w:val="28"/>
        </w:rPr>
        <w:t xml:space="preserve">ние во всех школах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670D4">
        <w:rPr>
          <w:rFonts w:ascii="Times New Roman" w:hAnsi="Times New Roman" w:cs="Times New Roman"/>
          <w:sz w:val="28"/>
          <w:szCs w:val="28"/>
        </w:rPr>
        <w:t xml:space="preserve"> современных условий обучения;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обеспечение учебной успешности каждого ребенка независимо от состо</w:t>
      </w:r>
      <w:r w:rsidRPr="000670D4">
        <w:rPr>
          <w:rFonts w:ascii="Times New Roman" w:hAnsi="Times New Roman" w:cs="Times New Roman"/>
          <w:sz w:val="28"/>
          <w:szCs w:val="28"/>
        </w:rPr>
        <w:t>я</w:t>
      </w:r>
      <w:r w:rsidRPr="000670D4">
        <w:rPr>
          <w:rFonts w:ascii="Times New Roman" w:hAnsi="Times New Roman" w:cs="Times New Roman"/>
          <w:sz w:val="28"/>
          <w:szCs w:val="28"/>
        </w:rPr>
        <w:t>ния его здоровья, социального положения семьи;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комплексное сопровождение введения ФГОС общего образования, </w:t>
      </w:r>
      <w:proofErr w:type="gramStart"/>
      <w:r w:rsidRPr="000670D4">
        <w:rPr>
          <w:rFonts w:ascii="Times New Roman" w:hAnsi="Times New Roman" w:cs="Times New Roman"/>
          <w:sz w:val="28"/>
          <w:szCs w:val="28"/>
        </w:rPr>
        <w:t>пред</w:t>
      </w:r>
      <w:r w:rsidRPr="000670D4">
        <w:rPr>
          <w:rFonts w:ascii="Times New Roman" w:hAnsi="Times New Roman" w:cs="Times New Roman"/>
          <w:sz w:val="28"/>
          <w:szCs w:val="28"/>
        </w:rPr>
        <w:t>ъ</w:t>
      </w:r>
      <w:r w:rsidRPr="000670D4">
        <w:rPr>
          <w:rFonts w:ascii="Times New Roman" w:hAnsi="Times New Roman" w:cs="Times New Roman"/>
          <w:sz w:val="28"/>
          <w:szCs w:val="28"/>
        </w:rPr>
        <w:t>являющих</w:t>
      </w:r>
      <w:proofErr w:type="gramEnd"/>
      <w:r w:rsidRPr="000670D4">
        <w:rPr>
          <w:rFonts w:ascii="Times New Roman" w:hAnsi="Times New Roman" w:cs="Times New Roman"/>
          <w:sz w:val="28"/>
          <w:szCs w:val="28"/>
        </w:rPr>
        <w:t xml:space="preserve"> принципиально новые требования к образовательным результатам;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 и поддержки молодых талантов;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внедрение новой модели организации дополнительного образования и социализации детей;</w:t>
      </w:r>
    </w:p>
    <w:p w:rsidR="00395913" w:rsidRPr="008C186A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186A">
        <w:rPr>
          <w:rFonts w:ascii="Times New Roman" w:hAnsi="Times New Roman" w:cs="Times New Roman"/>
          <w:sz w:val="27"/>
          <w:szCs w:val="27"/>
        </w:rPr>
        <w:t>существенное расширение масштаба и повышение эффективности испол</w:t>
      </w:r>
      <w:r w:rsidRPr="008C186A">
        <w:rPr>
          <w:rFonts w:ascii="Times New Roman" w:hAnsi="Times New Roman" w:cs="Times New Roman"/>
          <w:sz w:val="27"/>
          <w:szCs w:val="27"/>
        </w:rPr>
        <w:t>ь</w:t>
      </w:r>
      <w:r w:rsidRPr="008C186A">
        <w:rPr>
          <w:rFonts w:ascii="Times New Roman" w:hAnsi="Times New Roman" w:cs="Times New Roman"/>
          <w:sz w:val="27"/>
          <w:szCs w:val="27"/>
        </w:rPr>
        <w:t>зования ресурсов неформального (за рамками организаций дополнительного обр</w:t>
      </w:r>
      <w:r w:rsidRPr="008C186A">
        <w:rPr>
          <w:rFonts w:ascii="Times New Roman" w:hAnsi="Times New Roman" w:cs="Times New Roman"/>
          <w:sz w:val="27"/>
          <w:szCs w:val="27"/>
        </w:rPr>
        <w:t>а</w:t>
      </w:r>
      <w:r w:rsidRPr="008C186A">
        <w:rPr>
          <w:rFonts w:ascii="Times New Roman" w:hAnsi="Times New Roman" w:cs="Times New Roman"/>
          <w:sz w:val="27"/>
          <w:szCs w:val="27"/>
        </w:rPr>
        <w:t xml:space="preserve">зования детей) и </w:t>
      </w:r>
      <w:proofErr w:type="spellStart"/>
      <w:r w:rsidRPr="008C186A">
        <w:rPr>
          <w:rFonts w:ascii="Times New Roman" w:hAnsi="Times New Roman" w:cs="Times New Roman"/>
          <w:sz w:val="27"/>
          <w:szCs w:val="27"/>
        </w:rPr>
        <w:t>информального</w:t>
      </w:r>
      <w:proofErr w:type="spellEnd"/>
      <w:r w:rsidRPr="008C186A">
        <w:rPr>
          <w:rFonts w:ascii="Times New Roman" w:hAnsi="Times New Roman" w:cs="Times New Roman"/>
          <w:sz w:val="27"/>
          <w:szCs w:val="27"/>
        </w:rPr>
        <w:t xml:space="preserve"> образования (</w:t>
      </w:r>
      <w:proofErr w:type="spellStart"/>
      <w:r w:rsidRPr="008C186A">
        <w:rPr>
          <w:rFonts w:ascii="Times New Roman" w:hAnsi="Times New Roman" w:cs="Times New Roman"/>
          <w:sz w:val="27"/>
          <w:szCs w:val="27"/>
        </w:rPr>
        <w:t>медиасфера</w:t>
      </w:r>
      <w:proofErr w:type="spellEnd"/>
      <w:r w:rsidRPr="008C186A">
        <w:rPr>
          <w:rFonts w:ascii="Times New Roman" w:hAnsi="Times New Roman" w:cs="Times New Roman"/>
          <w:sz w:val="27"/>
          <w:szCs w:val="27"/>
        </w:rPr>
        <w:t>, сеть Интернет).</w:t>
      </w:r>
    </w:p>
    <w:p w:rsidR="00395913" w:rsidRPr="00F7415C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15C">
        <w:rPr>
          <w:rFonts w:ascii="Times New Roman" w:hAnsi="Times New Roman" w:cs="Times New Roman"/>
          <w:sz w:val="28"/>
          <w:szCs w:val="28"/>
        </w:rPr>
        <w:t xml:space="preserve">Особое внимание при организации профессиональной переподготовки и повышения квалификации, педагогических и руководящих кадров для системы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415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F7415C">
        <w:rPr>
          <w:rFonts w:ascii="Times New Roman" w:hAnsi="Times New Roman" w:cs="Times New Roman"/>
          <w:sz w:val="28"/>
          <w:szCs w:val="28"/>
        </w:rPr>
        <w:t>будет уделено:</w:t>
      </w:r>
    </w:p>
    <w:p w:rsidR="00395913" w:rsidRPr="00F7415C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педагогов в </w:t>
      </w:r>
      <w:r w:rsidRPr="00F7415C">
        <w:rPr>
          <w:rFonts w:ascii="Times New Roman" w:hAnsi="Times New Roman" w:cs="Times New Roman"/>
          <w:sz w:val="28"/>
          <w:szCs w:val="28"/>
        </w:rPr>
        <w:t>подготовке и повышени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415C">
        <w:rPr>
          <w:rFonts w:ascii="Times New Roman" w:hAnsi="Times New Roman" w:cs="Times New Roman"/>
          <w:sz w:val="28"/>
          <w:szCs w:val="28"/>
        </w:rPr>
        <w:t xml:space="preserve"> кв</w:t>
      </w:r>
      <w:r w:rsidRPr="00F7415C">
        <w:rPr>
          <w:rFonts w:ascii="Times New Roman" w:hAnsi="Times New Roman" w:cs="Times New Roman"/>
          <w:sz w:val="28"/>
          <w:szCs w:val="28"/>
        </w:rPr>
        <w:t>а</w:t>
      </w:r>
      <w:r w:rsidRPr="00F7415C">
        <w:rPr>
          <w:rFonts w:ascii="Times New Roman" w:hAnsi="Times New Roman" w:cs="Times New Roman"/>
          <w:sz w:val="28"/>
          <w:szCs w:val="28"/>
        </w:rPr>
        <w:t>лификации специалистов для системы управления качеством образования;</w:t>
      </w:r>
    </w:p>
    <w:p w:rsidR="00395913" w:rsidRPr="00F7415C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участия </w:t>
      </w:r>
      <w:r w:rsidRPr="00F7415C">
        <w:rPr>
          <w:rFonts w:ascii="Times New Roman" w:hAnsi="Times New Roman" w:cs="Times New Roman"/>
          <w:sz w:val="28"/>
          <w:szCs w:val="28"/>
        </w:rPr>
        <w:t xml:space="preserve"> стажировок на базе лучших школ Алта</w:t>
      </w:r>
      <w:r w:rsidRPr="00F7415C">
        <w:rPr>
          <w:rFonts w:ascii="Times New Roman" w:hAnsi="Times New Roman" w:cs="Times New Roman"/>
          <w:sz w:val="28"/>
          <w:szCs w:val="28"/>
        </w:rPr>
        <w:t>й</w:t>
      </w:r>
      <w:r w:rsidRPr="00F7415C">
        <w:rPr>
          <w:rFonts w:ascii="Times New Roman" w:hAnsi="Times New Roman" w:cs="Times New Roman"/>
          <w:sz w:val="28"/>
          <w:szCs w:val="28"/>
        </w:rPr>
        <w:t>ского края;</w:t>
      </w:r>
    </w:p>
    <w:p w:rsidR="00395913" w:rsidRPr="00F7415C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апробации по </w:t>
      </w:r>
      <w:r w:rsidRPr="00F7415C">
        <w:rPr>
          <w:rFonts w:ascii="Times New Roman" w:hAnsi="Times New Roman" w:cs="Times New Roman"/>
          <w:sz w:val="28"/>
          <w:szCs w:val="28"/>
        </w:rPr>
        <w:t xml:space="preserve">внедрению новых </w:t>
      </w:r>
      <w:proofErr w:type="gramStart"/>
      <w:r w:rsidRPr="00F7415C">
        <w:rPr>
          <w:rFonts w:ascii="Times New Roman" w:hAnsi="Times New Roman" w:cs="Times New Roman"/>
          <w:sz w:val="28"/>
          <w:szCs w:val="28"/>
        </w:rPr>
        <w:t>моделей аттестации педагог</w:t>
      </w:r>
      <w:r w:rsidRPr="00F7415C">
        <w:rPr>
          <w:rFonts w:ascii="Times New Roman" w:hAnsi="Times New Roman" w:cs="Times New Roman"/>
          <w:sz w:val="28"/>
          <w:szCs w:val="28"/>
        </w:rPr>
        <w:t>и</w:t>
      </w:r>
      <w:r w:rsidRPr="00F7415C">
        <w:rPr>
          <w:rFonts w:ascii="Times New Roman" w:hAnsi="Times New Roman" w:cs="Times New Roman"/>
          <w:sz w:val="28"/>
          <w:szCs w:val="28"/>
        </w:rPr>
        <w:t>ческих работников системы образования</w:t>
      </w:r>
      <w:proofErr w:type="gramEnd"/>
      <w:r w:rsidRPr="00F7415C">
        <w:rPr>
          <w:rFonts w:ascii="Times New Roman" w:hAnsi="Times New Roman" w:cs="Times New Roman"/>
          <w:sz w:val="28"/>
          <w:szCs w:val="28"/>
        </w:rPr>
        <w:t>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15C">
        <w:rPr>
          <w:rFonts w:ascii="Times New Roman" w:hAnsi="Times New Roman" w:cs="Times New Roman"/>
          <w:sz w:val="28"/>
          <w:szCs w:val="28"/>
        </w:rPr>
        <w:t>обеспечению готовности педагогических работников и управленческих кадров к реализации ФГОС общего образован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Целью подпрограммы 2 является создание в системе общего образования и дополнительного образования детей равных возможностей для современного качественного образования и позитивной социализации детей.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Задачи подпрограммы 2: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развитие образовательной сети, организационно-</w:t>
      </w:r>
      <w:proofErr w:type="gramStart"/>
      <w:r w:rsidRPr="000670D4">
        <w:rPr>
          <w:rFonts w:ascii="Times New Roman" w:hAnsi="Times New Roman" w:cs="Times New Roman"/>
          <w:sz w:val="28"/>
          <w:szCs w:val="28"/>
        </w:rPr>
        <w:t>экономических мех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низмов</w:t>
      </w:r>
      <w:proofErr w:type="gramEnd"/>
      <w:r w:rsidRPr="000670D4">
        <w:rPr>
          <w:rFonts w:ascii="Times New Roman" w:hAnsi="Times New Roman" w:cs="Times New Roman"/>
          <w:sz w:val="28"/>
          <w:szCs w:val="28"/>
        </w:rPr>
        <w:t xml:space="preserve"> и инфраструктуры, обеспечивающих равный доступ населения к усл</w:t>
      </w:r>
      <w:r w:rsidRPr="000670D4">
        <w:rPr>
          <w:rFonts w:ascii="Times New Roman" w:hAnsi="Times New Roman" w:cs="Times New Roman"/>
          <w:sz w:val="28"/>
          <w:szCs w:val="28"/>
        </w:rPr>
        <w:t>у</w:t>
      </w:r>
      <w:r w:rsidRPr="000670D4">
        <w:rPr>
          <w:rFonts w:ascii="Times New Roman" w:hAnsi="Times New Roman" w:cs="Times New Roman"/>
          <w:sz w:val="28"/>
          <w:szCs w:val="28"/>
        </w:rPr>
        <w:t>гам общего образования и дополнительного образования детей, для формир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вания у обучающихся социальных компетенций, гражданских установок, кул</w:t>
      </w:r>
      <w:r w:rsidRPr="000670D4">
        <w:rPr>
          <w:rFonts w:ascii="Times New Roman" w:hAnsi="Times New Roman" w:cs="Times New Roman"/>
          <w:sz w:val="28"/>
          <w:szCs w:val="28"/>
        </w:rPr>
        <w:t>ь</w:t>
      </w:r>
      <w:r w:rsidRPr="000670D4">
        <w:rPr>
          <w:rFonts w:ascii="Times New Roman" w:hAnsi="Times New Roman" w:cs="Times New Roman"/>
          <w:sz w:val="28"/>
          <w:szCs w:val="28"/>
        </w:rPr>
        <w:t>туры здорового образа жизни;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lastRenderedPageBreak/>
        <w:t>модернизация образовательных программ и образовательной среды в си</w:t>
      </w:r>
      <w:r w:rsidRPr="000670D4">
        <w:rPr>
          <w:rFonts w:ascii="Times New Roman" w:hAnsi="Times New Roman" w:cs="Times New Roman"/>
          <w:sz w:val="28"/>
          <w:szCs w:val="28"/>
        </w:rPr>
        <w:t>с</w:t>
      </w:r>
      <w:r w:rsidRPr="000670D4">
        <w:rPr>
          <w:rFonts w:ascii="Times New Roman" w:hAnsi="Times New Roman" w:cs="Times New Roman"/>
          <w:sz w:val="28"/>
          <w:szCs w:val="28"/>
        </w:rPr>
        <w:t>темах общего образования и дополнительного образования детей, направленная на достижение современного качества учебных результатов, обеспечение г</w:t>
      </w:r>
      <w:r w:rsidRPr="000670D4">
        <w:rPr>
          <w:rFonts w:ascii="Times New Roman" w:hAnsi="Times New Roman" w:cs="Times New Roman"/>
          <w:sz w:val="28"/>
          <w:szCs w:val="28"/>
        </w:rPr>
        <w:t>о</w:t>
      </w:r>
      <w:r w:rsidRPr="000670D4">
        <w:rPr>
          <w:rFonts w:ascii="Times New Roman" w:hAnsi="Times New Roman" w:cs="Times New Roman"/>
          <w:sz w:val="28"/>
          <w:szCs w:val="28"/>
        </w:rPr>
        <w:t>товности выпускников общеобразовательных организаций к дальнейшему об</w:t>
      </w:r>
      <w:r w:rsidRPr="000670D4">
        <w:rPr>
          <w:rFonts w:ascii="Times New Roman" w:hAnsi="Times New Roman" w:cs="Times New Roman"/>
          <w:sz w:val="28"/>
          <w:szCs w:val="28"/>
        </w:rPr>
        <w:t>у</w:t>
      </w:r>
      <w:r w:rsidRPr="000670D4">
        <w:rPr>
          <w:rFonts w:ascii="Times New Roman" w:hAnsi="Times New Roman" w:cs="Times New Roman"/>
          <w:sz w:val="28"/>
          <w:szCs w:val="28"/>
        </w:rPr>
        <w:t>чению, деятельности в высокотехнологичной экономике и социализации.</w:t>
      </w:r>
    </w:p>
    <w:p w:rsidR="00395913" w:rsidRPr="008C186A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C186A">
        <w:rPr>
          <w:rFonts w:ascii="Times New Roman" w:hAnsi="Times New Roman" w:cs="Times New Roman"/>
          <w:sz w:val="27"/>
          <w:szCs w:val="27"/>
        </w:rPr>
        <w:t>Реализация подпрограммы 2 обеспечит достижение следующих результатов: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доля обучающихся общеобразовательных организаций по новым фед</w:t>
      </w:r>
      <w:r w:rsidRPr="000670D4">
        <w:rPr>
          <w:rFonts w:ascii="Times New Roman" w:hAnsi="Times New Roman" w:cs="Times New Roman"/>
          <w:sz w:val="28"/>
          <w:szCs w:val="28"/>
        </w:rPr>
        <w:t>е</w:t>
      </w:r>
      <w:r w:rsidRPr="000670D4">
        <w:rPr>
          <w:rFonts w:ascii="Times New Roman" w:hAnsi="Times New Roman" w:cs="Times New Roman"/>
          <w:sz w:val="28"/>
          <w:szCs w:val="28"/>
        </w:rPr>
        <w:t>ральным государственным образовательным стандартам увеличится до 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D4">
        <w:rPr>
          <w:rFonts w:ascii="Times New Roman" w:hAnsi="Times New Roman" w:cs="Times New Roman"/>
          <w:sz w:val="28"/>
          <w:szCs w:val="28"/>
        </w:rPr>
        <w:t>%;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0670D4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0670D4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0670D4">
        <w:rPr>
          <w:rFonts w:ascii="Times New Roman" w:hAnsi="Times New Roman" w:cs="Times New Roman"/>
          <w:sz w:val="28"/>
          <w:szCs w:val="28"/>
        </w:rPr>
        <w:t>х</w:t>
      </w:r>
      <w:r w:rsidRPr="000670D4">
        <w:rPr>
          <w:rFonts w:ascii="Times New Roman" w:hAnsi="Times New Roman" w:cs="Times New Roman"/>
          <w:sz w:val="28"/>
          <w:szCs w:val="28"/>
        </w:rPr>
        <w:t>ся по программам общего образования увеличится до 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D4">
        <w:rPr>
          <w:rFonts w:ascii="Times New Roman" w:hAnsi="Times New Roman" w:cs="Times New Roman"/>
          <w:sz w:val="28"/>
          <w:szCs w:val="28"/>
        </w:rPr>
        <w:t>%;</w:t>
      </w:r>
    </w:p>
    <w:p w:rsidR="00395913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>охват детей в возрасте от 5 до 18 лет программами дополнительного о</w:t>
      </w:r>
      <w:r w:rsidRPr="000670D4">
        <w:rPr>
          <w:rFonts w:ascii="Times New Roman" w:hAnsi="Times New Roman" w:cs="Times New Roman"/>
          <w:sz w:val="28"/>
          <w:szCs w:val="28"/>
        </w:rPr>
        <w:t>б</w:t>
      </w:r>
      <w:r w:rsidRPr="000670D4">
        <w:rPr>
          <w:rFonts w:ascii="Times New Roman" w:hAnsi="Times New Roman" w:cs="Times New Roman"/>
          <w:sz w:val="28"/>
          <w:szCs w:val="28"/>
        </w:rPr>
        <w:t>разования (удельный вес численности детей, получающих услуги дополнител</w:t>
      </w:r>
      <w:r w:rsidRPr="000670D4">
        <w:rPr>
          <w:rFonts w:ascii="Times New Roman" w:hAnsi="Times New Roman" w:cs="Times New Roman"/>
          <w:sz w:val="28"/>
          <w:szCs w:val="28"/>
        </w:rPr>
        <w:t>ь</w:t>
      </w:r>
      <w:r w:rsidRPr="000670D4">
        <w:rPr>
          <w:rFonts w:ascii="Times New Roman" w:hAnsi="Times New Roman" w:cs="Times New Roman"/>
          <w:sz w:val="28"/>
          <w:szCs w:val="28"/>
        </w:rPr>
        <w:t>ного образования, в общей численности детей в возрасте от 5 до 18 лет) увел</w:t>
      </w:r>
      <w:r w:rsidRPr="000670D4">
        <w:rPr>
          <w:rFonts w:ascii="Times New Roman" w:hAnsi="Times New Roman" w:cs="Times New Roman"/>
          <w:sz w:val="28"/>
          <w:szCs w:val="28"/>
        </w:rPr>
        <w:t>и</w:t>
      </w:r>
      <w:r w:rsidRPr="000670D4">
        <w:rPr>
          <w:rFonts w:ascii="Times New Roman" w:hAnsi="Times New Roman" w:cs="Times New Roman"/>
          <w:sz w:val="28"/>
          <w:szCs w:val="28"/>
        </w:rPr>
        <w:t>чится до 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0D4">
        <w:rPr>
          <w:rFonts w:ascii="Times New Roman" w:hAnsi="Times New Roman" w:cs="Times New Roman"/>
          <w:sz w:val="28"/>
          <w:szCs w:val="28"/>
        </w:rPr>
        <w:t>%;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отдохнувших в детских оздоровительных организациях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личного типа  до 65 %.</w:t>
      </w:r>
    </w:p>
    <w:p w:rsidR="00395913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Реализация мероприятий подпрограммы 2 предполагается в течение всего периода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670D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70D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0670D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0670D4"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в Каменском районе»</w:t>
      </w:r>
      <w:r w:rsidR="001A1CEF">
        <w:rPr>
          <w:rFonts w:ascii="Times New Roman" w:hAnsi="Times New Roman" w:cs="Times New Roman"/>
          <w:sz w:val="28"/>
          <w:szCs w:val="28"/>
        </w:rPr>
        <w:t xml:space="preserve"> на 2020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670D4">
        <w:rPr>
          <w:rFonts w:ascii="Times New Roman" w:hAnsi="Times New Roman" w:cs="Times New Roman"/>
          <w:sz w:val="28"/>
          <w:szCs w:val="28"/>
        </w:rPr>
        <w:t>20</w:t>
      </w:r>
      <w:r w:rsidR="001A1CEF">
        <w:rPr>
          <w:rFonts w:ascii="Times New Roman" w:hAnsi="Times New Roman" w:cs="Times New Roman"/>
          <w:sz w:val="28"/>
          <w:szCs w:val="28"/>
        </w:rPr>
        <w:t>22</w:t>
      </w:r>
      <w:r w:rsidRPr="000670D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913" w:rsidRPr="008C186A" w:rsidRDefault="00395913" w:rsidP="00395913">
      <w:pPr>
        <w:pStyle w:val="ConsPlusNormal"/>
        <w:keepNext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Par3383"/>
      <w:bookmarkEnd w:id="21"/>
      <w:r w:rsidRPr="008C186A">
        <w:rPr>
          <w:rFonts w:ascii="Times New Roman" w:hAnsi="Times New Roman" w:cs="Times New Roman"/>
          <w:b/>
          <w:sz w:val="28"/>
          <w:szCs w:val="28"/>
        </w:rPr>
        <w:t>3. Объем финансирования подпрограммы 2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2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ного бюджета </w:t>
      </w:r>
      <w:r w:rsidRPr="000670D4">
        <w:rPr>
          <w:rFonts w:ascii="Times New Roman" w:hAnsi="Times New Roman" w:cs="Times New Roman"/>
          <w:sz w:val="28"/>
          <w:szCs w:val="28"/>
        </w:rPr>
        <w:t>на соответствующий фина</w:t>
      </w:r>
      <w:r>
        <w:rPr>
          <w:rFonts w:ascii="Times New Roman" w:hAnsi="Times New Roman" w:cs="Times New Roman"/>
          <w:sz w:val="28"/>
          <w:szCs w:val="28"/>
        </w:rPr>
        <w:t>нсовый год и на плановый период.</w:t>
      </w:r>
    </w:p>
    <w:p w:rsidR="00395913" w:rsidRPr="0086552D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B2E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2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жета составляет </w:t>
      </w:r>
      <w:r w:rsidR="001A1CEF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E1322C">
        <w:rPr>
          <w:rFonts w:ascii="Times New Roman" w:hAnsi="Times New Roman" w:cs="Times New Roman"/>
          <w:sz w:val="28"/>
          <w:szCs w:val="28"/>
        </w:rPr>
        <w:t>,0</w:t>
      </w:r>
      <w:r w:rsidRPr="0086552D">
        <w:rPr>
          <w:rFonts w:ascii="Times New Roman" w:hAnsi="Times New Roman" w:cs="Times New Roman"/>
          <w:sz w:val="24"/>
          <w:szCs w:val="24"/>
        </w:rPr>
        <w:t xml:space="preserve"> </w:t>
      </w:r>
      <w:r w:rsidRPr="0086552D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395913" w:rsidRPr="0086552D" w:rsidRDefault="001A1CEF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22" w:name="_GoBack"/>
      <w:bookmarkEnd w:id="22"/>
      <w:r w:rsidR="0039591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- 49</w:t>
      </w:r>
      <w:r w:rsidR="00395913">
        <w:rPr>
          <w:rFonts w:ascii="Times New Roman" w:hAnsi="Times New Roman" w:cs="Times New Roman"/>
          <w:sz w:val="28"/>
          <w:szCs w:val="28"/>
        </w:rPr>
        <w:t>32</w:t>
      </w:r>
      <w:r w:rsidR="00395913" w:rsidRPr="0086552D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395913" w:rsidRDefault="001A1CEF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49</w:t>
      </w:r>
      <w:r w:rsidR="00395913">
        <w:rPr>
          <w:rFonts w:ascii="Times New Roman" w:hAnsi="Times New Roman" w:cs="Times New Roman"/>
          <w:sz w:val="28"/>
          <w:szCs w:val="28"/>
        </w:rPr>
        <w:t>32</w:t>
      </w:r>
      <w:r w:rsidR="00395913" w:rsidRPr="0086552D">
        <w:rPr>
          <w:rFonts w:ascii="Times New Roman" w:hAnsi="Times New Roman" w:cs="Times New Roman"/>
          <w:sz w:val="28"/>
          <w:szCs w:val="28"/>
        </w:rPr>
        <w:t>,0 тыс. рублей</w:t>
      </w:r>
      <w:r w:rsidR="00395913">
        <w:rPr>
          <w:rFonts w:ascii="Times New Roman" w:hAnsi="Times New Roman" w:cs="Times New Roman"/>
          <w:sz w:val="28"/>
          <w:szCs w:val="28"/>
        </w:rPr>
        <w:t>;</w:t>
      </w:r>
    </w:p>
    <w:p w:rsidR="00395913" w:rsidRDefault="001A1CEF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49</w:t>
      </w:r>
      <w:r w:rsidR="00395913">
        <w:rPr>
          <w:rFonts w:ascii="Times New Roman" w:hAnsi="Times New Roman" w:cs="Times New Roman"/>
          <w:sz w:val="28"/>
          <w:szCs w:val="28"/>
        </w:rPr>
        <w:t xml:space="preserve">32,0 тыс. рублей. </w:t>
      </w:r>
    </w:p>
    <w:p w:rsidR="00395913" w:rsidRPr="008C186A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C186A">
        <w:rPr>
          <w:rFonts w:ascii="Times New Roman" w:hAnsi="Times New Roman" w:cs="Times New Roman"/>
          <w:sz w:val="27"/>
          <w:szCs w:val="27"/>
        </w:rPr>
        <w:t>Объемы финансирования подлежат ежегодному уточнению в соответствии с районным бюджетом на очередной финансовый год и на плановый период.</w:t>
      </w:r>
    </w:p>
    <w:p w:rsidR="00395913" w:rsidRPr="000670D4" w:rsidRDefault="00395913" w:rsidP="00395913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0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экономии средств  районного </w:t>
      </w:r>
      <w:r w:rsidRPr="000670D4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70D4">
        <w:rPr>
          <w:rFonts w:ascii="Times New Roman" w:hAnsi="Times New Roman" w:cs="Times New Roman"/>
          <w:sz w:val="28"/>
          <w:szCs w:val="28"/>
        </w:rPr>
        <w:t xml:space="preserve">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финансовый год и на плановый период.</w:t>
      </w:r>
    </w:p>
    <w:p w:rsidR="00395913" w:rsidRDefault="00395913" w:rsidP="00395913">
      <w:pPr>
        <w:keepNext/>
        <w:jc w:val="both"/>
        <w:rPr>
          <w:sz w:val="28"/>
          <w:szCs w:val="28"/>
        </w:rPr>
      </w:pPr>
    </w:p>
    <w:p w:rsidR="00395913" w:rsidRDefault="00395913" w:rsidP="00395913">
      <w:pPr>
        <w:keepNext/>
        <w:jc w:val="both"/>
        <w:rPr>
          <w:sz w:val="28"/>
          <w:szCs w:val="28"/>
        </w:rPr>
      </w:pPr>
    </w:p>
    <w:p w:rsidR="00395913" w:rsidRDefault="00395913" w:rsidP="00395913">
      <w:pPr>
        <w:keepNext/>
        <w:jc w:val="both"/>
        <w:rPr>
          <w:sz w:val="28"/>
          <w:szCs w:val="28"/>
        </w:rPr>
      </w:pPr>
    </w:p>
    <w:p w:rsidR="00395913" w:rsidRDefault="00395913" w:rsidP="00395913">
      <w:pPr>
        <w:keepNext/>
        <w:jc w:val="both"/>
        <w:rPr>
          <w:sz w:val="28"/>
          <w:szCs w:val="28"/>
        </w:rPr>
      </w:pPr>
    </w:p>
    <w:p w:rsidR="00395913" w:rsidRDefault="00395913" w:rsidP="00395913">
      <w:pPr>
        <w:keepNext/>
        <w:jc w:val="both"/>
        <w:rPr>
          <w:sz w:val="28"/>
          <w:szCs w:val="28"/>
        </w:rPr>
      </w:pPr>
    </w:p>
    <w:p w:rsidR="00B72B05" w:rsidRDefault="00B72B05" w:rsidP="001046B8">
      <w:pPr>
        <w:pStyle w:val="ConsPlusNormal"/>
        <w:keepNext/>
        <w:widowControl/>
        <w:jc w:val="both"/>
        <w:outlineLvl w:val="1"/>
      </w:pPr>
    </w:p>
    <w:sectPr w:rsidR="00B72B05" w:rsidSect="00011469">
      <w:head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33" w:rsidRDefault="00A41633">
      <w:r>
        <w:separator/>
      </w:r>
    </w:p>
  </w:endnote>
  <w:endnote w:type="continuationSeparator" w:id="0">
    <w:p w:rsidR="00A41633" w:rsidRDefault="00A41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13" w:rsidRPr="00E442D6" w:rsidRDefault="00395913" w:rsidP="007C63AC">
    <w:pPr>
      <w:pStyle w:val="a8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33" w:rsidRDefault="00A41633">
      <w:r>
        <w:separator/>
      </w:r>
    </w:p>
  </w:footnote>
  <w:footnote w:type="continuationSeparator" w:id="0">
    <w:p w:rsidR="00A41633" w:rsidRDefault="00A41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F8" w:rsidRDefault="005F32CD">
    <w:pPr>
      <w:pStyle w:val="a6"/>
      <w:jc w:val="center"/>
    </w:pPr>
    <w:r>
      <w:fldChar w:fldCharType="begin"/>
    </w:r>
    <w:r w:rsidR="005678F8">
      <w:instrText xml:space="preserve"> PAGE   \* MERGEFORMAT </w:instrText>
    </w:r>
    <w:r>
      <w:fldChar w:fldCharType="separate"/>
    </w:r>
    <w:r w:rsidR="00BE531D">
      <w:rPr>
        <w:noProof/>
      </w:rPr>
      <w:t>2</w:t>
    </w:r>
    <w:r>
      <w:rPr>
        <w:noProof/>
      </w:rPr>
      <w:fldChar w:fldCharType="end"/>
    </w:r>
  </w:p>
  <w:p w:rsidR="005678F8" w:rsidRDefault="005678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8F8" w:rsidRDefault="005678F8">
    <w:pPr>
      <w:pStyle w:val="a6"/>
      <w:jc w:val="center"/>
    </w:pPr>
  </w:p>
  <w:p w:rsidR="005678F8" w:rsidRDefault="005678F8" w:rsidP="00077465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913" w:rsidRDefault="005F32CD">
    <w:pPr>
      <w:pStyle w:val="a6"/>
      <w:jc w:val="center"/>
    </w:pPr>
    <w:r>
      <w:fldChar w:fldCharType="begin"/>
    </w:r>
    <w:r w:rsidR="00395913">
      <w:instrText xml:space="preserve"> PAGE   \* MERGEFORMAT </w:instrText>
    </w:r>
    <w:r>
      <w:fldChar w:fldCharType="separate"/>
    </w:r>
    <w:r w:rsidR="00BE531D">
      <w:rPr>
        <w:noProof/>
      </w:rPr>
      <w:t>23</w:t>
    </w:r>
    <w:r>
      <w:rPr>
        <w:noProof/>
      </w:rPr>
      <w:fldChar w:fldCharType="end"/>
    </w:r>
  </w:p>
  <w:p w:rsidR="00395913" w:rsidRDefault="00395913" w:rsidP="00077465">
    <w:pPr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E12" w:rsidRPr="00737497" w:rsidRDefault="005F32CD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 w:rsidR="006B3E12">
      <w:rPr>
        <w:rStyle w:val="aa"/>
      </w:rPr>
      <w:instrText xml:space="preserve"> PAGE </w:instrText>
    </w:r>
    <w:r>
      <w:rPr>
        <w:rStyle w:val="aa"/>
      </w:rPr>
      <w:fldChar w:fldCharType="separate"/>
    </w:r>
    <w:r w:rsidR="00BE531D">
      <w:rPr>
        <w:rStyle w:val="aa"/>
        <w:noProof/>
      </w:rPr>
      <w:t>30</w:t>
    </w:r>
    <w:r>
      <w:rPr>
        <w:rStyle w:val="a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FB"/>
    <w:rsid w:val="00000BAD"/>
    <w:rsid w:val="00004E80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6D1D"/>
    <w:rsid w:val="00040012"/>
    <w:rsid w:val="000429CC"/>
    <w:rsid w:val="00051EEA"/>
    <w:rsid w:val="000521B7"/>
    <w:rsid w:val="00056CE3"/>
    <w:rsid w:val="000670D4"/>
    <w:rsid w:val="00071AE9"/>
    <w:rsid w:val="00072984"/>
    <w:rsid w:val="00077465"/>
    <w:rsid w:val="000859E5"/>
    <w:rsid w:val="00096451"/>
    <w:rsid w:val="000A046C"/>
    <w:rsid w:val="000A1809"/>
    <w:rsid w:val="000A38E6"/>
    <w:rsid w:val="000A7FCA"/>
    <w:rsid w:val="000C34BC"/>
    <w:rsid w:val="000C3754"/>
    <w:rsid w:val="000C4995"/>
    <w:rsid w:val="000E09B3"/>
    <w:rsid w:val="000E0C19"/>
    <w:rsid w:val="000F0786"/>
    <w:rsid w:val="000F6FF5"/>
    <w:rsid w:val="000F7898"/>
    <w:rsid w:val="001046B8"/>
    <w:rsid w:val="0010732B"/>
    <w:rsid w:val="00107349"/>
    <w:rsid w:val="00123C3D"/>
    <w:rsid w:val="00123E38"/>
    <w:rsid w:val="00126D0D"/>
    <w:rsid w:val="00127615"/>
    <w:rsid w:val="0013288D"/>
    <w:rsid w:val="00140AA3"/>
    <w:rsid w:val="00150948"/>
    <w:rsid w:val="00155666"/>
    <w:rsid w:val="00155B5B"/>
    <w:rsid w:val="00155D16"/>
    <w:rsid w:val="0016654C"/>
    <w:rsid w:val="00184EF7"/>
    <w:rsid w:val="00185320"/>
    <w:rsid w:val="001A1CEF"/>
    <w:rsid w:val="001A7BE7"/>
    <w:rsid w:val="001B0476"/>
    <w:rsid w:val="001B10E4"/>
    <w:rsid w:val="001B541A"/>
    <w:rsid w:val="001B5821"/>
    <w:rsid w:val="001C11F4"/>
    <w:rsid w:val="001D7903"/>
    <w:rsid w:val="001E3E38"/>
    <w:rsid w:val="001E3EF4"/>
    <w:rsid w:val="001E7A3E"/>
    <w:rsid w:val="001F58E1"/>
    <w:rsid w:val="001F6CB0"/>
    <w:rsid w:val="00201DBB"/>
    <w:rsid w:val="002129B5"/>
    <w:rsid w:val="00212CE6"/>
    <w:rsid w:val="00216C00"/>
    <w:rsid w:val="00227390"/>
    <w:rsid w:val="00230D26"/>
    <w:rsid w:val="00232505"/>
    <w:rsid w:val="002327F2"/>
    <w:rsid w:val="00250191"/>
    <w:rsid w:val="00274D49"/>
    <w:rsid w:val="0028489A"/>
    <w:rsid w:val="00285516"/>
    <w:rsid w:val="00286257"/>
    <w:rsid w:val="00291EF8"/>
    <w:rsid w:val="00292FAB"/>
    <w:rsid w:val="00296D3A"/>
    <w:rsid w:val="002B482C"/>
    <w:rsid w:val="002B6CAC"/>
    <w:rsid w:val="002C31DA"/>
    <w:rsid w:val="002D330E"/>
    <w:rsid w:val="002E46D8"/>
    <w:rsid w:val="002F4CFB"/>
    <w:rsid w:val="00307E6D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23A4"/>
    <w:rsid w:val="00376FBD"/>
    <w:rsid w:val="003871BE"/>
    <w:rsid w:val="00395913"/>
    <w:rsid w:val="003A1495"/>
    <w:rsid w:val="003A1B0E"/>
    <w:rsid w:val="003A41F7"/>
    <w:rsid w:val="003A51EF"/>
    <w:rsid w:val="003A57CA"/>
    <w:rsid w:val="003B0FEB"/>
    <w:rsid w:val="003C35A6"/>
    <w:rsid w:val="003C4D1B"/>
    <w:rsid w:val="003D255D"/>
    <w:rsid w:val="003D49E9"/>
    <w:rsid w:val="00401A5C"/>
    <w:rsid w:val="00402314"/>
    <w:rsid w:val="00411DF7"/>
    <w:rsid w:val="00414D46"/>
    <w:rsid w:val="004256DE"/>
    <w:rsid w:val="00425E3F"/>
    <w:rsid w:val="00427D5A"/>
    <w:rsid w:val="00433BEE"/>
    <w:rsid w:val="00444278"/>
    <w:rsid w:val="00444467"/>
    <w:rsid w:val="00452524"/>
    <w:rsid w:val="004543E6"/>
    <w:rsid w:val="00460B62"/>
    <w:rsid w:val="00464CB4"/>
    <w:rsid w:val="00466F78"/>
    <w:rsid w:val="00471B66"/>
    <w:rsid w:val="00473664"/>
    <w:rsid w:val="0047387A"/>
    <w:rsid w:val="00482603"/>
    <w:rsid w:val="00491879"/>
    <w:rsid w:val="004937E8"/>
    <w:rsid w:val="004A2A1F"/>
    <w:rsid w:val="004B00ED"/>
    <w:rsid w:val="004C3992"/>
    <w:rsid w:val="004C7C69"/>
    <w:rsid w:val="004D2805"/>
    <w:rsid w:val="004E20C6"/>
    <w:rsid w:val="004E3EFA"/>
    <w:rsid w:val="004E50D9"/>
    <w:rsid w:val="004F6A73"/>
    <w:rsid w:val="0050429A"/>
    <w:rsid w:val="00505708"/>
    <w:rsid w:val="0050721D"/>
    <w:rsid w:val="00514063"/>
    <w:rsid w:val="00514BDF"/>
    <w:rsid w:val="00515C60"/>
    <w:rsid w:val="00516C40"/>
    <w:rsid w:val="00524D25"/>
    <w:rsid w:val="00526685"/>
    <w:rsid w:val="00533039"/>
    <w:rsid w:val="00536A69"/>
    <w:rsid w:val="00544008"/>
    <w:rsid w:val="0054797B"/>
    <w:rsid w:val="00550219"/>
    <w:rsid w:val="005678F8"/>
    <w:rsid w:val="005743F6"/>
    <w:rsid w:val="00582C61"/>
    <w:rsid w:val="00584B9D"/>
    <w:rsid w:val="00590F54"/>
    <w:rsid w:val="005A6103"/>
    <w:rsid w:val="005A63ED"/>
    <w:rsid w:val="005A6535"/>
    <w:rsid w:val="005C356F"/>
    <w:rsid w:val="005C668E"/>
    <w:rsid w:val="005C6876"/>
    <w:rsid w:val="005D55E9"/>
    <w:rsid w:val="005E0BAA"/>
    <w:rsid w:val="005E31FB"/>
    <w:rsid w:val="005E5D6D"/>
    <w:rsid w:val="005E7D93"/>
    <w:rsid w:val="005F32CD"/>
    <w:rsid w:val="005F3CB1"/>
    <w:rsid w:val="005F7378"/>
    <w:rsid w:val="00604A4D"/>
    <w:rsid w:val="00605142"/>
    <w:rsid w:val="00620E44"/>
    <w:rsid w:val="0063196C"/>
    <w:rsid w:val="00633521"/>
    <w:rsid w:val="006370E0"/>
    <w:rsid w:val="00653C37"/>
    <w:rsid w:val="006719DA"/>
    <w:rsid w:val="006769DA"/>
    <w:rsid w:val="006773F1"/>
    <w:rsid w:val="006774BB"/>
    <w:rsid w:val="00680162"/>
    <w:rsid w:val="006815EA"/>
    <w:rsid w:val="006860C4"/>
    <w:rsid w:val="006A1E0C"/>
    <w:rsid w:val="006A2B61"/>
    <w:rsid w:val="006A48C5"/>
    <w:rsid w:val="006B2E62"/>
    <w:rsid w:val="006B3E12"/>
    <w:rsid w:val="006B50C6"/>
    <w:rsid w:val="006C26E7"/>
    <w:rsid w:val="006C38D7"/>
    <w:rsid w:val="006D36F4"/>
    <w:rsid w:val="006E4099"/>
    <w:rsid w:val="006E6027"/>
    <w:rsid w:val="006F1C88"/>
    <w:rsid w:val="006F25D4"/>
    <w:rsid w:val="006F33E4"/>
    <w:rsid w:val="0070509A"/>
    <w:rsid w:val="00713A20"/>
    <w:rsid w:val="00720784"/>
    <w:rsid w:val="00736663"/>
    <w:rsid w:val="00737497"/>
    <w:rsid w:val="00742336"/>
    <w:rsid w:val="00742E1D"/>
    <w:rsid w:val="00746F78"/>
    <w:rsid w:val="00752054"/>
    <w:rsid w:val="007530FD"/>
    <w:rsid w:val="00753F6F"/>
    <w:rsid w:val="00782FC6"/>
    <w:rsid w:val="00786D58"/>
    <w:rsid w:val="007C1665"/>
    <w:rsid w:val="007C17C7"/>
    <w:rsid w:val="007C2E65"/>
    <w:rsid w:val="007C3550"/>
    <w:rsid w:val="007C63AC"/>
    <w:rsid w:val="007D41CA"/>
    <w:rsid w:val="007D57AA"/>
    <w:rsid w:val="007E31B6"/>
    <w:rsid w:val="007E3B80"/>
    <w:rsid w:val="007F52EC"/>
    <w:rsid w:val="007F5667"/>
    <w:rsid w:val="008106B8"/>
    <w:rsid w:val="00814F35"/>
    <w:rsid w:val="00815165"/>
    <w:rsid w:val="00816C71"/>
    <w:rsid w:val="008214E1"/>
    <w:rsid w:val="00837559"/>
    <w:rsid w:val="00840FD3"/>
    <w:rsid w:val="00844F7E"/>
    <w:rsid w:val="00847365"/>
    <w:rsid w:val="00850519"/>
    <w:rsid w:val="00853A70"/>
    <w:rsid w:val="008544CA"/>
    <w:rsid w:val="008647FB"/>
    <w:rsid w:val="0086552D"/>
    <w:rsid w:val="008679AF"/>
    <w:rsid w:val="00872B7E"/>
    <w:rsid w:val="00873C27"/>
    <w:rsid w:val="00874572"/>
    <w:rsid w:val="00896CFC"/>
    <w:rsid w:val="00897CFD"/>
    <w:rsid w:val="008A5DDC"/>
    <w:rsid w:val="008A7BC2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902226"/>
    <w:rsid w:val="00904DED"/>
    <w:rsid w:val="00910384"/>
    <w:rsid w:val="00910B32"/>
    <w:rsid w:val="00913EB4"/>
    <w:rsid w:val="00914B7C"/>
    <w:rsid w:val="0091658A"/>
    <w:rsid w:val="00923300"/>
    <w:rsid w:val="00926A8E"/>
    <w:rsid w:val="00933901"/>
    <w:rsid w:val="00933F70"/>
    <w:rsid w:val="00935CF3"/>
    <w:rsid w:val="00945F24"/>
    <w:rsid w:val="00950B21"/>
    <w:rsid w:val="00951141"/>
    <w:rsid w:val="00953233"/>
    <w:rsid w:val="00956B8E"/>
    <w:rsid w:val="00956E0C"/>
    <w:rsid w:val="009572FB"/>
    <w:rsid w:val="009635F7"/>
    <w:rsid w:val="009818A3"/>
    <w:rsid w:val="00993005"/>
    <w:rsid w:val="009A1C72"/>
    <w:rsid w:val="009A2E7B"/>
    <w:rsid w:val="009B2E82"/>
    <w:rsid w:val="009B7257"/>
    <w:rsid w:val="009B7CDD"/>
    <w:rsid w:val="009C3299"/>
    <w:rsid w:val="009D688F"/>
    <w:rsid w:val="009E1EF6"/>
    <w:rsid w:val="009E27C1"/>
    <w:rsid w:val="009E3626"/>
    <w:rsid w:val="009E7515"/>
    <w:rsid w:val="009F1378"/>
    <w:rsid w:val="009F13AC"/>
    <w:rsid w:val="00A00402"/>
    <w:rsid w:val="00A04E6A"/>
    <w:rsid w:val="00A068B1"/>
    <w:rsid w:val="00A113CE"/>
    <w:rsid w:val="00A11BAA"/>
    <w:rsid w:val="00A14BAF"/>
    <w:rsid w:val="00A154C3"/>
    <w:rsid w:val="00A23A60"/>
    <w:rsid w:val="00A27CD9"/>
    <w:rsid w:val="00A41633"/>
    <w:rsid w:val="00A442DA"/>
    <w:rsid w:val="00A517E5"/>
    <w:rsid w:val="00A52E0B"/>
    <w:rsid w:val="00A60CF9"/>
    <w:rsid w:val="00A623D5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71C1"/>
    <w:rsid w:val="00AB5972"/>
    <w:rsid w:val="00AB7945"/>
    <w:rsid w:val="00AC133E"/>
    <w:rsid w:val="00AC1CAE"/>
    <w:rsid w:val="00AC60FC"/>
    <w:rsid w:val="00AD1CB1"/>
    <w:rsid w:val="00AE3565"/>
    <w:rsid w:val="00AE526E"/>
    <w:rsid w:val="00AF7F00"/>
    <w:rsid w:val="00B0330E"/>
    <w:rsid w:val="00B12C40"/>
    <w:rsid w:val="00B21E95"/>
    <w:rsid w:val="00B23A38"/>
    <w:rsid w:val="00B34304"/>
    <w:rsid w:val="00B351B3"/>
    <w:rsid w:val="00B35211"/>
    <w:rsid w:val="00B370A4"/>
    <w:rsid w:val="00B42D18"/>
    <w:rsid w:val="00B46B5D"/>
    <w:rsid w:val="00B47B7B"/>
    <w:rsid w:val="00B51186"/>
    <w:rsid w:val="00B52912"/>
    <w:rsid w:val="00B53F0A"/>
    <w:rsid w:val="00B55218"/>
    <w:rsid w:val="00B559F2"/>
    <w:rsid w:val="00B72B05"/>
    <w:rsid w:val="00B9148B"/>
    <w:rsid w:val="00B95044"/>
    <w:rsid w:val="00BA1A6E"/>
    <w:rsid w:val="00BA3C74"/>
    <w:rsid w:val="00BA4B4A"/>
    <w:rsid w:val="00BB4B2E"/>
    <w:rsid w:val="00BC129F"/>
    <w:rsid w:val="00BC42A7"/>
    <w:rsid w:val="00BD3721"/>
    <w:rsid w:val="00BE2573"/>
    <w:rsid w:val="00BE531D"/>
    <w:rsid w:val="00BE726B"/>
    <w:rsid w:val="00BF2862"/>
    <w:rsid w:val="00BF4347"/>
    <w:rsid w:val="00C01133"/>
    <w:rsid w:val="00C07963"/>
    <w:rsid w:val="00C179BF"/>
    <w:rsid w:val="00C22D08"/>
    <w:rsid w:val="00C275CD"/>
    <w:rsid w:val="00C31EDE"/>
    <w:rsid w:val="00C34AE6"/>
    <w:rsid w:val="00C34D5E"/>
    <w:rsid w:val="00C44805"/>
    <w:rsid w:val="00C53DDF"/>
    <w:rsid w:val="00C56292"/>
    <w:rsid w:val="00C57B7F"/>
    <w:rsid w:val="00C600C9"/>
    <w:rsid w:val="00C6744B"/>
    <w:rsid w:val="00C67ACC"/>
    <w:rsid w:val="00C73903"/>
    <w:rsid w:val="00C76B6F"/>
    <w:rsid w:val="00C80C67"/>
    <w:rsid w:val="00C85D23"/>
    <w:rsid w:val="00C8682F"/>
    <w:rsid w:val="00C8683E"/>
    <w:rsid w:val="00C9548C"/>
    <w:rsid w:val="00CA2D45"/>
    <w:rsid w:val="00CA4B5F"/>
    <w:rsid w:val="00CB08D6"/>
    <w:rsid w:val="00CB1D12"/>
    <w:rsid w:val="00CC27A4"/>
    <w:rsid w:val="00CC6CA4"/>
    <w:rsid w:val="00CE04E5"/>
    <w:rsid w:val="00CE0F43"/>
    <w:rsid w:val="00CE2F98"/>
    <w:rsid w:val="00CE6EEB"/>
    <w:rsid w:val="00CF0D79"/>
    <w:rsid w:val="00CF4019"/>
    <w:rsid w:val="00CF6A5A"/>
    <w:rsid w:val="00CF788C"/>
    <w:rsid w:val="00D0271B"/>
    <w:rsid w:val="00D02B6A"/>
    <w:rsid w:val="00D11200"/>
    <w:rsid w:val="00D25D31"/>
    <w:rsid w:val="00D3014A"/>
    <w:rsid w:val="00D30F7A"/>
    <w:rsid w:val="00D42C1C"/>
    <w:rsid w:val="00D43CFD"/>
    <w:rsid w:val="00D53180"/>
    <w:rsid w:val="00D5473F"/>
    <w:rsid w:val="00D61ECE"/>
    <w:rsid w:val="00D67273"/>
    <w:rsid w:val="00D67844"/>
    <w:rsid w:val="00D72BA8"/>
    <w:rsid w:val="00D8057B"/>
    <w:rsid w:val="00D83FAA"/>
    <w:rsid w:val="00D95C36"/>
    <w:rsid w:val="00DB2C74"/>
    <w:rsid w:val="00DE3013"/>
    <w:rsid w:val="00E02457"/>
    <w:rsid w:val="00E06CB7"/>
    <w:rsid w:val="00E1096E"/>
    <w:rsid w:val="00E1250B"/>
    <w:rsid w:val="00E1322C"/>
    <w:rsid w:val="00E15069"/>
    <w:rsid w:val="00E16AFA"/>
    <w:rsid w:val="00E2605C"/>
    <w:rsid w:val="00E27C7B"/>
    <w:rsid w:val="00E33A01"/>
    <w:rsid w:val="00E442D6"/>
    <w:rsid w:val="00E5362B"/>
    <w:rsid w:val="00E62624"/>
    <w:rsid w:val="00E65834"/>
    <w:rsid w:val="00E71DEB"/>
    <w:rsid w:val="00E72022"/>
    <w:rsid w:val="00E76D88"/>
    <w:rsid w:val="00E81BBC"/>
    <w:rsid w:val="00E82B18"/>
    <w:rsid w:val="00E92D8A"/>
    <w:rsid w:val="00E943E4"/>
    <w:rsid w:val="00E946CD"/>
    <w:rsid w:val="00EA4203"/>
    <w:rsid w:val="00EA4CA9"/>
    <w:rsid w:val="00EB242C"/>
    <w:rsid w:val="00EC69B6"/>
    <w:rsid w:val="00ED3C58"/>
    <w:rsid w:val="00ED67E7"/>
    <w:rsid w:val="00EE30C7"/>
    <w:rsid w:val="00F02ACB"/>
    <w:rsid w:val="00F04AE5"/>
    <w:rsid w:val="00F14074"/>
    <w:rsid w:val="00F24249"/>
    <w:rsid w:val="00F24D6A"/>
    <w:rsid w:val="00F26191"/>
    <w:rsid w:val="00F40F3B"/>
    <w:rsid w:val="00F41850"/>
    <w:rsid w:val="00F42A05"/>
    <w:rsid w:val="00F53521"/>
    <w:rsid w:val="00F53EAC"/>
    <w:rsid w:val="00F552FC"/>
    <w:rsid w:val="00F6315D"/>
    <w:rsid w:val="00F7415C"/>
    <w:rsid w:val="00F77101"/>
    <w:rsid w:val="00F847F2"/>
    <w:rsid w:val="00F874F0"/>
    <w:rsid w:val="00F944EC"/>
    <w:rsid w:val="00FA2F77"/>
    <w:rsid w:val="00FA4916"/>
    <w:rsid w:val="00FB0987"/>
    <w:rsid w:val="00FB1C45"/>
    <w:rsid w:val="00FC4A45"/>
    <w:rsid w:val="00FC6ED1"/>
    <w:rsid w:val="00FD0C01"/>
    <w:rsid w:val="00FD78B5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CA"/>
    <w:rPr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8544CA"/>
    <w:rPr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C63AC"/>
    <w:rPr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C63AC"/>
    <w:rPr>
      <w:sz w:val="24"/>
    </w:rPr>
  </w:style>
  <w:style w:type="character" w:styleId="aa">
    <w:name w:val="page number"/>
    <w:basedOn w:val="a0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basedOn w:val="a0"/>
    <w:link w:val="ab"/>
    <w:uiPriority w:val="99"/>
    <w:locked/>
    <w:rsid w:val="008544CA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  <w:lang/>
    </w:rPr>
  </w:style>
  <w:style w:type="character" w:customStyle="1" w:styleId="BalloonTextChar1">
    <w:name w:val="Balloon Text Char1"/>
    <w:basedOn w:val="a0"/>
    <w:uiPriority w:val="99"/>
    <w:semiHidden/>
    <w:rsid w:val="00B76FBF"/>
    <w:rPr>
      <w:sz w:val="0"/>
      <w:szCs w:val="0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eastAsia="Times New Roman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D608D2581585DC1EC938B2A26B0FD8740E23DE713D788B96E91478B8EA48AU7i6H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6AA3F45A03C9266FE834C50347D50383E82C888996F35E8B8BC2BDE60993BEB08D0210632F65BDEDV9i1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85D608D2581585DC1EC8D863C4AEEF18049B533E716DADDE631CA1ADCU8i7H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6AA3F45A03C9266FE834DB0E51B95D8FEF23D0809CFD50DCD39DE6BB5E9AB4E7CA4D49216B68BCED99CA22V7iA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A3F45A03C9266FE834C50347D50383E82E8A849CFD5E8B8BC2BDE609V9i3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AA3F45A03C9266FE834C50347D50383E82A878E9BF25E8B8BC2BDE609V9i3H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5D608D2581585DC1EC8D863C4AEEF1804DB839E01BDADDE631CA1ADCU8i7H" TargetMode="External"/><Relationship Id="rId14" Type="http://schemas.openxmlformats.org/officeDocument/2006/relationships/hyperlink" Target="consultantplus://offline/ref=6AA3F45A03C9266FE834C50347D50383E82A878E9BF05E8B8BC2BDE609V9i3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9177</Words>
  <Characters>52311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61366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subject/>
  <dc:creator>Fox Mulder</dc:creator>
  <cp:keywords/>
  <dc:description/>
  <cp:lastModifiedBy>Enter</cp:lastModifiedBy>
  <cp:revision>29</cp:revision>
  <cp:lastPrinted>2020-03-17T09:21:00Z</cp:lastPrinted>
  <dcterms:created xsi:type="dcterms:W3CDTF">2019-07-01T03:24:00Z</dcterms:created>
  <dcterms:modified xsi:type="dcterms:W3CDTF">2020-03-17T09:26:00Z</dcterms:modified>
</cp:coreProperties>
</file>