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9E" w:rsidRPr="00A04261" w:rsidRDefault="0028229E" w:rsidP="0028229E">
      <w:pPr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РОССИЙСКАЯ ФЕДЕРАЦИЯ</w:t>
      </w:r>
    </w:p>
    <w:p w:rsidR="0028229E" w:rsidRPr="00A04261" w:rsidRDefault="0028229E" w:rsidP="0028229E">
      <w:pPr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Администрация Каменского района Алтайского рая</w:t>
      </w:r>
    </w:p>
    <w:p w:rsidR="0028229E" w:rsidRPr="00A04261" w:rsidRDefault="0028229E" w:rsidP="0028229E">
      <w:pPr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keepNext/>
        <w:jc w:val="center"/>
        <w:rPr>
          <w:b/>
          <w:sz w:val="40"/>
          <w:szCs w:val="40"/>
        </w:rPr>
      </w:pPr>
      <w:r w:rsidRPr="00A04261">
        <w:rPr>
          <w:b/>
          <w:sz w:val="40"/>
          <w:szCs w:val="40"/>
        </w:rPr>
        <w:t>П О С Т А Н О В Л Е Н И Е</w:t>
      </w:r>
    </w:p>
    <w:p w:rsidR="0028229E" w:rsidRPr="00A04261" w:rsidRDefault="0028229E" w:rsidP="0028229E">
      <w:pPr>
        <w:keepNext/>
        <w:jc w:val="center"/>
        <w:rPr>
          <w:b/>
          <w:sz w:val="28"/>
          <w:szCs w:val="20"/>
        </w:rPr>
      </w:pPr>
    </w:p>
    <w:p w:rsidR="0028229E" w:rsidRPr="00A04261" w:rsidRDefault="001821C2" w:rsidP="0028229E">
      <w:pPr>
        <w:jc w:val="both"/>
        <w:rPr>
          <w:b/>
          <w:sz w:val="28"/>
        </w:rPr>
      </w:pPr>
      <w:r>
        <w:rPr>
          <w:b/>
          <w:sz w:val="28"/>
        </w:rPr>
        <w:t xml:space="preserve">30.10.2019     № 876            </w:t>
      </w:r>
      <w:r w:rsidR="0028229E" w:rsidRPr="00A04261">
        <w:rPr>
          <w:b/>
          <w:sz w:val="28"/>
        </w:rPr>
        <w:tab/>
        <w:t xml:space="preserve">                   </w:t>
      </w:r>
      <w:r w:rsidR="0028229E" w:rsidRPr="00A04261">
        <w:rPr>
          <w:b/>
          <w:sz w:val="28"/>
        </w:rPr>
        <w:tab/>
      </w:r>
      <w:r w:rsidR="0028229E" w:rsidRPr="00A04261">
        <w:rPr>
          <w:b/>
          <w:sz w:val="28"/>
        </w:rPr>
        <w:tab/>
        <w:t xml:space="preserve">                        г. Камень-на-Оби</w:t>
      </w:r>
    </w:p>
    <w:p w:rsidR="0028229E" w:rsidRPr="00A04261" w:rsidRDefault="0028229E" w:rsidP="0028229E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28229E" w:rsidRPr="00A04261" w:rsidRDefault="0028229E" w:rsidP="0028229E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 w:rsidRPr="00A04261">
        <w:rPr>
          <w:rFonts w:ascii="Times New Roman" w:eastAsia="MS Mincho" w:hAnsi="Times New Roman"/>
          <w:sz w:val="28"/>
          <w:szCs w:val="28"/>
        </w:rPr>
        <w:t>Об утверждении п</w:t>
      </w:r>
      <w:r w:rsidRPr="00A04261">
        <w:rPr>
          <w:rFonts w:ascii="Times New Roman" w:hAnsi="Times New Roman"/>
          <w:sz w:val="28"/>
          <w:szCs w:val="28"/>
        </w:rPr>
        <w:t xml:space="preserve">рограммы «Комплексное развитие системы транспортной инфраструктуры муниципального образования </w:t>
      </w:r>
      <w:r w:rsidR="00893857" w:rsidRPr="00A04261">
        <w:rPr>
          <w:rFonts w:ascii="Times New Roman" w:hAnsi="Times New Roman"/>
          <w:sz w:val="28"/>
          <w:szCs w:val="28"/>
          <w:lang w:val="ru-RU"/>
        </w:rPr>
        <w:t>Пригородный</w:t>
      </w:r>
      <w:r w:rsidRPr="00A04261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2019 -2036 годы»</w:t>
      </w:r>
    </w:p>
    <w:p w:rsidR="0028229E" w:rsidRPr="00A04261" w:rsidRDefault="0028229E" w:rsidP="0028229E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Pr="00A04261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04261">
        <w:rPr>
          <w:rFonts w:ascii="Times New Roman" w:eastAsia="MS Mincho" w:hAnsi="Times New Roman"/>
          <w:sz w:val="28"/>
          <w:szCs w:val="28"/>
        </w:rPr>
        <w:t>В соответствии с пунктом 8 части 1 статьи 8 Градостроительного кодекса Российской Федерации, Постановлением Правительства Р</w:t>
      </w:r>
      <w:r w:rsidRPr="00A04261">
        <w:rPr>
          <w:rFonts w:ascii="Times New Roman" w:eastAsia="MS Mincho" w:hAnsi="Times New Roman"/>
          <w:sz w:val="28"/>
          <w:szCs w:val="28"/>
          <w:lang w:val="ru-RU"/>
        </w:rPr>
        <w:t xml:space="preserve">оссийской </w:t>
      </w:r>
      <w:r w:rsidRPr="00A04261">
        <w:rPr>
          <w:rFonts w:ascii="Times New Roman" w:eastAsia="MS Mincho" w:hAnsi="Times New Roman"/>
          <w:sz w:val="28"/>
          <w:szCs w:val="28"/>
        </w:rPr>
        <w:t>Ф</w:t>
      </w:r>
      <w:r w:rsidRPr="00A04261">
        <w:rPr>
          <w:rFonts w:ascii="Times New Roman" w:eastAsia="MS Mincho" w:hAnsi="Times New Roman"/>
          <w:sz w:val="28"/>
          <w:szCs w:val="28"/>
          <w:lang w:val="ru-RU"/>
        </w:rPr>
        <w:t>едерации</w:t>
      </w:r>
      <w:r w:rsidRPr="00A04261"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392AB8" w:rsidRPr="00A04261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A04261"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 w:rsidRPr="00A04261">
        <w:rPr>
          <w:rFonts w:ascii="Times New Roman" w:hAnsi="Times New Roman"/>
          <w:sz w:val="28"/>
        </w:rPr>
        <w:t>, решением Совета Администрации Каменского района от</w:t>
      </w:r>
      <w:r w:rsidR="00392AB8" w:rsidRPr="00A04261">
        <w:rPr>
          <w:rFonts w:ascii="Times New Roman" w:hAnsi="Times New Roman"/>
          <w:sz w:val="28"/>
          <w:lang w:val="ru-RU"/>
        </w:rPr>
        <w:t xml:space="preserve"> 10</w:t>
      </w:r>
      <w:r w:rsidRPr="00A04261">
        <w:rPr>
          <w:rFonts w:ascii="Times New Roman" w:hAnsi="Times New Roman"/>
          <w:sz w:val="28"/>
          <w:lang w:val="ru-RU"/>
        </w:rPr>
        <w:t>.10.2019</w:t>
      </w:r>
      <w:r w:rsidRPr="00A04261">
        <w:rPr>
          <w:rFonts w:ascii="Times New Roman" w:hAnsi="Times New Roman"/>
          <w:sz w:val="28"/>
        </w:rPr>
        <w:t xml:space="preserve"> № </w:t>
      </w:r>
      <w:r w:rsidR="00392AB8" w:rsidRPr="00A04261">
        <w:rPr>
          <w:rFonts w:ascii="Times New Roman" w:hAnsi="Times New Roman"/>
          <w:sz w:val="28"/>
          <w:lang w:val="ru-RU"/>
        </w:rPr>
        <w:t>14</w:t>
      </w:r>
      <w:r w:rsidRPr="00A04261">
        <w:rPr>
          <w:rFonts w:ascii="Times New Roman" w:hAnsi="Times New Roman"/>
          <w:sz w:val="28"/>
        </w:rPr>
        <w:t>,</w:t>
      </w:r>
    </w:p>
    <w:p w:rsidR="0028229E" w:rsidRPr="00A04261" w:rsidRDefault="0028229E" w:rsidP="0028229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8229E" w:rsidRPr="00A04261" w:rsidRDefault="00A04261" w:rsidP="0028229E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28229E" w:rsidRPr="00A04261">
        <w:rPr>
          <w:bCs/>
          <w:spacing w:val="10"/>
          <w:position w:val="10"/>
          <w:sz w:val="28"/>
          <w:szCs w:val="28"/>
        </w:rPr>
        <w:t>:</w:t>
      </w:r>
    </w:p>
    <w:p w:rsidR="0028229E" w:rsidRPr="00A04261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A04261"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 w:rsidRPr="00A04261">
        <w:rPr>
          <w:rFonts w:ascii="Times New Roman" w:hAnsi="Times New Roman"/>
          <w:sz w:val="28"/>
          <w:szCs w:val="28"/>
        </w:rPr>
        <w:t xml:space="preserve">программу «Комплексное развитие системы транспортной инфраструктуры муниципального образования </w:t>
      </w:r>
      <w:r w:rsidR="00856CC2" w:rsidRPr="00A04261">
        <w:rPr>
          <w:rFonts w:ascii="Times New Roman" w:hAnsi="Times New Roman"/>
          <w:sz w:val="28"/>
          <w:szCs w:val="28"/>
          <w:lang w:val="ru-RU"/>
        </w:rPr>
        <w:t>Пригородный</w:t>
      </w:r>
      <w:r w:rsidRPr="00A04261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2019 - 2036 годы»</w:t>
      </w:r>
      <w:r w:rsidRPr="00A04261"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28229E" w:rsidRPr="00A04261" w:rsidRDefault="0028229E" w:rsidP="0028229E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04261"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</w:t>
      </w:r>
      <w:r w:rsidRPr="00A04261">
        <w:rPr>
          <w:rFonts w:ascii="Times New Roman" w:eastAsia="MS Mincho" w:hAnsi="Times New Roman"/>
          <w:sz w:val="28"/>
          <w:szCs w:val="28"/>
          <w:lang w:val="ru-RU"/>
        </w:rPr>
        <w:t>о дня опу</w:t>
      </w:r>
      <w:r w:rsidR="00392AB8" w:rsidRPr="00A04261">
        <w:rPr>
          <w:rFonts w:ascii="Times New Roman" w:eastAsia="MS Mincho" w:hAnsi="Times New Roman"/>
          <w:sz w:val="28"/>
          <w:szCs w:val="28"/>
          <w:lang w:val="ru-RU"/>
        </w:rPr>
        <w:t>бликования и распространяет свое действие</w:t>
      </w:r>
      <w:r w:rsidRPr="00A04261">
        <w:rPr>
          <w:rFonts w:ascii="Times New Roman" w:eastAsia="MS Mincho" w:hAnsi="Times New Roman"/>
          <w:sz w:val="28"/>
          <w:szCs w:val="28"/>
          <w:lang w:val="ru-RU"/>
        </w:rPr>
        <w:t xml:space="preserve"> на правоотнош</w:t>
      </w:r>
      <w:r w:rsidR="00392AB8" w:rsidRPr="00A04261">
        <w:rPr>
          <w:rFonts w:ascii="Times New Roman" w:eastAsia="MS Mincho" w:hAnsi="Times New Roman"/>
          <w:sz w:val="28"/>
          <w:szCs w:val="28"/>
          <w:lang w:val="ru-RU"/>
        </w:rPr>
        <w:t>ения, возникшие с 01.01.2019.</w:t>
      </w:r>
    </w:p>
    <w:p w:rsidR="0028229E" w:rsidRPr="00A04261" w:rsidRDefault="0028229E" w:rsidP="0028229E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A04261">
        <w:rPr>
          <w:rFonts w:ascii="Times New Roman" w:eastAsia="MS Mincho" w:hAnsi="Times New Roman"/>
          <w:sz w:val="28"/>
          <w:szCs w:val="28"/>
        </w:rPr>
        <w:t>3. Опубликовать настоящее постановление в Сборнике муниципальных правовых актов муниципального образования Каменский район Алтайского края и разместить на официальном сайте Администрации района.</w:t>
      </w:r>
    </w:p>
    <w:p w:rsidR="0028229E" w:rsidRPr="00A04261" w:rsidRDefault="0028229E" w:rsidP="0028229E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A04261">
        <w:rPr>
          <w:rFonts w:ascii="Times New Roman" w:eastAsia="MS Mincho" w:hAnsi="Times New Roman"/>
          <w:sz w:val="28"/>
          <w:szCs w:val="28"/>
        </w:rPr>
        <w:t>4. Контроль за исполнением настоящего постановления</w:t>
      </w:r>
      <w:r w:rsidR="00A04261">
        <w:rPr>
          <w:rFonts w:ascii="Times New Roman" w:eastAsia="MS Mincho" w:hAnsi="Times New Roman"/>
          <w:sz w:val="28"/>
          <w:szCs w:val="28"/>
          <w:lang w:val="ru-RU"/>
        </w:rPr>
        <w:t xml:space="preserve"> оставляю за собой</w:t>
      </w:r>
      <w:r w:rsidRPr="00A04261">
        <w:rPr>
          <w:rFonts w:ascii="Times New Roman" w:eastAsia="MS Mincho" w:hAnsi="Times New Roman"/>
          <w:sz w:val="28"/>
          <w:szCs w:val="28"/>
          <w:lang w:val="ru-RU"/>
        </w:rPr>
        <w:t>.</w:t>
      </w:r>
      <w:r w:rsidRPr="00A04261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8229E" w:rsidRPr="00A04261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28229E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28229E" w:rsidRPr="00A04261" w:rsidRDefault="0028229E" w:rsidP="0028229E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A04261">
        <w:rPr>
          <w:b w:val="0"/>
          <w:sz w:val="28"/>
          <w:szCs w:val="28"/>
        </w:rPr>
        <w:t>Исполняющий обязанности</w:t>
      </w:r>
    </w:p>
    <w:p w:rsidR="0028229E" w:rsidRPr="00A04261" w:rsidRDefault="0028229E" w:rsidP="0028229E">
      <w:pPr>
        <w:pStyle w:val="ae"/>
        <w:spacing w:line="240" w:lineRule="auto"/>
        <w:jc w:val="both"/>
        <w:rPr>
          <w:b w:val="0"/>
          <w:sz w:val="28"/>
          <w:szCs w:val="28"/>
          <w:lang w:val="ru-RU"/>
        </w:rPr>
      </w:pPr>
      <w:r w:rsidRPr="00A04261">
        <w:rPr>
          <w:b w:val="0"/>
          <w:sz w:val="28"/>
          <w:szCs w:val="28"/>
        </w:rPr>
        <w:t xml:space="preserve">главы района                                                                      </w:t>
      </w:r>
      <w:r w:rsidR="00A04261">
        <w:rPr>
          <w:b w:val="0"/>
          <w:sz w:val="28"/>
          <w:szCs w:val="28"/>
        </w:rPr>
        <w:t xml:space="preserve">               </w:t>
      </w:r>
      <w:r w:rsidR="00A04261">
        <w:rPr>
          <w:b w:val="0"/>
          <w:sz w:val="28"/>
          <w:szCs w:val="28"/>
          <w:lang w:val="ru-RU"/>
        </w:rPr>
        <w:t>А.Ю. Жихаренко</w:t>
      </w:r>
    </w:p>
    <w:p w:rsidR="0028229E" w:rsidRPr="00A04261" w:rsidRDefault="0028229E" w:rsidP="002822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28229E" w:rsidRPr="00A04261" w:rsidTr="0028229E">
        <w:tc>
          <w:tcPr>
            <w:tcW w:w="9570" w:type="dxa"/>
          </w:tcPr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28229E" w:rsidRPr="00A04261" w:rsidRDefault="0028229E" w:rsidP="00392AB8">
            <w:pPr>
              <w:spacing w:line="240" w:lineRule="auto"/>
              <w:rPr>
                <w:sz w:val="28"/>
                <w:szCs w:val="28"/>
              </w:rPr>
            </w:pP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A04261"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28229E" w:rsidRPr="00A04261" w:rsidRDefault="0028229E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A04261">
              <w:rPr>
                <w:sz w:val="28"/>
                <w:szCs w:val="28"/>
              </w:rPr>
              <w:t xml:space="preserve">Администрации района  </w:t>
            </w:r>
          </w:p>
          <w:p w:rsidR="0028229E" w:rsidRPr="00A04261" w:rsidRDefault="001821C2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30.10.2019   </w:t>
            </w:r>
            <w:r w:rsidR="0028229E" w:rsidRPr="00A0426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876</w:t>
            </w:r>
          </w:p>
          <w:p w:rsidR="0028229E" w:rsidRPr="00A04261" w:rsidRDefault="0028229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lastRenderedPageBreak/>
        <w:t xml:space="preserve">Программа </w:t>
      </w: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 xml:space="preserve">«Комплексное развитие системы транспортной инфраструктуры </w:t>
      </w: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 xml:space="preserve">муниципального образования </w:t>
      </w:r>
      <w:r w:rsidR="00837102" w:rsidRPr="00A04261">
        <w:rPr>
          <w:b/>
          <w:sz w:val="28"/>
          <w:szCs w:val="28"/>
        </w:rPr>
        <w:t>Пригородный</w:t>
      </w:r>
      <w:r w:rsidRPr="00A04261">
        <w:rPr>
          <w:b/>
          <w:sz w:val="28"/>
          <w:szCs w:val="28"/>
        </w:rPr>
        <w:t xml:space="preserve"> сельсовет Каменского района Алтайского края на 2019-2036 годы»</w:t>
      </w: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 xml:space="preserve">1. ПАСПОРТ ПРОГРАММЫ «КОМПЛЕКСНОЕ РАЗВИТИЕ СИСТЕМЫ ТРАНСПОРТНОЙ ИНФРАСТРУКТУРЫ МУНИЦИПАЛЬНОГО ОБРАЗОВАНИЯ </w:t>
      </w:r>
      <w:r w:rsidR="00837102" w:rsidRPr="00A04261">
        <w:rPr>
          <w:b/>
          <w:sz w:val="28"/>
          <w:szCs w:val="28"/>
        </w:rPr>
        <w:t>ПРИГОРОДНЫЙ</w:t>
      </w:r>
      <w:r w:rsidRPr="00A04261">
        <w:rPr>
          <w:b/>
          <w:sz w:val="28"/>
          <w:szCs w:val="28"/>
        </w:rPr>
        <w:t xml:space="preserve"> СЕЛЬСОВЕТ КАМЕНСКОГО РАЙОНА АЛТАЙСКОГО КРАЯ НА 2019-2036 ГОДЫ»</w:t>
      </w:r>
    </w:p>
    <w:p w:rsidR="0028229E" w:rsidRPr="00A04261" w:rsidRDefault="0028229E" w:rsidP="0028229E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795"/>
        <w:gridCol w:w="5955"/>
      </w:tblGrid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 xml:space="preserve">Комплексное развитие системы транспортной инфраструктуры муниципального образования </w:t>
            </w:r>
            <w:r w:rsidR="00837102" w:rsidRPr="00A04261">
              <w:t>Пригородный</w:t>
            </w:r>
            <w:r w:rsidRPr="00A04261">
              <w:t xml:space="preserve"> сельсовет Каменского района Алтайского края на 2019-2036 годы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 xml:space="preserve">Федеральный закон от 29.12.2014 № 456-ФЗ «О внесении изменений в Градостроительный кодекс Российской Федерации», Постановление Правительства Российской Федерации от 25.12.2015                    № 1440 «Об утверждении требований к программам комплексного развития транспортной инфраструктуры поселений, городских округов», Генеральный план муниципального образования </w:t>
            </w:r>
            <w:r w:rsidR="00837102" w:rsidRPr="00A04261">
              <w:t>Пригородный</w:t>
            </w:r>
            <w:r w:rsidRPr="00A04261">
              <w:t xml:space="preserve"> сельсовет Каменского района Алтайского края утвержденный Решением Каменского районного Собрания депутатов Алтайского края от 25.10.2017 № 62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Pr="00A04261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04261">
              <w:rPr>
                <w:rFonts w:ascii="Times New Roman" w:hAnsi="Times New Roman" w:cs="Times New Roman"/>
                <w:sz w:val="24"/>
              </w:rPr>
              <w:t>Администрация Каменского района Алтайского края,    г. Камень-на-Оби, ул. Пушкина, 5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Разработчики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Pr="00A04261" w:rsidRDefault="0028229E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04261">
              <w:rPr>
                <w:rFonts w:ascii="Times New Roman" w:hAnsi="Times New Roman" w:cs="Times New Roman"/>
                <w:sz w:val="24"/>
              </w:rPr>
              <w:t>Комитет Администрации Каменского района по жилищно-коммунальному хозяйству, строительству и архитектуре, г. Камень-на-Оби, ул. Ленина, 31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Цель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tabs>
                <w:tab w:val="left" w:pos="376"/>
              </w:tabs>
              <w:ind w:left="34"/>
              <w:jc w:val="both"/>
            </w:pPr>
            <w:r w:rsidRPr="00A04261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Задача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tabs>
                <w:tab w:val="left" w:pos="0"/>
                <w:tab w:val="left" w:pos="459"/>
              </w:tabs>
              <w:jc w:val="both"/>
            </w:pPr>
            <w:r w:rsidRPr="00A04261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Целевые показатели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Pr="00A04261" w:rsidRDefault="0028229E">
            <w:pPr>
              <w:tabs>
                <w:tab w:val="left" w:pos="0"/>
                <w:tab w:val="left" w:pos="459"/>
              </w:tabs>
              <w:jc w:val="both"/>
            </w:pPr>
            <w:r w:rsidRPr="00A04261">
              <w:t xml:space="preserve">Протяженность автомобильных дорог местного значения с усовершенствованным покрытием в общей протяженности и обеспечение безопасности, качества и эффективности транспортного обслуживания населения </w:t>
            </w:r>
          </w:p>
          <w:p w:rsidR="0028229E" w:rsidRPr="00A04261" w:rsidRDefault="0028229E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 w:rsidRPr="00A04261">
              <w:lastRenderedPageBreak/>
              <w:t>Приложение 1 к программе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lastRenderedPageBreak/>
              <w:t>Сроки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29E" w:rsidRPr="00A04261" w:rsidRDefault="0028229E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04261">
              <w:rPr>
                <w:rFonts w:ascii="Times New Roman" w:hAnsi="Times New Roman" w:cs="Times New Roman"/>
                <w:sz w:val="24"/>
              </w:rPr>
              <w:t>2019- 2036 годы</w:t>
            </w:r>
          </w:p>
        </w:tc>
      </w:tr>
      <w:tr w:rsidR="0028229E" w:rsidRPr="00A04261" w:rsidTr="0028229E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Основные мероприятия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04261">
              <w:rPr>
                <w:rFonts w:ascii="Times New Roman" w:hAnsi="Times New Roman" w:cs="Times New Roman"/>
                <w:sz w:val="24"/>
              </w:rPr>
              <w:t>Поэтапная модернизация транспортной инфраструктуры, направленная на увеличение эффективности транспортного обслуживания, повышение безопасности дорожного движения.</w:t>
            </w:r>
          </w:p>
          <w:p w:rsidR="0028229E" w:rsidRPr="00A04261" w:rsidRDefault="0028229E" w:rsidP="0028229E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04261">
              <w:rPr>
                <w:rFonts w:ascii="Times New Roman" w:hAnsi="Times New Roman" w:cs="Times New Roman"/>
                <w:sz w:val="24"/>
              </w:rPr>
              <w:t>Поэтапное приведение технического уровня существующих автомобильных дорог в соответствие с нормативными требованиями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29E" w:rsidRPr="00A04261" w:rsidRDefault="0028229E">
            <w:pPr>
              <w:spacing w:line="240" w:lineRule="auto"/>
            </w:pPr>
            <w:r w:rsidRPr="00A04261">
              <w:t>Объёмы и источники финансирования программы</w:t>
            </w:r>
          </w:p>
          <w:p w:rsidR="0028229E" w:rsidRPr="00A04261" w:rsidRDefault="0028229E"/>
          <w:p w:rsidR="0028229E" w:rsidRPr="00A04261" w:rsidRDefault="0028229E"/>
          <w:p w:rsidR="0028229E" w:rsidRPr="00A04261" w:rsidRDefault="0028229E"/>
          <w:p w:rsidR="0028229E" w:rsidRPr="00A04261" w:rsidRDefault="0028229E"/>
          <w:p w:rsidR="0028229E" w:rsidRPr="00A04261" w:rsidRDefault="0028229E"/>
          <w:p w:rsidR="0028229E" w:rsidRPr="00A04261" w:rsidRDefault="0028229E"/>
          <w:p w:rsidR="0028229E" w:rsidRPr="00A04261" w:rsidRDefault="0028229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  <w:jc w:val="both"/>
            </w:pPr>
            <w:r w:rsidRPr="00A04261">
              <w:t>Финансовое обеспечение мероприятий программы осуществляется за счёт средств краевого и районного бюджетов.</w:t>
            </w:r>
          </w:p>
          <w:p w:rsidR="0028229E" w:rsidRPr="00A04261" w:rsidRDefault="00837102">
            <w:pPr>
              <w:spacing w:line="240" w:lineRule="auto"/>
              <w:jc w:val="both"/>
            </w:pPr>
            <w:r w:rsidRPr="00A04261">
              <w:t>Всего:  1516</w:t>
            </w:r>
            <w:r w:rsidR="0028229E" w:rsidRPr="00A04261">
              <w:t xml:space="preserve"> тыс. руб.: 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28229E">
            <w:pPr>
              <w:spacing w:line="240" w:lineRule="auto"/>
              <w:jc w:val="both"/>
            </w:pPr>
            <w:r w:rsidRPr="00A04261">
              <w:t>с</w:t>
            </w:r>
            <w:r w:rsidR="00837102" w:rsidRPr="00A04261">
              <w:t>редства районного бюджета – 1516</w:t>
            </w:r>
            <w:r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2019 год –  0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районного бюджета – 0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2020 год – 68</w:t>
            </w:r>
            <w:r w:rsidR="0028229E"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средства районного бюджета – 68</w:t>
            </w:r>
            <w:r w:rsidR="0028229E" w:rsidRPr="00A04261">
              <w:t xml:space="preserve">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2021 год – 70</w:t>
            </w:r>
            <w:r w:rsidR="0028229E"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средства районного бюджета – 70</w:t>
            </w:r>
            <w:r w:rsidR="0028229E" w:rsidRPr="00A04261">
              <w:t xml:space="preserve">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2022 год – 72</w:t>
            </w:r>
            <w:r w:rsidR="0028229E"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</w:t>
            </w:r>
            <w:r w:rsidR="00837102" w:rsidRPr="00A04261">
              <w:t xml:space="preserve"> районного бюджета – 72</w:t>
            </w:r>
            <w:r w:rsidRPr="00A04261">
              <w:t xml:space="preserve">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2023 год – 74</w:t>
            </w:r>
            <w:r w:rsidR="0028229E"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средства районного бюджета – 74</w:t>
            </w:r>
            <w:r w:rsidR="0028229E" w:rsidRPr="00A04261">
              <w:t xml:space="preserve"> тыс. руб.</w:t>
            </w:r>
          </w:p>
          <w:p w:rsidR="0028229E" w:rsidRPr="00A04261" w:rsidRDefault="00837102">
            <w:pPr>
              <w:tabs>
                <w:tab w:val="left" w:pos="0"/>
              </w:tabs>
              <w:jc w:val="both"/>
            </w:pPr>
            <w:r w:rsidRPr="00A04261">
              <w:t>2024-2036 годы – 1232</w:t>
            </w:r>
            <w:r w:rsidR="0028229E" w:rsidRPr="00A04261">
              <w:t xml:space="preserve">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в том числе: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краевого бюджета – 0 тыс. руб.</w:t>
            </w:r>
          </w:p>
          <w:p w:rsidR="0028229E" w:rsidRPr="00A04261" w:rsidRDefault="0028229E">
            <w:pPr>
              <w:tabs>
                <w:tab w:val="left" w:pos="0"/>
              </w:tabs>
              <w:jc w:val="both"/>
            </w:pPr>
            <w:r w:rsidRPr="00A04261">
              <w:t>средства районн</w:t>
            </w:r>
            <w:r w:rsidR="00837102" w:rsidRPr="00A04261">
              <w:t>ого бюджета – 1232</w:t>
            </w:r>
            <w:r w:rsidRPr="00A04261">
              <w:t xml:space="preserve"> тыс. руб.</w:t>
            </w:r>
          </w:p>
          <w:p w:rsidR="0028229E" w:rsidRPr="00A04261" w:rsidRDefault="0028229E">
            <w:pPr>
              <w:spacing w:line="240" w:lineRule="auto"/>
              <w:jc w:val="both"/>
            </w:pPr>
            <w:r w:rsidRPr="00A04261">
              <w:t>Объемы и источники финансирования могут ежегодно уточняться при формировании районного бюджета</w:t>
            </w:r>
          </w:p>
        </w:tc>
      </w:tr>
      <w:tr w:rsidR="0028229E" w:rsidRPr="00A04261" w:rsidTr="0028229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spacing w:line="240" w:lineRule="auto"/>
            </w:pPr>
            <w:r w:rsidRPr="00A04261">
              <w:t>Ожидаемый результат реализации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29E" w:rsidRPr="00A04261" w:rsidRDefault="0028229E">
            <w:pPr>
              <w:tabs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 w:rsidRPr="00A04261">
              <w:t>Увеличение протяженности автомобильных дорог местного значения с твердым покрытием</w:t>
            </w:r>
          </w:p>
        </w:tc>
      </w:tr>
    </w:tbl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392AB8" w:rsidRPr="00A04261" w:rsidRDefault="00392AB8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lastRenderedPageBreak/>
        <w:t>2. ОБЩАЯ ХАРАКТЕРИСТИКА СФЕРЫ РЕАЛИЗАЦИИ ПРОГРАММЫ</w:t>
      </w: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</w:p>
    <w:p w:rsidR="0028229E" w:rsidRPr="00A04261" w:rsidRDefault="0028229E" w:rsidP="0028229E">
      <w:pPr>
        <w:pStyle w:val="aff5"/>
        <w:ind w:firstLine="0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 xml:space="preserve">2.1.  Анализ положения сельского поселения в структуре субъекта РФ 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Муниципальное образование (далее – МО) </w:t>
      </w:r>
      <w:r w:rsidR="00837102" w:rsidRPr="00A04261">
        <w:rPr>
          <w:sz w:val="28"/>
          <w:szCs w:val="28"/>
        </w:rPr>
        <w:t>Пригородный</w:t>
      </w:r>
      <w:r w:rsidRPr="00A04261">
        <w:rPr>
          <w:sz w:val="28"/>
          <w:szCs w:val="28"/>
        </w:rPr>
        <w:t xml:space="preserve"> сельсовет находится в Каменском районе Алтайского края.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Административно Алтайский край граничит: на севере -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Территория края составляет 168 тыс. км².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статистики, по состоянию на начало 2016 г. - 2376774 чел. 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Административный центр – город Барнаул.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Административное деление края включает 12 городов, 1 закрытое административно-территориальное образование, 647 сельских поселений.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Каменский район расположен в северо-западной части края. В районе 34 сельских населенных пунктов, наиболее крупные - Корнилово, Новоярки, Рыбное, Аллак, Луговое.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Территория района занимает 3666 км</w:t>
      </w:r>
      <w:r w:rsidRPr="00A04261">
        <w:rPr>
          <w:sz w:val="28"/>
          <w:szCs w:val="28"/>
          <w:vertAlign w:val="superscript"/>
        </w:rPr>
        <w:t>2</w:t>
      </w:r>
      <w:r w:rsidRPr="00A04261">
        <w:rPr>
          <w:sz w:val="28"/>
          <w:szCs w:val="28"/>
        </w:rPr>
        <w:t>. Конфигурация района - складчатая поверхность Приобского плато.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Административным центром района является город Камень-на-Оби.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Население Каменского района Алтайского края, по официальным данным Федеральной службы государственной статистики, по состоянию на 2019 год, составляло </w:t>
      </w:r>
      <w:r w:rsidRPr="00A04261">
        <w:rPr>
          <w:sz w:val="28"/>
          <w:szCs w:val="28"/>
          <w:shd w:val="clear" w:color="auto" w:fill="FFFFFF"/>
        </w:rPr>
        <w:t xml:space="preserve">51405 </w:t>
      </w:r>
      <w:r w:rsidRPr="00A04261">
        <w:rPr>
          <w:sz w:val="28"/>
          <w:szCs w:val="28"/>
        </w:rPr>
        <w:t xml:space="preserve">человек. 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состав муниципального образования Каменский район Алтайского края входят: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1 городское поселение – город Камень-на-Оби;</w:t>
      </w:r>
    </w:p>
    <w:p w:rsidR="0028229E" w:rsidRPr="00A04261" w:rsidRDefault="0028229E" w:rsidP="0028229E">
      <w:pPr>
        <w:pStyle w:val="aff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13 сельских поселений: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ind w:hanging="361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Аллакский сельсовет, центр - село Аллак;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Верх-Аллакский сельсовет, центр - село Верх-Аллак;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Гоноховский сельсовет, центр - село Гонохово;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Корниловский сельсовет, центр - село Корнилово;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Новоярковский сельсовет, центр - село Новоярки;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Плотниковский сельсовет, центр - село Луговое;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Попереченский сельсовет, центр - село Поперечное;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Пригородный сельсовет, центр - посёлок Октябрьский;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Рыбинский сельсовет, центр - село Рыбное;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Столбовский сельсовет, центр - село Столбово;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Телеутский сельсовет, центр - село Ветренно-Телеутское;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Толстовский сельсовет, центр - посёлок Толстовский;</w:t>
      </w:r>
    </w:p>
    <w:p w:rsidR="0028229E" w:rsidRPr="00A04261" w:rsidRDefault="0028229E" w:rsidP="0028229E">
      <w:pPr>
        <w:pStyle w:val="aff9"/>
        <w:numPr>
          <w:ilvl w:val="0"/>
          <w:numId w:val="35"/>
        </w:num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Филипповский сельсовет, центр - посёлок Филипповский.</w:t>
      </w:r>
    </w:p>
    <w:p w:rsidR="0028229E" w:rsidRPr="00A04261" w:rsidRDefault="0028229E" w:rsidP="0028229E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 xml:space="preserve">Общая площадь территории по данным обмера опорного плана МО </w:t>
      </w:r>
      <w:r w:rsidR="00392AB8" w:rsidRPr="00A04261">
        <w:rPr>
          <w:sz w:val="28"/>
          <w:szCs w:val="28"/>
          <w:lang w:val="ru-RU"/>
        </w:rPr>
        <w:t>Пригородный сельсовет – 38709</w:t>
      </w:r>
      <w:r w:rsidRPr="00A04261">
        <w:rPr>
          <w:sz w:val="28"/>
          <w:szCs w:val="28"/>
          <w:lang w:val="ru-RU"/>
        </w:rPr>
        <w:t xml:space="preserve"> га, админи</w:t>
      </w:r>
      <w:r w:rsidR="00837102" w:rsidRPr="00A04261">
        <w:rPr>
          <w:sz w:val="28"/>
          <w:szCs w:val="28"/>
          <w:lang w:val="ru-RU"/>
        </w:rPr>
        <w:t>стративный центр – поселок Октябрьский</w:t>
      </w:r>
      <w:r w:rsidRPr="00A04261">
        <w:rPr>
          <w:sz w:val="28"/>
          <w:szCs w:val="28"/>
          <w:lang w:val="ru-RU"/>
        </w:rPr>
        <w:t>.</w:t>
      </w:r>
    </w:p>
    <w:p w:rsidR="0028229E" w:rsidRPr="00A04261" w:rsidRDefault="0028229E" w:rsidP="00392AB8">
      <w:pPr>
        <w:spacing w:line="240" w:lineRule="auto"/>
        <w:ind w:firstLine="709"/>
        <w:jc w:val="both"/>
        <w:rPr>
          <w:sz w:val="28"/>
          <w:szCs w:val="28"/>
        </w:rPr>
      </w:pPr>
      <w:r w:rsidRPr="00A04261">
        <w:rPr>
          <w:sz w:val="28"/>
          <w:szCs w:val="28"/>
          <w:lang w:bidi="en-US"/>
        </w:rPr>
        <w:t xml:space="preserve">МО </w:t>
      </w:r>
      <w:r w:rsidR="00837102" w:rsidRPr="00A04261">
        <w:rPr>
          <w:sz w:val="28"/>
          <w:szCs w:val="28"/>
        </w:rPr>
        <w:t>Пригородный</w:t>
      </w:r>
      <w:r w:rsidRPr="00A04261">
        <w:rPr>
          <w:sz w:val="28"/>
          <w:szCs w:val="28"/>
        </w:rPr>
        <w:t xml:space="preserve"> </w:t>
      </w:r>
      <w:r w:rsidRPr="00A04261">
        <w:rPr>
          <w:sz w:val="28"/>
          <w:szCs w:val="28"/>
          <w:lang w:bidi="en-US"/>
        </w:rPr>
        <w:t xml:space="preserve">сельсовет граничит: с МО Корниловский сельсовет Каменского района Алтайского края на </w:t>
      </w:r>
      <w:r w:rsidR="00837102" w:rsidRPr="00A04261">
        <w:rPr>
          <w:sz w:val="28"/>
          <w:szCs w:val="28"/>
          <w:lang w:bidi="en-US"/>
        </w:rPr>
        <w:t>юге</w:t>
      </w:r>
      <w:r w:rsidRPr="00A04261">
        <w:rPr>
          <w:sz w:val="28"/>
          <w:szCs w:val="28"/>
          <w:lang w:bidi="en-US"/>
        </w:rPr>
        <w:t xml:space="preserve">, с МО Толстовский сельсовет Каменского района Алтайского края на </w:t>
      </w:r>
      <w:r w:rsidR="00837102" w:rsidRPr="00A04261">
        <w:rPr>
          <w:sz w:val="28"/>
          <w:szCs w:val="28"/>
          <w:lang w:bidi="en-US"/>
        </w:rPr>
        <w:t>западе</w:t>
      </w:r>
      <w:r w:rsidRPr="00A04261">
        <w:rPr>
          <w:sz w:val="28"/>
          <w:szCs w:val="28"/>
        </w:rPr>
        <w:t>,</w:t>
      </w:r>
      <w:r w:rsidRPr="00A04261">
        <w:rPr>
          <w:sz w:val="28"/>
          <w:szCs w:val="28"/>
          <w:lang w:bidi="en-US"/>
        </w:rPr>
        <w:t xml:space="preserve"> </w:t>
      </w:r>
      <w:r w:rsidR="00837102" w:rsidRPr="00A04261">
        <w:rPr>
          <w:sz w:val="28"/>
          <w:szCs w:val="28"/>
          <w:lang w:bidi="en-US"/>
        </w:rPr>
        <w:t xml:space="preserve">востоке, </w:t>
      </w:r>
      <w:r w:rsidR="00B66B65" w:rsidRPr="00A04261">
        <w:rPr>
          <w:sz w:val="28"/>
          <w:szCs w:val="28"/>
          <w:lang w:bidi="en-US"/>
        </w:rPr>
        <w:t>с Крутихинским районом на севере, северо-западе, с г. Камень-на-Оби (чересполосный участок) на севере, северо-востоке, востоке, с МО Гоноховский сельсовет Каменского района Алтайского края на юго-востоке, с МО Рыбинский сельсовет Каменского района Алтайского края на юге.</w:t>
      </w:r>
    </w:p>
    <w:p w:rsidR="0028229E" w:rsidRPr="00A04261" w:rsidRDefault="0028229E" w:rsidP="0028229E">
      <w:pPr>
        <w:pStyle w:val="aff8"/>
        <w:rPr>
          <w:sz w:val="28"/>
          <w:szCs w:val="28"/>
          <w:lang w:val="ru-RU"/>
        </w:rPr>
      </w:pPr>
      <w:bookmarkStart w:id="1" w:name="sub_4113"/>
      <w:r w:rsidRPr="00A04261">
        <w:rPr>
          <w:sz w:val="28"/>
          <w:szCs w:val="28"/>
          <w:lang w:val="ru-RU"/>
        </w:rPr>
        <w:t xml:space="preserve">На основании закона Алтайского края от 08.05.2007 № 41–ЗС «О статусе и границах муниципальных и административно–территориальных образований Каменского района Алтайского края» (ред. от 02.09.2015) в состав муниципального образования МО </w:t>
      </w:r>
      <w:r w:rsidR="00B66B65" w:rsidRPr="00A04261">
        <w:rPr>
          <w:sz w:val="28"/>
          <w:szCs w:val="28"/>
          <w:lang w:val="ru-RU"/>
        </w:rPr>
        <w:t>Пригородный сельсовет входят три населенных</w:t>
      </w:r>
      <w:r w:rsidRPr="00A04261">
        <w:rPr>
          <w:sz w:val="28"/>
          <w:szCs w:val="28"/>
          <w:lang w:val="ru-RU"/>
        </w:rPr>
        <w:t xml:space="preserve"> пункт</w:t>
      </w:r>
      <w:r w:rsidR="00B66B65" w:rsidRPr="00A04261">
        <w:rPr>
          <w:sz w:val="28"/>
          <w:szCs w:val="28"/>
          <w:lang w:val="ru-RU"/>
        </w:rPr>
        <w:t>а</w:t>
      </w:r>
      <w:r w:rsidRPr="00A04261">
        <w:rPr>
          <w:sz w:val="28"/>
          <w:szCs w:val="28"/>
          <w:lang w:val="ru-RU"/>
        </w:rPr>
        <w:t>:</w:t>
      </w:r>
      <w:bookmarkEnd w:id="1"/>
    </w:p>
    <w:p w:rsidR="0028229E" w:rsidRPr="00A04261" w:rsidRDefault="00B66B65" w:rsidP="00392AB8">
      <w:pPr>
        <w:pStyle w:val="aff8"/>
        <w:numPr>
          <w:ilvl w:val="0"/>
          <w:numId w:val="36"/>
        </w:numPr>
        <w:ind w:left="360" w:firstLine="349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поселок Октябрьский;</w:t>
      </w:r>
    </w:p>
    <w:p w:rsidR="00B66B65" w:rsidRPr="00A04261" w:rsidRDefault="00B66B65" w:rsidP="00392AB8">
      <w:pPr>
        <w:pStyle w:val="aff8"/>
        <w:numPr>
          <w:ilvl w:val="0"/>
          <w:numId w:val="36"/>
        </w:numPr>
        <w:ind w:left="360" w:firstLine="349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станция Новая Дубрава;</w:t>
      </w:r>
    </w:p>
    <w:p w:rsidR="00B66B65" w:rsidRPr="00A04261" w:rsidRDefault="00B66B65" w:rsidP="00392AB8">
      <w:pPr>
        <w:pStyle w:val="aff8"/>
        <w:numPr>
          <w:ilvl w:val="0"/>
          <w:numId w:val="36"/>
        </w:numPr>
        <w:ind w:left="360" w:firstLine="349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поселок Новодубровский.</w:t>
      </w:r>
    </w:p>
    <w:p w:rsidR="0028229E" w:rsidRPr="00A04261" w:rsidRDefault="0028229E" w:rsidP="0028229E">
      <w:pPr>
        <w:spacing w:line="240" w:lineRule="auto"/>
        <w:jc w:val="both"/>
        <w:rPr>
          <w:b/>
          <w:sz w:val="28"/>
          <w:szCs w:val="28"/>
        </w:rPr>
      </w:pPr>
    </w:p>
    <w:p w:rsidR="0028229E" w:rsidRPr="00A04261" w:rsidRDefault="0028229E" w:rsidP="0028229E">
      <w:pPr>
        <w:spacing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2.2. Социально-экономическая характеристика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Уровень и качество жизни населения являются одними из важнейших показателей степени устойчивого развития и благополучия общества.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Одним из ключевых показателей уровня жизни являются денежные доходы населения. Главной составляющей денежных доходов выступает заработная плата выплаты социального характера.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Важным показателем уровня и качества жизни населения является благоустройство жилья и обеспеченность жилищной площадью.</w:t>
      </w:r>
    </w:p>
    <w:p w:rsidR="0028229E" w:rsidRPr="00A04261" w:rsidRDefault="0028229E" w:rsidP="0028229E">
      <w:pPr>
        <w:pStyle w:val="aff9"/>
        <w:jc w:val="both"/>
        <w:rPr>
          <w:sz w:val="28"/>
        </w:rPr>
      </w:pPr>
      <w:r w:rsidRPr="00A04261">
        <w:rPr>
          <w:sz w:val="28"/>
        </w:rPr>
        <w:t xml:space="preserve">Жилищный фонд МО </w:t>
      </w:r>
      <w:r w:rsidR="00B66B65" w:rsidRPr="00A04261">
        <w:rPr>
          <w:sz w:val="28"/>
          <w:szCs w:val="28"/>
        </w:rPr>
        <w:t>Пригородный</w:t>
      </w:r>
      <w:r w:rsidR="00B66B65" w:rsidRPr="00A04261">
        <w:rPr>
          <w:sz w:val="28"/>
        </w:rPr>
        <w:t xml:space="preserve"> сельсовет составляет 1</w:t>
      </w:r>
      <w:r w:rsidRPr="00A04261">
        <w:rPr>
          <w:sz w:val="28"/>
        </w:rPr>
        <w:t>1</w:t>
      </w:r>
      <w:r w:rsidR="00B66B65" w:rsidRPr="00A04261">
        <w:rPr>
          <w:sz w:val="28"/>
        </w:rPr>
        <w:t>0</w:t>
      </w:r>
      <w:r w:rsidRPr="00A04261">
        <w:rPr>
          <w:sz w:val="28"/>
        </w:rPr>
        <w:t>00 м</w:t>
      </w:r>
      <w:r w:rsidRPr="00A04261">
        <w:rPr>
          <w:sz w:val="28"/>
          <w:vertAlign w:val="superscript"/>
        </w:rPr>
        <w:t>2</w:t>
      </w:r>
      <w:r w:rsidRPr="00A04261">
        <w:rPr>
          <w:sz w:val="28"/>
        </w:rPr>
        <w:t>.</w:t>
      </w:r>
    </w:p>
    <w:p w:rsidR="0028229E" w:rsidRPr="00A04261" w:rsidRDefault="0028229E" w:rsidP="0028229E">
      <w:pPr>
        <w:pStyle w:val="aff9"/>
        <w:jc w:val="both"/>
        <w:rPr>
          <w:sz w:val="28"/>
        </w:rPr>
      </w:pPr>
      <w:r w:rsidRPr="00A04261">
        <w:rPr>
          <w:sz w:val="28"/>
        </w:rPr>
        <w:t xml:space="preserve">Обеспеченность жильем на душу населения в МО </w:t>
      </w:r>
      <w:r w:rsidR="00B66B65" w:rsidRPr="00A04261">
        <w:rPr>
          <w:sz w:val="28"/>
          <w:szCs w:val="28"/>
        </w:rPr>
        <w:t>Пригородный</w:t>
      </w:r>
      <w:r w:rsidRPr="00A04261">
        <w:rPr>
          <w:sz w:val="28"/>
        </w:rPr>
        <w:t xml:space="preserve"> сельсовет составляет 22 м</w:t>
      </w:r>
      <w:r w:rsidRPr="00A04261">
        <w:rPr>
          <w:sz w:val="28"/>
          <w:vertAlign w:val="superscript"/>
        </w:rPr>
        <w:t>2</w:t>
      </w:r>
      <w:r w:rsidRPr="00A04261"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 w:rsidRPr="00A04261">
        <w:rPr>
          <w:sz w:val="28"/>
          <w:vertAlign w:val="superscript"/>
        </w:rPr>
        <w:t>2</w:t>
      </w:r>
      <w:r w:rsidRPr="00A04261">
        <w:rPr>
          <w:sz w:val="28"/>
        </w:rPr>
        <w:t>/чел.).</w:t>
      </w:r>
    </w:p>
    <w:p w:rsidR="0028229E" w:rsidRPr="00A04261" w:rsidRDefault="0028229E" w:rsidP="0028229E">
      <w:pPr>
        <w:pStyle w:val="aff9"/>
        <w:jc w:val="both"/>
        <w:rPr>
          <w:sz w:val="28"/>
        </w:rPr>
      </w:pPr>
      <w:r w:rsidRPr="00A04261"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увеличение объёмов ипотечного жилищного кредитования;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28229E" w:rsidRPr="00A04261" w:rsidRDefault="0028229E" w:rsidP="0028229E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повышение доступности жилья;</w:t>
      </w:r>
    </w:p>
    <w:p w:rsidR="0028229E" w:rsidRPr="00A04261" w:rsidRDefault="0028229E" w:rsidP="00392AB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AA05C7" w:rsidRPr="00A04261" w:rsidRDefault="002E79D1" w:rsidP="002E79D1">
      <w:pPr>
        <w:spacing w:line="240" w:lineRule="auto"/>
        <w:jc w:val="center"/>
        <w:rPr>
          <w:sz w:val="28"/>
          <w:szCs w:val="28"/>
        </w:rPr>
      </w:pPr>
      <w:r w:rsidRPr="00A04261">
        <w:rPr>
          <w:b/>
          <w:sz w:val="28"/>
          <w:szCs w:val="28"/>
        </w:rPr>
        <w:t>2</w:t>
      </w:r>
      <w:r w:rsidR="00B85491" w:rsidRPr="00A04261">
        <w:rPr>
          <w:b/>
          <w:sz w:val="28"/>
          <w:szCs w:val="28"/>
        </w:rPr>
        <w:t>.3</w:t>
      </w:r>
      <w:r w:rsidRPr="00A04261">
        <w:rPr>
          <w:b/>
          <w:sz w:val="28"/>
          <w:szCs w:val="28"/>
        </w:rPr>
        <w:t>. Характеристика функционирования</w:t>
      </w:r>
      <w:r w:rsidR="006F0A11" w:rsidRPr="00A04261">
        <w:rPr>
          <w:b/>
          <w:sz w:val="28"/>
          <w:szCs w:val="28"/>
        </w:rPr>
        <w:t xml:space="preserve"> и показатели работы</w:t>
      </w:r>
      <w:r w:rsidRPr="00A04261">
        <w:rPr>
          <w:b/>
          <w:sz w:val="28"/>
          <w:szCs w:val="28"/>
        </w:rPr>
        <w:t xml:space="preserve"> транспортной инфраструктуры </w:t>
      </w:r>
      <w:r w:rsidR="006F0A11" w:rsidRPr="00A04261">
        <w:rPr>
          <w:b/>
          <w:sz w:val="28"/>
          <w:szCs w:val="28"/>
        </w:rPr>
        <w:t>по видам транспорта</w:t>
      </w:r>
    </w:p>
    <w:p w:rsidR="00C87DE6" w:rsidRPr="00A04261" w:rsidRDefault="00C87DE6" w:rsidP="00C87DE6">
      <w:pPr>
        <w:pStyle w:val="aff8"/>
        <w:rPr>
          <w:sz w:val="28"/>
          <w:lang w:val="ru-RU"/>
        </w:rPr>
      </w:pPr>
      <w:bookmarkStart w:id="2" w:name="_Toc247099519"/>
      <w:r w:rsidRPr="00A04261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A04261">
        <w:rPr>
          <w:sz w:val="28"/>
          <w:lang w:val="ru-RU"/>
        </w:rPr>
        <w:t xml:space="preserve">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2A0F38" w:rsidRPr="00A04261">
        <w:rPr>
          <w:sz w:val="28"/>
          <w:lang w:val="ru-RU"/>
        </w:rPr>
        <w:t xml:space="preserve"> </w:t>
      </w:r>
      <w:r w:rsidR="00D04814" w:rsidRPr="00A04261">
        <w:rPr>
          <w:sz w:val="28"/>
          <w:lang w:val="ru-RU"/>
        </w:rPr>
        <w:t>сельсове</w:t>
      </w:r>
      <w:r w:rsidR="00C67EA9" w:rsidRPr="00A04261">
        <w:rPr>
          <w:sz w:val="28"/>
          <w:lang w:val="ru-RU"/>
        </w:rPr>
        <w:t>т</w:t>
      </w:r>
      <w:r w:rsidR="00AF61B1" w:rsidRPr="00A04261">
        <w:rPr>
          <w:sz w:val="28"/>
          <w:lang w:val="ru-RU"/>
        </w:rPr>
        <w:t>, а также</w:t>
      </w:r>
      <w:r w:rsidRPr="00A04261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A04261">
        <w:rPr>
          <w:sz w:val="28"/>
          <w:lang w:val="ru-RU"/>
        </w:rPr>
        <w:t xml:space="preserve">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362AE4" w:rsidRPr="00A04261">
        <w:rPr>
          <w:sz w:val="28"/>
          <w:lang w:val="ru-RU"/>
        </w:rPr>
        <w:t xml:space="preserve"> </w:t>
      </w:r>
      <w:r w:rsidR="00D04814" w:rsidRPr="00A04261">
        <w:rPr>
          <w:sz w:val="28"/>
          <w:lang w:val="ru-RU"/>
        </w:rPr>
        <w:t>сельсове</w:t>
      </w:r>
      <w:r w:rsidR="00B21D8B" w:rsidRPr="00A04261">
        <w:rPr>
          <w:sz w:val="28"/>
          <w:lang w:val="ru-RU"/>
        </w:rPr>
        <w:t>т</w:t>
      </w:r>
      <w:r w:rsidRPr="00A04261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A04261" w:rsidRDefault="00C87DE6" w:rsidP="00C87DE6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</w:t>
      </w:r>
      <w:r w:rsidR="00F3555F" w:rsidRPr="00A04261">
        <w:rPr>
          <w:sz w:val="28"/>
          <w:lang w:val="ru-RU"/>
        </w:rPr>
        <w:t>ики Алтайского края</w:t>
      </w:r>
      <w:r w:rsidRPr="00A04261">
        <w:rPr>
          <w:sz w:val="28"/>
          <w:lang w:val="ru-RU"/>
        </w:rPr>
        <w:t xml:space="preserve"> в общем, в том числе Каменского района.</w:t>
      </w:r>
    </w:p>
    <w:p w:rsidR="00C87DE6" w:rsidRPr="00A04261" w:rsidRDefault="00C87DE6" w:rsidP="00C87DE6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Внешний транспорт в 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2A0F38" w:rsidRPr="00A04261">
        <w:rPr>
          <w:sz w:val="28"/>
          <w:lang w:val="ru-RU"/>
        </w:rPr>
        <w:t xml:space="preserve"> </w:t>
      </w:r>
      <w:r w:rsidRPr="00A04261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362AE4" w:rsidRPr="00A04261">
        <w:rPr>
          <w:sz w:val="28"/>
          <w:szCs w:val="28"/>
        </w:rPr>
        <w:t>Пригородный</w:t>
      </w:r>
      <w:r w:rsidR="002A0F38" w:rsidRPr="00A04261">
        <w:rPr>
          <w:sz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нет.</w:t>
      </w:r>
    </w:p>
    <w:p w:rsidR="00C87DE6" w:rsidRPr="00A04261" w:rsidRDefault="00C87DE6" w:rsidP="00C87DE6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A04261" w:rsidRDefault="00C87DE6" w:rsidP="00C87DE6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Основой дорожной сети </w:t>
      </w:r>
      <w:r w:rsidR="00D04814" w:rsidRPr="00A04261">
        <w:rPr>
          <w:sz w:val="28"/>
          <w:lang w:val="ru-RU"/>
        </w:rPr>
        <w:t xml:space="preserve">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2A0F38" w:rsidRPr="00A04261">
        <w:rPr>
          <w:sz w:val="28"/>
          <w:lang w:val="ru-RU"/>
        </w:rPr>
        <w:t xml:space="preserve"> </w:t>
      </w:r>
      <w:r w:rsidR="00D04814" w:rsidRPr="00A04261">
        <w:rPr>
          <w:sz w:val="28"/>
          <w:lang w:val="ru-RU"/>
        </w:rPr>
        <w:t xml:space="preserve">сельсовет </w:t>
      </w:r>
      <w:r w:rsidRPr="00A04261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Pr="00A04261" w:rsidRDefault="00D04814" w:rsidP="00777477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Согласно постановлению</w:t>
      </w:r>
      <w:r w:rsidR="00C87DE6" w:rsidRPr="00A04261">
        <w:rPr>
          <w:sz w:val="28"/>
          <w:lang w:val="ru-RU"/>
        </w:rPr>
        <w:t xml:space="preserve"> Администрации Алтайского края от 27.04.2009 № 188 «Об утверждении перечня автомобильных дорог общего пользования регионального или межмуниципального значения» (</w:t>
      </w:r>
      <w:r w:rsidR="00F259DD" w:rsidRPr="00A04261">
        <w:rPr>
          <w:sz w:val="28"/>
          <w:lang w:val="ru-RU"/>
        </w:rPr>
        <w:t>новая редакция от 21</w:t>
      </w:r>
      <w:r w:rsidR="00C87DE6" w:rsidRPr="00A04261">
        <w:rPr>
          <w:sz w:val="28"/>
          <w:lang w:val="ru-RU"/>
        </w:rPr>
        <w:t xml:space="preserve"> </w:t>
      </w:r>
      <w:r w:rsidR="00F259DD" w:rsidRPr="00A04261">
        <w:rPr>
          <w:sz w:val="28"/>
          <w:lang w:val="ru-RU"/>
        </w:rPr>
        <w:t>января 2019</w:t>
      </w:r>
      <w:r w:rsidR="00C87DE6" w:rsidRPr="00A04261">
        <w:rPr>
          <w:sz w:val="28"/>
          <w:lang w:val="ru-RU"/>
        </w:rPr>
        <w:t xml:space="preserve"> года), на территории 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2A0F38" w:rsidRPr="00A04261">
        <w:rPr>
          <w:sz w:val="28"/>
          <w:lang w:val="ru-RU"/>
        </w:rPr>
        <w:t xml:space="preserve"> </w:t>
      </w:r>
      <w:r w:rsidR="00C87DE6" w:rsidRPr="00A04261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 w:rsidRPr="00A04261">
        <w:rPr>
          <w:sz w:val="28"/>
          <w:lang w:val="ru-RU"/>
        </w:rPr>
        <w:t>о и межмуниципального значения.</w:t>
      </w:r>
    </w:p>
    <w:p w:rsidR="00C87DE6" w:rsidRPr="00A04261" w:rsidRDefault="00C87DE6" w:rsidP="00777477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F61B1" w:rsidRPr="00A04261" w:rsidRDefault="00AF61B1" w:rsidP="00777477">
      <w:pPr>
        <w:pStyle w:val="aff8"/>
        <w:rPr>
          <w:sz w:val="28"/>
          <w:lang w:val="ru-RU"/>
        </w:rPr>
      </w:pPr>
    </w:p>
    <w:bookmarkEnd w:id="2"/>
    <w:p w:rsidR="00AA05C7" w:rsidRPr="00A04261" w:rsidRDefault="00B85491" w:rsidP="00B457B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 w:rsidRPr="00A04261">
        <w:rPr>
          <w:rFonts w:cs="Times New Roman"/>
          <w:b/>
          <w:sz w:val="28"/>
          <w:szCs w:val="28"/>
        </w:rPr>
        <w:t>2.4.</w:t>
      </w:r>
      <w:r w:rsidR="00D4135C" w:rsidRPr="00A04261">
        <w:rPr>
          <w:rFonts w:cs="Times New Roman"/>
          <w:b/>
          <w:sz w:val="28"/>
          <w:szCs w:val="28"/>
        </w:rPr>
        <w:t xml:space="preserve"> </w:t>
      </w:r>
      <w:r w:rsidR="00E14886" w:rsidRPr="00A04261">
        <w:rPr>
          <w:rFonts w:cs="Times New Roman"/>
          <w:b/>
          <w:sz w:val="28"/>
          <w:szCs w:val="28"/>
        </w:rPr>
        <w:t>Хара</w:t>
      </w:r>
      <w:r w:rsidR="00B457B3" w:rsidRPr="00A04261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777477" w:rsidRPr="00A04261" w:rsidRDefault="00777477" w:rsidP="00777477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3" w:name="_Toc242512389"/>
      <w:bookmarkStart w:id="4" w:name="_Toc270950890"/>
      <w:bookmarkStart w:id="5" w:name="_Toc312530956"/>
    </w:p>
    <w:p w:rsidR="00777477" w:rsidRPr="00A04261" w:rsidRDefault="00D04814" w:rsidP="00777477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Собственником улиц внутри</w:t>
      </w:r>
      <w:r w:rsidR="00777477" w:rsidRPr="00A04261">
        <w:rPr>
          <w:sz w:val="28"/>
          <w:szCs w:val="28"/>
          <w:lang w:val="ru-RU"/>
        </w:rPr>
        <w:t xml:space="preserve">поселковой улично-дорожной сети 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777477" w:rsidRPr="00A04261">
        <w:rPr>
          <w:sz w:val="28"/>
          <w:lang w:val="ru-RU"/>
        </w:rPr>
        <w:t xml:space="preserve"> </w:t>
      </w:r>
      <w:r w:rsidR="00777477" w:rsidRPr="00A04261">
        <w:rPr>
          <w:sz w:val="28"/>
          <w:szCs w:val="28"/>
          <w:lang w:val="ru-RU"/>
        </w:rPr>
        <w:t xml:space="preserve">сельсовет является </w:t>
      </w:r>
      <w:r w:rsidR="006F0A11" w:rsidRPr="00A04261">
        <w:rPr>
          <w:sz w:val="28"/>
          <w:szCs w:val="28"/>
          <w:lang w:val="ru-RU"/>
        </w:rPr>
        <w:t>поселение</w:t>
      </w:r>
      <w:r w:rsidR="00777477" w:rsidRPr="00A04261">
        <w:rPr>
          <w:sz w:val="28"/>
          <w:szCs w:val="28"/>
          <w:lang w:val="ru-RU"/>
        </w:rPr>
        <w:t>. Большая часть внутри поселковых автомобильных дорог требует реконструкции и ремонта.</w:t>
      </w:r>
      <w:bookmarkEnd w:id="3"/>
      <w:bookmarkEnd w:id="4"/>
      <w:bookmarkEnd w:id="5"/>
    </w:p>
    <w:p w:rsidR="00D61AF2" w:rsidRPr="00A04261" w:rsidRDefault="00D61AF2" w:rsidP="00777477">
      <w:pPr>
        <w:pStyle w:val="aff8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3402"/>
        <w:gridCol w:w="1276"/>
        <w:gridCol w:w="1418"/>
      </w:tblGrid>
      <w:tr w:rsidR="007C5FE4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7C5FE4" w:rsidRPr="00A04261" w:rsidRDefault="007C5FE4" w:rsidP="008847F3">
            <w:pPr>
              <w:spacing w:line="240" w:lineRule="auto"/>
              <w:jc w:val="center"/>
            </w:pPr>
            <w:r w:rsidRPr="00A04261">
              <w:t>Наименование населенного пункта</w:t>
            </w:r>
          </w:p>
        </w:tc>
        <w:tc>
          <w:tcPr>
            <w:tcW w:w="3402" w:type="dxa"/>
            <w:shd w:val="clear" w:color="auto" w:fill="D9D9D9"/>
          </w:tcPr>
          <w:p w:rsidR="007C5FE4" w:rsidRPr="00A04261" w:rsidRDefault="007C5FE4" w:rsidP="008847F3">
            <w:pPr>
              <w:spacing w:line="240" w:lineRule="auto"/>
              <w:jc w:val="center"/>
            </w:pPr>
            <w:r w:rsidRPr="00A04261">
              <w:t>Наименование улицы</w:t>
            </w:r>
          </w:p>
        </w:tc>
        <w:tc>
          <w:tcPr>
            <w:tcW w:w="1276" w:type="dxa"/>
            <w:shd w:val="clear" w:color="auto" w:fill="D9D9D9"/>
          </w:tcPr>
          <w:p w:rsidR="007C5FE4" w:rsidRPr="00A04261" w:rsidRDefault="007C5FE4" w:rsidP="008847F3">
            <w:pPr>
              <w:spacing w:line="240" w:lineRule="auto"/>
              <w:jc w:val="center"/>
            </w:pPr>
            <w:r w:rsidRPr="00A04261">
              <w:t>Класс автом</w:t>
            </w:r>
            <w:r w:rsidRPr="00A04261">
              <w:t>о</w:t>
            </w:r>
            <w:r w:rsidRPr="00A04261">
              <w:t>бильной дор</w:t>
            </w:r>
            <w:r w:rsidRPr="00A04261">
              <w:t>о</w:t>
            </w:r>
            <w:r w:rsidRPr="00A04261">
              <w:t>ги</w:t>
            </w:r>
          </w:p>
        </w:tc>
        <w:tc>
          <w:tcPr>
            <w:tcW w:w="1418" w:type="dxa"/>
            <w:shd w:val="clear" w:color="auto" w:fill="D9D9D9"/>
          </w:tcPr>
          <w:p w:rsidR="007C5FE4" w:rsidRPr="00A04261" w:rsidRDefault="007C5FE4" w:rsidP="008847F3">
            <w:pPr>
              <w:spacing w:line="240" w:lineRule="auto"/>
              <w:jc w:val="center"/>
            </w:pPr>
            <w:r w:rsidRPr="00A04261">
              <w:t>Тип покрытия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 w:rsidP="002A0F38">
            <w:pPr>
              <w:spacing w:line="240" w:lineRule="auto"/>
              <w:rPr>
                <w:b/>
                <w:i/>
              </w:rPr>
            </w:pPr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Алтайская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Молодежная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Береговая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362AE4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362AE4" w:rsidRPr="00A04261" w:rsidRDefault="00362AE4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362AE4" w:rsidRPr="00A04261" w:rsidRDefault="00362AE4" w:rsidP="002A0F38">
            <w:pPr>
              <w:spacing w:line="240" w:lineRule="auto"/>
              <w:jc w:val="center"/>
            </w:pPr>
            <w:r w:rsidRPr="00A04261">
              <w:t>ул. Центральная</w:t>
            </w:r>
          </w:p>
        </w:tc>
        <w:tc>
          <w:tcPr>
            <w:tcW w:w="1276" w:type="dxa"/>
            <w:shd w:val="clear" w:color="auto" w:fill="auto"/>
          </w:tcPr>
          <w:p w:rsidR="00362AE4" w:rsidRPr="00A04261" w:rsidRDefault="00362AE4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362AE4" w:rsidRPr="00A04261" w:rsidRDefault="00362AE4" w:rsidP="00747E16">
            <w:pPr>
              <w:spacing w:line="240" w:lineRule="auto"/>
              <w:jc w:val="center"/>
            </w:pPr>
            <w:r w:rsidRPr="00A04261">
              <w:t>асфальто бетонное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Новая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Студенческая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ул. Садовая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>
            <w:r w:rsidRPr="00A04261">
              <w:t>грунтовое</w:t>
            </w:r>
          </w:p>
        </w:tc>
      </w:tr>
      <w:tr w:rsidR="00362AE4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362AE4" w:rsidRPr="00A04261" w:rsidRDefault="00362AE4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362AE4" w:rsidRPr="00A04261" w:rsidRDefault="00995C35" w:rsidP="002A0F38">
            <w:pPr>
              <w:spacing w:line="240" w:lineRule="auto"/>
              <w:jc w:val="center"/>
            </w:pPr>
            <w:r w:rsidRPr="00A04261">
              <w:t>пер. Школьный</w:t>
            </w:r>
          </w:p>
        </w:tc>
        <w:tc>
          <w:tcPr>
            <w:tcW w:w="1276" w:type="dxa"/>
            <w:shd w:val="clear" w:color="auto" w:fill="auto"/>
          </w:tcPr>
          <w:p w:rsidR="00362AE4" w:rsidRPr="00A04261" w:rsidRDefault="00362AE4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362AE4" w:rsidRPr="00A04261" w:rsidRDefault="00362AE4" w:rsidP="002A0F38">
            <w:pPr>
              <w:spacing w:line="240" w:lineRule="auto"/>
              <w:jc w:val="center"/>
            </w:pPr>
            <w:r w:rsidRPr="00A04261">
              <w:t>грунтовое</w:t>
            </w:r>
          </w:p>
        </w:tc>
      </w:tr>
      <w:tr w:rsidR="00362AE4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362AE4" w:rsidRPr="00A04261" w:rsidRDefault="00362AE4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362AE4" w:rsidRPr="00A04261" w:rsidRDefault="00995C35" w:rsidP="002A0F38">
            <w:pPr>
              <w:spacing w:line="240" w:lineRule="auto"/>
              <w:jc w:val="center"/>
            </w:pPr>
            <w:r w:rsidRPr="00A04261">
              <w:t>Новосибирский тракт</w:t>
            </w:r>
          </w:p>
        </w:tc>
        <w:tc>
          <w:tcPr>
            <w:tcW w:w="1276" w:type="dxa"/>
            <w:shd w:val="clear" w:color="auto" w:fill="auto"/>
          </w:tcPr>
          <w:p w:rsidR="00362AE4" w:rsidRPr="00A04261" w:rsidRDefault="00362AE4" w:rsidP="002A0F38">
            <w:pPr>
              <w:spacing w:line="240" w:lineRule="auto"/>
              <w:jc w:val="center"/>
            </w:pPr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362AE4" w:rsidRPr="00A04261" w:rsidRDefault="00362AE4" w:rsidP="00995C35">
            <w:pPr>
              <w:spacing w:line="240" w:lineRule="auto"/>
              <w:jc w:val="center"/>
            </w:pPr>
            <w:r w:rsidRPr="00A04261">
              <w:t>асфальто бетонное</w:t>
            </w:r>
          </w:p>
        </w:tc>
      </w:tr>
      <w:tr w:rsidR="00747E16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747E16" w:rsidRPr="00A04261" w:rsidRDefault="00362AE4">
            <w:r w:rsidRPr="00A04261">
              <w:rPr>
                <w:b/>
                <w:i/>
              </w:rPr>
              <w:t>пос. Октябрьский</w:t>
            </w:r>
          </w:p>
        </w:tc>
        <w:tc>
          <w:tcPr>
            <w:tcW w:w="3402" w:type="dxa"/>
            <w:shd w:val="clear" w:color="auto" w:fill="auto"/>
          </w:tcPr>
          <w:p w:rsidR="00747E16" w:rsidRPr="00A04261" w:rsidRDefault="00995C35" w:rsidP="0028229E">
            <w:pPr>
              <w:jc w:val="center"/>
            </w:pPr>
            <w:r w:rsidRPr="00A04261">
              <w:t>Соляной тракт</w:t>
            </w:r>
          </w:p>
        </w:tc>
        <w:tc>
          <w:tcPr>
            <w:tcW w:w="1276" w:type="dxa"/>
            <w:shd w:val="clear" w:color="auto" w:fill="auto"/>
          </w:tcPr>
          <w:p w:rsidR="00747E16" w:rsidRPr="00A04261" w:rsidRDefault="00747E16"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A04261" w:rsidRDefault="00747E16" w:rsidP="00747E16">
            <w:pPr>
              <w:spacing w:line="240" w:lineRule="auto"/>
              <w:jc w:val="center"/>
            </w:pPr>
            <w:r w:rsidRPr="00A04261">
              <w:t>асфальто бетонное</w:t>
            </w:r>
          </w:p>
        </w:tc>
      </w:tr>
      <w:tr w:rsidR="00747E16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747E16" w:rsidRPr="00A04261" w:rsidRDefault="00362AE4">
            <w:r w:rsidRPr="00A04261">
              <w:rPr>
                <w:b/>
                <w:i/>
              </w:rPr>
              <w:t>ст. Новая Дубрава</w:t>
            </w:r>
          </w:p>
        </w:tc>
        <w:tc>
          <w:tcPr>
            <w:tcW w:w="3402" w:type="dxa"/>
            <w:shd w:val="clear" w:color="auto" w:fill="auto"/>
          </w:tcPr>
          <w:p w:rsidR="00747E16" w:rsidRPr="00A04261" w:rsidRDefault="00747E16" w:rsidP="0028229E">
            <w:pPr>
              <w:jc w:val="center"/>
            </w:pPr>
            <w:r w:rsidRPr="00A04261">
              <w:t>ул.</w:t>
            </w:r>
            <w:r w:rsidR="00995C35" w:rsidRPr="00A04261">
              <w:t xml:space="preserve"> Лесная</w:t>
            </w:r>
          </w:p>
        </w:tc>
        <w:tc>
          <w:tcPr>
            <w:tcW w:w="1276" w:type="dxa"/>
            <w:shd w:val="clear" w:color="auto" w:fill="auto"/>
          </w:tcPr>
          <w:p w:rsidR="00747E16" w:rsidRPr="00A04261" w:rsidRDefault="00747E16"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747E16" w:rsidRPr="00A04261" w:rsidRDefault="00995C35" w:rsidP="00747E16">
            <w:pPr>
              <w:spacing w:line="240" w:lineRule="auto"/>
              <w:jc w:val="center"/>
            </w:pPr>
            <w:r w:rsidRPr="00A04261">
              <w:t>грунтовое</w:t>
            </w:r>
          </w:p>
        </w:tc>
      </w:tr>
      <w:tr w:rsidR="0028229E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28229E" w:rsidRPr="00A04261" w:rsidRDefault="00362AE4">
            <w:r w:rsidRPr="00A04261">
              <w:rPr>
                <w:b/>
                <w:i/>
              </w:rPr>
              <w:t>ст. Новая Дубрава</w:t>
            </w:r>
          </w:p>
        </w:tc>
        <w:tc>
          <w:tcPr>
            <w:tcW w:w="3402" w:type="dxa"/>
            <w:shd w:val="clear" w:color="auto" w:fill="auto"/>
          </w:tcPr>
          <w:p w:rsidR="0028229E" w:rsidRPr="00A04261" w:rsidRDefault="0028229E" w:rsidP="0028229E">
            <w:pPr>
              <w:jc w:val="center"/>
            </w:pPr>
            <w:r w:rsidRPr="00A04261">
              <w:t>ул.</w:t>
            </w:r>
            <w:r w:rsidR="00995C35" w:rsidRPr="00A04261">
              <w:t xml:space="preserve"> Новодубровская</w:t>
            </w:r>
          </w:p>
        </w:tc>
        <w:tc>
          <w:tcPr>
            <w:tcW w:w="1276" w:type="dxa"/>
            <w:shd w:val="clear" w:color="auto" w:fill="auto"/>
          </w:tcPr>
          <w:p w:rsidR="0028229E" w:rsidRPr="00A04261" w:rsidRDefault="0028229E"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28229E" w:rsidRPr="00A04261" w:rsidRDefault="0028229E" w:rsidP="00995C35">
            <w:pPr>
              <w:jc w:val="center"/>
            </w:pPr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Новодубровский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8229E">
            <w:pPr>
              <w:jc w:val="center"/>
            </w:pPr>
            <w:r w:rsidRPr="00A04261">
              <w:t>ул. Кленовая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 w:rsidP="00995C35">
            <w:pPr>
              <w:jc w:val="center"/>
            </w:pPr>
            <w:r w:rsidRPr="00A04261">
              <w:t>грунтовое</w:t>
            </w:r>
          </w:p>
        </w:tc>
      </w:tr>
      <w:tr w:rsidR="00995C35" w:rsidRPr="00A04261" w:rsidTr="00392AB8">
        <w:trPr>
          <w:jc w:val="center"/>
        </w:trPr>
        <w:tc>
          <w:tcPr>
            <w:tcW w:w="2660" w:type="dxa"/>
            <w:shd w:val="clear" w:color="auto" w:fill="D9D9D9"/>
          </w:tcPr>
          <w:p w:rsidR="00995C35" w:rsidRPr="00A04261" w:rsidRDefault="00995C35">
            <w:r w:rsidRPr="00A04261">
              <w:rPr>
                <w:b/>
                <w:i/>
              </w:rPr>
              <w:t>пос. Новодубровский</w:t>
            </w:r>
          </w:p>
        </w:tc>
        <w:tc>
          <w:tcPr>
            <w:tcW w:w="3402" w:type="dxa"/>
            <w:shd w:val="clear" w:color="auto" w:fill="auto"/>
          </w:tcPr>
          <w:p w:rsidR="00995C35" w:rsidRPr="00A04261" w:rsidRDefault="00995C35" w:rsidP="0028229E">
            <w:pPr>
              <w:jc w:val="center"/>
            </w:pPr>
            <w:r w:rsidRPr="00A04261">
              <w:t>ул. Трактовая</w:t>
            </w:r>
          </w:p>
        </w:tc>
        <w:tc>
          <w:tcPr>
            <w:tcW w:w="1276" w:type="dxa"/>
            <w:shd w:val="clear" w:color="auto" w:fill="auto"/>
          </w:tcPr>
          <w:p w:rsidR="00995C35" w:rsidRPr="00A04261" w:rsidRDefault="00995C35">
            <w:r w:rsidRPr="00A04261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995C35" w:rsidRPr="00A04261" w:rsidRDefault="00995C35" w:rsidP="00995C35">
            <w:pPr>
              <w:jc w:val="center"/>
            </w:pPr>
            <w:r w:rsidRPr="00A04261">
              <w:t>грунтовое</w:t>
            </w:r>
          </w:p>
        </w:tc>
      </w:tr>
    </w:tbl>
    <w:p w:rsidR="00777477" w:rsidRPr="00A04261" w:rsidRDefault="00777477" w:rsidP="00777477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 xml:space="preserve">Протяженность улиц на территории МО </w:t>
      </w:r>
      <w:r w:rsidR="00362AE4" w:rsidRPr="00A04261">
        <w:rPr>
          <w:sz w:val="28"/>
          <w:szCs w:val="28"/>
          <w:lang w:val="ru-RU"/>
        </w:rPr>
        <w:t>Пригородный</w:t>
      </w:r>
      <w:r w:rsidR="002A0F38"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szCs w:val="28"/>
          <w:lang w:val="ru-RU"/>
        </w:rPr>
        <w:t xml:space="preserve">сельсовет составляет </w:t>
      </w:r>
      <w:r w:rsidR="00392AB8" w:rsidRPr="00A04261">
        <w:rPr>
          <w:sz w:val="28"/>
          <w:szCs w:val="28"/>
          <w:lang w:val="ru-RU"/>
        </w:rPr>
        <w:t>16</w:t>
      </w:r>
      <w:r w:rsidRPr="00A04261">
        <w:rPr>
          <w:sz w:val="28"/>
          <w:szCs w:val="28"/>
          <w:lang w:val="ru-RU"/>
        </w:rPr>
        <w:t xml:space="preserve"> км.</w:t>
      </w:r>
    </w:p>
    <w:p w:rsidR="00B457B3" w:rsidRPr="00A04261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Pr="00A0426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A0426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Pr="00A04261" w:rsidRDefault="00486C7C" w:rsidP="00486C7C">
      <w:pPr>
        <w:jc w:val="both"/>
        <w:rPr>
          <w:sz w:val="28"/>
          <w:szCs w:val="28"/>
        </w:rPr>
      </w:pPr>
      <w:r w:rsidRPr="00A04261">
        <w:rPr>
          <w:sz w:val="28"/>
          <w:szCs w:val="28"/>
        </w:rPr>
        <w:tab/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330E51" w:rsidRPr="00A04261">
        <w:rPr>
          <w:sz w:val="28"/>
          <w:szCs w:val="28"/>
        </w:rPr>
        <w:t>ствует. За период 2017-2019 годов</w:t>
      </w:r>
      <w:r w:rsidRPr="00A04261">
        <w:rPr>
          <w:sz w:val="28"/>
          <w:szCs w:val="28"/>
        </w:rPr>
        <w:t xml:space="preserve"> отмечается рост транспортных средств</w:t>
      </w:r>
      <w:r w:rsidR="00330E51" w:rsidRPr="00A04261">
        <w:rPr>
          <w:sz w:val="28"/>
          <w:szCs w:val="28"/>
        </w:rPr>
        <w:t>, рост</w:t>
      </w:r>
      <w:r w:rsidRPr="00A04261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Pr="00A04261" w:rsidRDefault="00486C7C" w:rsidP="00486C7C">
      <w:pPr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  </w:t>
      </w:r>
    </w:p>
    <w:p w:rsidR="006F0A11" w:rsidRPr="00A04261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A04261"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6F0A11" w:rsidRPr="00A04261" w:rsidRDefault="00486C7C" w:rsidP="00486C7C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 w:rsidRPr="00A04261">
        <w:rPr>
          <w:sz w:val="28"/>
          <w:szCs w:val="28"/>
          <w:lang w:val="ru-RU"/>
        </w:rPr>
        <w:t>,</w:t>
      </w:r>
      <w:r w:rsidRPr="00A04261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 w:rsidRPr="00A04261">
        <w:rPr>
          <w:sz w:val="28"/>
          <w:szCs w:val="28"/>
          <w:lang w:val="ru-RU"/>
        </w:rPr>
        <w:t>,</w:t>
      </w:r>
      <w:r w:rsidRPr="00A04261">
        <w:rPr>
          <w:sz w:val="28"/>
          <w:szCs w:val="28"/>
          <w:lang w:val="ru-RU"/>
        </w:rPr>
        <w:t xml:space="preserve"> отсутствует.</w:t>
      </w:r>
    </w:p>
    <w:p w:rsidR="00AF61B1" w:rsidRPr="00A04261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Pr="00A04261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A04261" w:rsidRDefault="005904AB" w:rsidP="005904AB">
      <w:pPr>
        <w:ind w:firstLine="70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Пешеходные направления привязаны к центральным улицам </w:t>
      </w:r>
      <w:r w:rsidR="00777477" w:rsidRPr="00A04261">
        <w:rPr>
          <w:sz w:val="28"/>
          <w:szCs w:val="28"/>
        </w:rPr>
        <w:t>сельского</w:t>
      </w:r>
      <w:r w:rsidRPr="00A04261">
        <w:rPr>
          <w:sz w:val="28"/>
          <w:szCs w:val="28"/>
        </w:rPr>
        <w:t xml:space="preserve"> поселения и центрам культурно – исторического наследия</w:t>
      </w:r>
      <w:r w:rsidR="00AF61B1" w:rsidRPr="00A04261">
        <w:rPr>
          <w:sz w:val="28"/>
          <w:szCs w:val="28"/>
        </w:rPr>
        <w:t>, к</w:t>
      </w:r>
      <w:r w:rsidRPr="00A04261">
        <w:rPr>
          <w:sz w:val="28"/>
          <w:szCs w:val="28"/>
        </w:rPr>
        <w:t xml:space="preserve"> учебным заведениям. </w:t>
      </w:r>
    </w:p>
    <w:p w:rsidR="005904AB" w:rsidRPr="00A04261" w:rsidRDefault="005904AB" w:rsidP="005904AB">
      <w:pPr>
        <w:ind w:firstLine="70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Велосипедные дорожки на территории </w:t>
      </w:r>
      <w:r w:rsidR="00777477" w:rsidRPr="00A04261">
        <w:rPr>
          <w:sz w:val="28"/>
          <w:szCs w:val="28"/>
        </w:rPr>
        <w:t>сельского поселения</w:t>
      </w:r>
      <w:r w:rsidRPr="00A04261">
        <w:rPr>
          <w:sz w:val="28"/>
          <w:szCs w:val="28"/>
        </w:rPr>
        <w:t xml:space="preserve"> отсутствуют.</w:t>
      </w:r>
    </w:p>
    <w:p w:rsidR="00AF61B1" w:rsidRPr="00A04261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A04261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Характеристика движения грузовых транспортных средств</w:t>
      </w:r>
    </w:p>
    <w:p w:rsidR="003C017A" w:rsidRPr="00A04261" w:rsidRDefault="003C017A" w:rsidP="003C017A">
      <w:pPr>
        <w:jc w:val="both"/>
        <w:rPr>
          <w:sz w:val="28"/>
          <w:szCs w:val="28"/>
        </w:rPr>
      </w:pPr>
      <w:r w:rsidRPr="00A04261">
        <w:tab/>
      </w:r>
      <w:r w:rsidRPr="00A04261">
        <w:rPr>
          <w:sz w:val="28"/>
          <w:szCs w:val="28"/>
        </w:rPr>
        <w:t>Транспортных организаций</w:t>
      </w:r>
      <w:r w:rsidR="00330E51" w:rsidRPr="00A04261">
        <w:rPr>
          <w:sz w:val="28"/>
          <w:szCs w:val="28"/>
        </w:rPr>
        <w:t>,</w:t>
      </w:r>
      <w:r w:rsidRPr="00A04261">
        <w:rPr>
          <w:sz w:val="28"/>
          <w:szCs w:val="28"/>
        </w:rPr>
        <w:t xml:space="preserve"> осуществляющих грузовые перевозки</w:t>
      </w:r>
      <w:r w:rsidR="00330E51" w:rsidRPr="00A04261">
        <w:rPr>
          <w:sz w:val="28"/>
          <w:szCs w:val="28"/>
        </w:rPr>
        <w:t>,</w:t>
      </w:r>
      <w:r w:rsidRPr="00A04261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Pr="00A04261" w:rsidRDefault="00AF61B1" w:rsidP="003C017A">
      <w:pPr>
        <w:jc w:val="both"/>
        <w:rPr>
          <w:sz w:val="28"/>
          <w:szCs w:val="28"/>
        </w:rPr>
      </w:pPr>
    </w:p>
    <w:p w:rsidR="003C017A" w:rsidRPr="00A04261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A04261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A04261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A04261">
        <w:rPr>
          <w:rFonts w:ascii="Times New Roman" w:hAnsi="Times New Roman"/>
          <w:snapToGrid w:val="0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в </w:t>
      </w:r>
      <w:r w:rsidR="00995C35" w:rsidRPr="00A04261">
        <w:rPr>
          <w:rFonts w:ascii="Times New Roman" w:hAnsi="Times New Roman"/>
          <w:snapToGrid w:val="0"/>
          <w:szCs w:val="28"/>
        </w:rPr>
        <w:t>пос. Октябрьский</w:t>
      </w:r>
      <w:r w:rsidR="002A0F38" w:rsidRPr="00A04261">
        <w:rPr>
          <w:rFonts w:ascii="Times New Roman" w:hAnsi="Times New Roman"/>
          <w:snapToGrid w:val="0"/>
          <w:szCs w:val="28"/>
        </w:rPr>
        <w:t xml:space="preserve"> </w:t>
      </w:r>
      <w:r w:rsidRPr="00A04261">
        <w:rPr>
          <w:rFonts w:ascii="Times New Roman" w:hAnsi="Times New Roman"/>
          <w:snapToGrid w:val="0"/>
          <w:szCs w:val="28"/>
        </w:rPr>
        <w:t>Каменского района при перевозке опасных грузов с выбросом (выливом) опасных химических веществ, взрывом горючих жидкосте</w:t>
      </w:r>
      <w:r w:rsidR="007C5FE4" w:rsidRPr="00A04261">
        <w:rPr>
          <w:rFonts w:ascii="Times New Roman" w:hAnsi="Times New Roman"/>
          <w:snapToGrid w:val="0"/>
          <w:szCs w:val="28"/>
        </w:rPr>
        <w:t>й и сжиженных газов маловероятны</w:t>
      </w:r>
      <w:r w:rsidRPr="00A04261">
        <w:rPr>
          <w:rFonts w:ascii="Times New Roman" w:hAnsi="Times New Roman"/>
          <w:snapToGrid w:val="0"/>
          <w:szCs w:val="28"/>
        </w:rPr>
        <w:t>.</w:t>
      </w:r>
    </w:p>
    <w:p w:rsidR="003C017A" w:rsidRPr="00A04261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A04261">
        <w:rPr>
          <w:rFonts w:ascii="Times New Roman" w:hAnsi="Times New Roman"/>
          <w:snapToGrid w:val="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A04261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A04261">
        <w:rPr>
          <w:rFonts w:ascii="Times New Roman" w:hAnsi="Times New Roman"/>
          <w:snapToGrid w:val="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Pr="00A04261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 w:rsidRPr="00A04261">
        <w:rPr>
          <w:rFonts w:ascii="Times New Roman" w:hAnsi="Times New Roman"/>
          <w:sz w:val="28"/>
          <w:szCs w:val="28"/>
        </w:rPr>
        <w:t>й</w:t>
      </w:r>
      <w:r w:rsidRPr="00A04261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 w:rsidRPr="00A04261">
        <w:rPr>
          <w:rFonts w:ascii="Times New Roman" w:hAnsi="Times New Roman"/>
          <w:sz w:val="28"/>
          <w:szCs w:val="28"/>
        </w:rPr>
        <w:t>й</w:t>
      </w:r>
      <w:r w:rsidRPr="00A04261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 w:rsidRPr="00A04261">
        <w:rPr>
          <w:rFonts w:ascii="Times New Roman" w:hAnsi="Times New Roman"/>
          <w:sz w:val="28"/>
          <w:szCs w:val="28"/>
        </w:rPr>
        <w:t xml:space="preserve">ч. </w:t>
      </w:r>
      <w:r w:rsidRPr="00A04261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 w:rsidRPr="00A04261">
        <w:rPr>
          <w:rFonts w:ascii="Times New Roman" w:hAnsi="Times New Roman"/>
          <w:sz w:val="28"/>
          <w:szCs w:val="28"/>
        </w:rPr>
        <w:t>й</w:t>
      </w:r>
      <w:r w:rsidRPr="00A04261">
        <w:rPr>
          <w:rFonts w:ascii="Times New Roman" w:hAnsi="Times New Roman"/>
          <w:sz w:val="28"/>
          <w:szCs w:val="28"/>
        </w:rPr>
        <w:t xml:space="preserve"> аварийностью,</w:t>
      </w:r>
      <w:r w:rsidR="00FC7F8D" w:rsidRPr="00A04261">
        <w:rPr>
          <w:rFonts w:ascii="Times New Roman" w:hAnsi="Times New Roman"/>
          <w:sz w:val="28"/>
          <w:szCs w:val="28"/>
        </w:rPr>
        <w:t xml:space="preserve"> необходимо</w:t>
      </w:r>
      <w:r w:rsidRPr="00A04261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4A2138" w:rsidRPr="00A04261" w:rsidRDefault="004A2138" w:rsidP="00F3555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495F" w:rsidRPr="00A04261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 xml:space="preserve">Загрязнение воздушного бассейна в </w:t>
      </w:r>
      <w:r w:rsidR="00534EF1" w:rsidRPr="00A04261">
        <w:rPr>
          <w:bCs/>
          <w:sz w:val="28"/>
          <w:szCs w:val="28"/>
        </w:rPr>
        <w:t xml:space="preserve">сельском </w:t>
      </w:r>
      <w:r w:rsidR="00E9464B" w:rsidRPr="00A04261">
        <w:rPr>
          <w:bCs/>
          <w:sz w:val="28"/>
          <w:szCs w:val="28"/>
        </w:rPr>
        <w:t>поселении</w:t>
      </w:r>
      <w:r w:rsidRPr="00A04261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A04261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A04261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A04261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 w:rsidRPr="00A04261">
        <w:rPr>
          <w:bCs/>
          <w:sz w:val="28"/>
          <w:szCs w:val="28"/>
        </w:rPr>
        <w:t>.</w:t>
      </w:r>
    </w:p>
    <w:p w:rsidR="007C5FE4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 w:rsidRPr="00A04261">
        <w:rPr>
          <w:bCs/>
          <w:sz w:val="28"/>
          <w:szCs w:val="28"/>
        </w:rPr>
        <w:t>ивается загрязненность воздуха.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 w:rsidRPr="00A04261">
        <w:rPr>
          <w:bCs/>
          <w:sz w:val="28"/>
          <w:szCs w:val="28"/>
        </w:rPr>
        <w:t>выхлопы автомобилей, захламление</w:t>
      </w:r>
      <w:r w:rsidRPr="00A04261">
        <w:rPr>
          <w:bCs/>
          <w:sz w:val="28"/>
          <w:szCs w:val="28"/>
        </w:rPr>
        <w:t xml:space="preserve"> отходами.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 w:rsidRPr="00A04261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 w:rsidRPr="00A04261">
        <w:rPr>
          <w:bCs/>
          <w:sz w:val="28"/>
          <w:szCs w:val="28"/>
        </w:rPr>
        <w:t xml:space="preserve"> учреждения, детские сады</w:t>
      </w:r>
      <w:r w:rsidR="004B6490" w:rsidRPr="00A04261">
        <w:rPr>
          <w:bCs/>
          <w:sz w:val="28"/>
          <w:szCs w:val="28"/>
        </w:rPr>
        <w:t>, рекреационные</w:t>
      </w:r>
      <w:r w:rsidRPr="00A04261">
        <w:rPr>
          <w:bCs/>
          <w:sz w:val="28"/>
          <w:szCs w:val="28"/>
        </w:rPr>
        <w:t xml:space="preserve"> зон</w:t>
      </w:r>
      <w:r w:rsidR="004B6490" w:rsidRPr="00A04261">
        <w:rPr>
          <w:bCs/>
          <w:sz w:val="28"/>
          <w:szCs w:val="28"/>
        </w:rPr>
        <w:t>ы</w:t>
      </w:r>
      <w:r w:rsidRPr="00A04261">
        <w:rPr>
          <w:bCs/>
          <w:sz w:val="28"/>
          <w:szCs w:val="28"/>
        </w:rPr>
        <w:t xml:space="preserve">. 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A04261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 w:rsidRPr="00A04261">
        <w:rPr>
          <w:sz w:val="28"/>
          <w:szCs w:val="28"/>
        </w:rPr>
        <w:t>грессивными из которых являются</w:t>
      </w:r>
      <w:r w:rsidRPr="00A04261">
        <w:rPr>
          <w:sz w:val="28"/>
          <w:szCs w:val="28"/>
        </w:rPr>
        <w:t xml:space="preserve"> автомобильн</w:t>
      </w:r>
      <w:r w:rsidR="00D04814" w:rsidRPr="00A04261">
        <w:rPr>
          <w:sz w:val="28"/>
          <w:szCs w:val="28"/>
        </w:rPr>
        <w:t>ый транспорт</w:t>
      </w:r>
      <w:r w:rsidR="007C5FE4" w:rsidRPr="00A04261">
        <w:rPr>
          <w:sz w:val="28"/>
          <w:szCs w:val="28"/>
        </w:rPr>
        <w:t xml:space="preserve"> </w:t>
      </w:r>
      <w:r w:rsidRPr="00A04261">
        <w:rPr>
          <w:sz w:val="28"/>
          <w:szCs w:val="28"/>
        </w:rPr>
        <w:t>и коммунально-бытовая деятельность.</w:t>
      </w:r>
    </w:p>
    <w:p w:rsidR="00F5495F" w:rsidRPr="00A04261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A04261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A2138" w:rsidRPr="00A04261" w:rsidRDefault="004A2138" w:rsidP="00F3555F">
      <w:pPr>
        <w:pStyle w:val="a0"/>
        <w:spacing w:after="0" w:line="240" w:lineRule="auto"/>
        <w:jc w:val="both"/>
        <w:rPr>
          <w:sz w:val="28"/>
          <w:szCs w:val="28"/>
          <w:lang w:val="ru-RU"/>
        </w:rPr>
      </w:pPr>
    </w:p>
    <w:p w:rsidR="00FC7F8D" w:rsidRPr="00A04261" w:rsidRDefault="00FC7F8D" w:rsidP="00B457B3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7055FC" w:rsidRPr="00A04261" w:rsidRDefault="00B847F2" w:rsidP="004B6490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Показатели генерального плана муниципального образования </w:t>
      </w:r>
      <w:r w:rsidR="00995C35" w:rsidRPr="00A04261">
        <w:rPr>
          <w:sz w:val="28"/>
          <w:szCs w:val="28"/>
          <w:lang w:val="ru-RU"/>
        </w:rPr>
        <w:t>Пригородный</w:t>
      </w:r>
      <w:r w:rsidRPr="00A04261">
        <w:rPr>
          <w:sz w:val="28"/>
          <w:szCs w:val="28"/>
        </w:rPr>
        <w:t xml:space="preserve"> сельсовет Каменского района Алтайского края</w:t>
      </w:r>
      <w:r w:rsidR="004B6490" w:rsidRPr="00A04261">
        <w:rPr>
          <w:sz w:val="28"/>
          <w:szCs w:val="28"/>
        </w:rPr>
        <w:t>: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7055FC" w:rsidRPr="00A04261" w:rsidTr="007055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Расчетный срок</w:t>
            </w:r>
          </w:p>
        </w:tc>
      </w:tr>
      <w:tr w:rsidR="007055FC" w:rsidRPr="00A04261" w:rsidTr="001D421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Протяженность дорог, км</w:t>
            </w:r>
          </w:p>
        </w:tc>
        <w:tc>
          <w:tcPr>
            <w:tcW w:w="1140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7055FC" w:rsidRPr="00A04261" w:rsidRDefault="00747E16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1</w:t>
            </w:r>
            <w:r w:rsidR="00392AB8" w:rsidRPr="00A04261">
              <w:rPr>
                <w:lang w:val="ru-RU"/>
              </w:rPr>
              <w:t>6</w:t>
            </w:r>
          </w:p>
        </w:tc>
        <w:tc>
          <w:tcPr>
            <w:tcW w:w="1905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8</w:t>
            </w:r>
          </w:p>
        </w:tc>
        <w:tc>
          <w:tcPr>
            <w:tcW w:w="2520" w:type="dxa"/>
          </w:tcPr>
          <w:p w:rsidR="007055FC" w:rsidRPr="00A04261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04261">
              <w:rPr>
                <w:lang w:val="ru-RU"/>
              </w:rPr>
              <w:t>8</w:t>
            </w:r>
          </w:p>
        </w:tc>
      </w:tr>
    </w:tbl>
    <w:p w:rsidR="004B6490" w:rsidRPr="00A04261" w:rsidRDefault="004B6490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7055FC" w:rsidRPr="00A04261" w:rsidRDefault="00B847F2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2.12 Оценка нормативно-правовой базы, необходимой для функционирования и развития транспортной системы поселения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1. Градостроит</w:t>
      </w:r>
      <w:r w:rsidR="004B6490" w:rsidRPr="00A04261">
        <w:rPr>
          <w:rFonts w:ascii="Times New Roman" w:hAnsi="Times New Roman"/>
          <w:sz w:val="28"/>
          <w:szCs w:val="28"/>
        </w:rPr>
        <w:t>ельный кодекс РФ от 29.12.2004</w:t>
      </w:r>
      <w:r w:rsidRPr="00A04261">
        <w:rPr>
          <w:rFonts w:ascii="Times New Roman" w:hAnsi="Times New Roman"/>
          <w:sz w:val="28"/>
          <w:szCs w:val="28"/>
        </w:rPr>
        <w:t xml:space="preserve"> №</w:t>
      </w:r>
      <w:r w:rsidR="004B6490" w:rsidRPr="00A04261">
        <w:rPr>
          <w:rFonts w:ascii="Times New Roman" w:hAnsi="Times New Roman"/>
          <w:sz w:val="28"/>
          <w:szCs w:val="28"/>
        </w:rPr>
        <w:t xml:space="preserve"> </w:t>
      </w:r>
      <w:r w:rsidRPr="00A04261">
        <w:rPr>
          <w:rFonts w:ascii="Times New Roman" w:hAnsi="Times New Roman"/>
          <w:sz w:val="28"/>
          <w:szCs w:val="28"/>
        </w:rPr>
        <w:t>190-ФЗ;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2. Ф</w:t>
      </w:r>
      <w:r w:rsidR="004B6490" w:rsidRPr="00A04261">
        <w:rPr>
          <w:rFonts w:ascii="Times New Roman" w:hAnsi="Times New Roman"/>
          <w:sz w:val="28"/>
          <w:szCs w:val="28"/>
        </w:rPr>
        <w:t>едеральный закон от 08.11.2007</w:t>
      </w:r>
      <w:r w:rsidRPr="00A04261">
        <w:rPr>
          <w:rFonts w:ascii="Times New Roman" w:hAnsi="Times New Roman"/>
          <w:sz w:val="28"/>
          <w:szCs w:val="28"/>
        </w:rPr>
        <w:t xml:space="preserve"> №</w:t>
      </w:r>
      <w:r w:rsidR="004B6490" w:rsidRPr="00A04261">
        <w:rPr>
          <w:rFonts w:ascii="Times New Roman" w:hAnsi="Times New Roman"/>
          <w:sz w:val="28"/>
          <w:szCs w:val="28"/>
        </w:rPr>
        <w:t xml:space="preserve"> </w:t>
      </w:r>
      <w:r w:rsidRPr="00A04261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3. Федерал</w:t>
      </w:r>
      <w:r w:rsidR="004B6490" w:rsidRPr="00A04261">
        <w:rPr>
          <w:rFonts w:ascii="Times New Roman" w:hAnsi="Times New Roman"/>
          <w:sz w:val="28"/>
          <w:szCs w:val="28"/>
        </w:rPr>
        <w:t>ьный закон от 10.12.1995</w:t>
      </w:r>
      <w:r w:rsidRPr="00A04261">
        <w:rPr>
          <w:rFonts w:ascii="Times New Roman" w:hAnsi="Times New Roman"/>
          <w:sz w:val="28"/>
          <w:szCs w:val="28"/>
        </w:rPr>
        <w:t xml:space="preserve"> №</w:t>
      </w:r>
      <w:r w:rsidR="004B6490" w:rsidRPr="00A04261">
        <w:rPr>
          <w:rFonts w:ascii="Times New Roman" w:hAnsi="Times New Roman"/>
          <w:sz w:val="28"/>
          <w:szCs w:val="28"/>
        </w:rPr>
        <w:t xml:space="preserve"> </w:t>
      </w:r>
      <w:r w:rsidRPr="00A04261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4. Постановление Правител</w:t>
      </w:r>
      <w:r w:rsidR="004B6490" w:rsidRPr="00A04261">
        <w:rPr>
          <w:rFonts w:ascii="Times New Roman" w:hAnsi="Times New Roman"/>
          <w:sz w:val="28"/>
          <w:szCs w:val="28"/>
        </w:rPr>
        <w:t>ьства РФ от 23.10.1993</w:t>
      </w:r>
      <w:r w:rsidR="007C5FE4" w:rsidRPr="00A04261">
        <w:rPr>
          <w:rFonts w:ascii="Times New Roman" w:hAnsi="Times New Roman"/>
          <w:sz w:val="28"/>
          <w:szCs w:val="28"/>
        </w:rPr>
        <w:t xml:space="preserve"> №</w:t>
      </w:r>
      <w:r w:rsidR="004B6490" w:rsidRPr="00A04261">
        <w:rPr>
          <w:rFonts w:ascii="Times New Roman" w:hAnsi="Times New Roman"/>
          <w:sz w:val="28"/>
          <w:szCs w:val="28"/>
        </w:rPr>
        <w:t xml:space="preserve"> </w:t>
      </w:r>
      <w:r w:rsidR="007C5FE4" w:rsidRPr="00A04261">
        <w:rPr>
          <w:rFonts w:ascii="Times New Roman" w:hAnsi="Times New Roman"/>
          <w:sz w:val="28"/>
          <w:szCs w:val="28"/>
        </w:rPr>
        <w:t xml:space="preserve">1090 </w:t>
      </w:r>
      <w:r w:rsidRPr="00A04261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 w:rsidRPr="00A04261">
        <w:rPr>
          <w:rFonts w:ascii="Times New Roman" w:hAnsi="Times New Roman"/>
          <w:sz w:val="28"/>
          <w:szCs w:val="28"/>
        </w:rPr>
        <w:t>Правительства РФ от 25.12.2015</w:t>
      </w:r>
      <w:r w:rsidRPr="00A04261">
        <w:rPr>
          <w:rFonts w:ascii="Times New Roman" w:hAnsi="Times New Roman"/>
          <w:sz w:val="28"/>
          <w:szCs w:val="28"/>
        </w:rPr>
        <w:t xml:space="preserve"> №</w:t>
      </w:r>
      <w:r w:rsidR="004B6490" w:rsidRPr="00A04261">
        <w:rPr>
          <w:rFonts w:ascii="Times New Roman" w:hAnsi="Times New Roman"/>
          <w:sz w:val="28"/>
          <w:szCs w:val="28"/>
        </w:rPr>
        <w:t xml:space="preserve"> </w:t>
      </w:r>
      <w:r w:rsidRPr="00A04261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 w:rsidR="00995C35" w:rsidRPr="00A04261">
        <w:rPr>
          <w:rFonts w:ascii="Times New Roman" w:hAnsi="Times New Roman"/>
          <w:sz w:val="28"/>
          <w:szCs w:val="28"/>
        </w:rPr>
        <w:t>Пригородный</w:t>
      </w:r>
      <w:r w:rsidR="002A0F38" w:rsidRPr="00A04261">
        <w:rPr>
          <w:rFonts w:ascii="Times New Roman" w:hAnsi="Times New Roman"/>
          <w:sz w:val="28"/>
          <w:szCs w:val="28"/>
        </w:rPr>
        <w:t xml:space="preserve"> </w:t>
      </w:r>
      <w:r w:rsidRPr="00A04261">
        <w:rPr>
          <w:rFonts w:ascii="Times New Roman" w:hAnsi="Times New Roman"/>
          <w:sz w:val="28"/>
          <w:szCs w:val="28"/>
        </w:rPr>
        <w:t>сельсовет Ка</w:t>
      </w:r>
      <w:r w:rsidR="00F3555F" w:rsidRPr="00A04261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Pr="00A04261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Нормативно-правовая база</w:t>
      </w:r>
      <w:r w:rsidR="004B6490" w:rsidRPr="00A04261">
        <w:rPr>
          <w:rFonts w:ascii="Times New Roman" w:hAnsi="Times New Roman"/>
          <w:sz w:val="28"/>
          <w:szCs w:val="28"/>
        </w:rPr>
        <w:t>,</w:t>
      </w:r>
      <w:r w:rsidRPr="00A04261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 w:rsidRPr="00A04261">
        <w:rPr>
          <w:rFonts w:ascii="Times New Roman" w:hAnsi="Times New Roman"/>
          <w:sz w:val="28"/>
          <w:szCs w:val="28"/>
        </w:rPr>
        <w:t>,</w:t>
      </w:r>
      <w:r w:rsidRPr="00A04261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Pr="00A04261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Pr="00A04261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A04261">
        <w:rPr>
          <w:rFonts w:ascii="Times New Roman" w:hAnsi="Times New Roman"/>
          <w:b/>
          <w:sz w:val="28"/>
          <w:szCs w:val="28"/>
        </w:rPr>
        <w:t xml:space="preserve">, </w:t>
      </w:r>
      <w:r w:rsidRPr="00A04261"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A04261">
        <w:rPr>
          <w:rFonts w:ascii="Times New Roman" w:hAnsi="Times New Roman"/>
          <w:b/>
          <w:sz w:val="28"/>
          <w:szCs w:val="28"/>
        </w:rPr>
        <w:t xml:space="preserve"> </w:t>
      </w:r>
      <w:r w:rsidRPr="00A04261"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A04261">
        <w:rPr>
          <w:rFonts w:ascii="Times New Roman" w:hAnsi="Times New Roman"/>
          <w:b/>
          <w:sz w:val="28"/>
          <w:szCs w:val="28"/>
        </w:rPr>
        <w:t xml:space="preserve"> </w:t>
      </w:r>
      <w:r w:rsidRPr="00A04261"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A04261">
        <w:rPr>
          <w:rFonts w:ascii="Times New Roman" w:hAnsi="Times New Roman"/>
          <w:b/>
          <w:sz w:val="28"/>
          <w:szCs w:val="28"/>
        </w:rPr>
        <w:t xml:space="preserve"> </w:t>
      </w:r>
      <w:r w:rsidRPr="00A04261"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Pr="00A04261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Pr="00A04261" w:rsidRDefault="00C529FA" w:rsidP="00683A74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A04261" w:rsidRDefault="00C529FA" w:rsidP="00C529FA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C529FA" w:rsidRPr="00A04261" w:rsidRDefault="00C529FA" w:rsidP="00C529FA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A04261">
        <w:rPr>
          <w:b/>
          <w:i/>
          <w:lang w:val="ru-RU"/>
        </w:rPr>
        <w:t>Таблица 3.1</w:t>
      </w:r>
    </w:p>
    <w:p w:rsidR="00C529FA" w:rsidRPr="00A04261" w:rsidRDefault="00C529FA" w:rsidP="00C529FA">
      <w:pPr>
        <w:pStyle w:val="aff8"/>
        <w:jc w:val="right"/>
        <w:rPr>
          <w:b/>
          <w:i/>
          <w:lang w:val="ru-RU"/>
        </w:rPr>
      </w:pPr>
      <w:r w:rsidRPr="00A04261">
        <w:rPr>
          <w:b/>
          <w:i/>
          <w:lang w:val="ru-RU"/>
        </w:rPr>
        <w:t xml:space="preserve">Динамика изменения численности населения МО </w:t>
      </w:r>
      <w:r w:rsidR="00995C35" w:rsidRPr="00A04261">
        <w:rPr>
          <w:b/>
          <w:i/>
          <w:lang w:val="ru-RU"/>
        </w:rPr>
        <w:t>Пригородный</w:t>
      </w:r>
      <w:r w:rsidR="002A0F38" w:rsidRPr="00A04261">
        <w:rPr>
          <w:b/>
          <w:i/>
          <w:lang w:val="ru-RU"/>
        </w:rPr>
        <w:t xml:space="preserve"> </w:t>
      </w:r>
      <w:r w:rsidRPr="00A04261">
        <w:rPr>
          <w:b/>
          <w:i/>
          <w:lang w:val="ru-RU"/>
        </w:rPr>
        <w:t>сельсовет в 201</w:t>
      </w:r>
      <w:r w:rsidR="004A2138" w:rsidRPr="00A04261">
        <w:rPr>
          <w:b/>
          <w:i/>
          <w:lang w:val="ru-RU"/>
        </w:rPr>
        <w:t>5</w:t>
      </w:r>
      <w:r w:rsidRPr="00A04261">
        <w:rPr>
          <w:b/>
          <w:i/>
          <w:lang w:val="ru-RU"/>
        </w:rPr>
        <w:t>-201</w:t>
      </w:r>
      <w:r w:rsidR="00087ED3" w:rsidRPr="00A04261">
        <w:rPr>
          <w:b/>
          <w:i/>
          <w:lang w:val="ru-RU"/>
        </w:rPr>
        <w:t>8</w:t>
      </w:r>
      <w:r w:rsidRPr="00A04261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C529FA" w:rsidRPr="00A04261" w:rsidTr="00851301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C529FA" w:rsidRPr="00A04261" w:rsidRDefault="00C529FA" w:rsidP="00851301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A04261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C529FA" w:rsidRPr="00A04261" w:rsidRDefault="00C529FA" w:rsidP="00995226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A04261">
              <w:rPr>
                <w:b/>
                <w:i/>
                <w:lang w:val="ru-RU"/>
              </w:rPr>
              <w:t>201</w:t>
            </w:r>
            <w:r w:rsidR="00087ED3" w:rsidRPr="00A04261">
              <w:rPr>
                <w:b/>
                <w:i/>
                <w:lang w:val="ru-RU"/>
              </w:rPr>
              <w:t>5</w:t>
            </w:r>
            <w:r w:rsidRPr="00A04261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A04261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A04261">
              <w:rPr>
                <w:b/>
                <w:i/>
                <w:lang w:val="ru-RU"/>
              </w:rPr>
              <w:t>201</w:t>
            </w:r>
            <w:r w:rsidR="00087ED3" w:rsidRPr="00A04261">
              <w:rPr>
                <w:b/>
                <w:i/>
                <w:lang w:val="ru-RU"/>
              </w:rPr>
              <w:t>6</w:t>
            </w:r>
            <w:r w:rsidRPr="00A04261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A04261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A04261">
              <w:rPr>
                <w:b/>
                <w:i/>
                <w:lang w:val="ru-RU"/>
              </w:rPr>
              <w:t>201</w:t>
            </w:r>
            <w:r w:rsidR="00087ED3" w:rsidRPr="00A04261">
              <w:rPr>
                <w:b/>
                <w:i/>
                <w:lang w:val="ru-RU"/>
              </w:rPr>
              <w:t>7</w:t>
            </w:r>
            <w:r w:rsidRPr="00A04261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A04261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A04261">
              <w:rPr>
                <w:b/>
                <w:i/>
                <w:lang w:val="ru-RU"/>
              </w:rPr>
              <w:t>201</w:t>
            </w:r>
            <w:r w:rsidR="00087ED3" w:rsidRPr="00A04261">
              <w:rPr>
                <w:b/>
                <w:i/>
                <w:lang w:val="ru-RU"/>
              </w:rPr>
              <w:t>8</w:t>
            </w:r>
            <w:r w:rsidRPr="00A04261">
              <w:rPr>
                <w:b/>
                <w:i/>
                <w:lang w:val="ru-RU"/>
              </w:rPr>
              <w:t xml:space="preserve"> год</w:t>
            </w:r>
          </w:p>
        </w:tc>
      </w:tr>
      <w:tr w:rsidR="00C529FA" w:rsidRPr="00A04261" w:rsidTr="00851301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C529FA" w:rsidRPr="00A04261" w:rsidRDefault="00C529FA" w:rsidP="00851301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A04261">
              <w:rPr>
                <w:b/>
                <w:i/>
                <w:lang w:val="ru-RU"/>
              </w:rPr>
              <w:t xml:space="preserve">МО </w:t>
            </w:r>
            <w:r w:rsidR="00995C35" w:rsidRPr="00A04261">
              <w:rPr>
                <w:b/>
                <w:i/>
                <w:lang w:val="ru-RU"/>
              </w:rPr>
              <w:t xml:space="preserve">Пригородный </w:t>
            </w:r>
            <w:r w:rsidRPr="00A04261"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483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489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A04261" w:rsidRDefault="00392AB8" w:rsidP="002D72A2">
            <w:pPr>
              <w:spacing w:line="240" w:lineRule="auto"/>
              <w:jc w:val="center"/>
            </w:pPr>
            <w:r w:rsidRPr="00A04261">
              <w:t>468</w:t>
            </w:r>
          </w:p>
        </w:tc>
        <w:tc>
          <w:tcPr>
            <w:tcW w:w="1559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459</w:t>
            </w:r>
          </w:p>
        </w:tc>
      </w:tr>
    </w:tbl>
    <w:p w:rsidR="00C529FA" w:rsidRPr="00A04261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Из таблицы следует, что с 201</w:t>
      </w:r>
      <w:r w:rsidR="00087ED3" w:rsidRPr="00A04261">
        <w:rPr>
          <w:sz w:val="28"/>
          <w:szCs w:val="28"/>
          <w:lang w:val="ru-RU"/>
        </w:rPr>
        <w:t>5</w:t>
      </w:r>
      <w:r w:rsidR="004B6490"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szCs w:val="28"/>
          <w:lang w:val="ru-RU"/>
        </w:rPr>
        <w:t>по 201</w:t>
      </w:r>
      <w:r w:rsidR="00087ED3" w:rsidRPr="00A04261">
        <w:rPr>
          <w:sz w:val="28"/>
          <w:szCs w:val="28"/>
          <w:lang w:val="ru-RU"/>
        </w:rPr>
        <w:t>8</w:t>
      </w:r>
      <w:r w:rsidRPr="00A04261">
        <w:rPr>
          <w:sz w:val="28"/>
          <w:szCs w:val="28"/>
          <w:lang w:val="ru-RU"/>
        </w:rPr>
        <w:t xml:space="preserve"> численность населения МО </w:t>
      </w:r>
      <w:r w:rsidR="00995C35" w:rsidRPr="00A04261">
        <w:rPr>
          <w:sz w:val="28"/>
          <w:szCs w:val="28"/>
          <w:lang w:val="ru-RU"/>
        </w:rPr>
        <w:t>Пригородный</w:t>
      </w:r>
      <w:r w:rsidRPr="00A04261">
        <w:rPr>
          <w:sz w:val="28"/>
          <w:szCs w:val="28"/>
          <w:lang w:val="ru-RU"/>
        </w:rPr>
        <w:t xml:space="preserve"> сельсовет у</w:t>
      </w:r>
      <w:r w:rsidR="004A2138" w:rsidRPr="00A04261">
        <w:rPr>
          <w:sz w:val="28"/>
          <w:szCs w:val="28"/>
          <w:lang w:val="ru-RU"/>
        </w:rPr>
        <w:t xml:space="preserve">меньшилась на </w:t>
      </w:r>
      <w:r w:rsidR="00392AB8" w:rsidRPr="00A04261">
        <w:rPr>
          <w:sz w:val="28"/>
          <w:szCs w:val="28"/>
          <w:lang w:val="ru-RU"/>
        </w:rPr>
        <w:t>24</w:t>
      </w:r>
      <w:r w:rsidRPr="00A04261">
        <w:rPr>
          <w:sz w:val="28"/>
          <w:szCs w:val="28"/>
          <w:lang w:val="ru-RU"/>
        </w:rPr>
        <w:t xml:space="preserve"> </w:t>
      </w:r>
      <w:r w:rsidR="002D72A2" w:rsidRPr="00A04261">
        <w:rPr>
          <w:sz w:val="28"/>
          <w:szCs w:val="28"/>
          <w:lang w:val="ru-RU"/>
        </w:rPr>
        <w:t>человек</w:t>
      </w:r>
      <w:r w:rsidR="004A2138" w:rsidRPr="00A04261">
        <w:rPr>
          <w:sz w:val="28"/>
          <w:szCs w:val="28"/>
          <w:lang w:val="ru-RU"/>
        </w:rPr>
        <w:t>а</w:t>
      </w:r>
      <w:r w:rsidRPr="00A04261">
        <w:rPr>
          <w:sz w:val="28"/>
          <w:szCs w:val="28"/>
          <w:lang w:val="ru-RU"/>
        </w:rPr>
        <w:t xml:space="preserve">. </w:t>
      </w:r>
    </w:p>
    <w:p w:rsidR="00791B00" w:rsidRPr="00A04261" w:rsidRDefault="00C529FA" w:rsidP="00791B00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A04261" w:rsidRDefault="00C529FA" w:rsidP="00791B00">
      <w:pPr>
        <w:pStyle w:val="aff8"/>
        <w:rPr>
          <w:sz w:val="28"/>
          <w:szCs w:val="28"/>
          <w:lang w:val="ru-RU"/>
        </w:rPr>
      </w:pPr>
      <w:r w:rsidRPr="00A04261">
        <w:rPr>
          <w:sz w:val="28"/>
          <w:lang w:val="ru-RU"/>
        </w:rPr>
        <w:t>По национальному составу население</w:t>
      </w:r>
      <w:r w:rsidR="004A2138" w:rsidRPr="00A04261">
        <w:rPr>
          <w:sz w:val="28"/>
          <w:lang w:val="ru-RU"/>
        </w:rPr>
        <w:t>,</w:t>
      </w:r>
      <w:r w:rsidRPr="00A04261">
        <w:rPr>
          <w:sz w:val="28"/>
          <w:lang w:val="ru-RU"/>
        </w:rPr>
        <w:t xml:space="preserve"> как в районе, так и в МО </w:t>
      </w:r>
      <w:r w:rsidR="00995C35" w:rsidRPr="00A04261">
        <w:rPr>
          <w:sz w:val="28"/>
          <w:szCs w:val="28"/>
          <w:lang w:val="ru-RU"/>
        </w:rPr>
        <w:t>Пригородный</w:t>
      </w:r>
      <w:r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C529FA" w:rsidRPr="00A04261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A04261">
        <w:rPr>
          <w:b/>
          <w:i/>
          <w:lang w:val="ru-RU"/>
        </w:rPr>
        <w:t>Таблица 3.2</w:t>
      </w:r>
    </w:p>
    <w:p w:rsidR="00C529FA" w:rsidRPr="00A04261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A04261">
        <w:rPr>
          <w:b/>
          <w:i/>
          <w:lang w:val="ru-RU"/>
        </w:rPr>
        <w:t xml:space="preserve">Показатели естественного воспроизводства населения МО </w:t>
      </w:r>
      <w:r w:rsidR="00995C35" w:rsidRPr="00A04261">
        <w:rPr>
          <w:b/>
          <w:i/>
          <w:lang w:val="ru-RU"/>
        </w:rPr>
        <w:t>Пригородный</w:t>
      </w:r>
      <w:r w:rsidR="002A0F38" w:rsidRPr="00A04261">
        <w:rPr>
          <w:sz w:val="28"/>
          <w:szCs w:val="28"/>
          <w:lang w:val="ru-RU"/>
        </w:rPr>
        <w:t xml:space="preserve"> </w:t>
      </w:r>
      <w:r w:rsidRPr="00A04261">
        <w:rPr>
          <w:b/>
          <w:i/>
          <w:lang w:val="ru-RU"/>
        </w:rPr>
        <w:t>сельсовет (201</w:t>
      </w:r>
      <w:r w:rsidR="00087ED3" w:rsidRPr="00A04261">
        <w:rPr>
          <w:b/>
          <w:i/>
          <w:lang w:val="ru-RU"/>
        </w:rPr>
        <w:t>6</w:t>
      </w:r>
      <w:r w:rsidRPr="00A04261">
        <w:rPr>
          <w:b/>
          <w:i/>
          <w:lang w:val="ru-RU"/>
        </w:rPr>
        <w:t>-201</w:t>
      </w:r>
      <w:r w:rsidR="00087ED3" w:rsidRPr="00A04261">
        <w:rPr>
          <w:b/>
          <w:i/>
          <w:lang w:val="ru-RU"/>
        </w:rPr>
        <w:t>8</w:t>
      </w:r>
      <w:r w:rsidRPr="00A04261">
        <w:rPr>
          <w:b/>
          <w:i/>
          <w:lang w:val="ru-RU"/>
        </w:rPr>
        <w:t xml:space="preserve"> гг.)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20"/>
        <w:gridCol w:w="1417"/>
        <w:gridCol w:w="1560"/>
        <w:gridCol w:w="1559"/>
      </w:tblGrid>
      <w:tr w:rsidR="00C529FA" w:rsidRPr="00A04261" w:rsidTr="00851301">
        <w:trPr>
          <w:trHeight w:val="502"/>
        </w:trPr>
        <w:tc>
          <w:tcPr>
            <w:tcW w:w="4820" w:type="dxa"/>
            <w:shd w:val="clear" w:color="auto" w:fill="D9D9D9"/>
          </w:tcPr>
          <w:p w:rsidR="00C529FA" w:rsidRPr="00A04261" w:rsidRDefault="00C529FA" w:rsidP="00851301">
            <w:pPr>
              <w:spacing w:line="240" w:lineRule="auto"/>
              <w:jc w:val="center"/>
              <w:rPr>
                <w:b/>
                <w:i/>
              </w:rPr>
            </w:pPr>
            <w:r w:rsidRPr="00A04261">
              <w:rPr>
                <w:b/>
                <w:i/>
              </w:rPr>
              <w:t>Показатели</w:t>
            </w:r>
          </w:p>
        </w:tc>
        <w:tc>
          <w:tcPr>
            <w:tcW w:w="1417" w:type="dxa"/>
            <w:shd w:val="clear" w:color="auto" w:fill="D9D9D9"/>
          </w:tcPr>
          <w:p w:rsidR="00C529FA" w:rsidRPr="00A04261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A04261">
              <w:rPr>
                <w:b/>
                <w:i/>
              </w:rPr>
              <w:t>201</w:t>
            </w:r>
            <w:r w:rsidR="00087ED3" w:rsidRPr="00A04261">
              <w:rPr>
                <w:b/>
                <w:i/>
              </w:rPr>
              <w:t>6</w:t>
            </w:r>
            <w:r w:rsidRPr="00A04261">
              <w:rPr>
                <w:b/>
                <w:i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A04261" w:rsidRDefault="00087ED3" w:rsidP="00851301">
            <w:pPr>
              <w:spacing w:line="240" w:lineRule="auto"/>
              <w:jc w:val="center"/>
              <w:rPr>
                <w:b/>
                <w:i/>
              </w:rPr>
            </w:pPr>
            <w:r w:rsidRPr="00A04261">
              <w:rPr>
                <w:b/>
                <w:i/>
              </w:rPr>
              <w:t>2017</w:t>
            </w:r>
            <w:r w:rsidR="00C529FA" w:rsidRPr="00A04261">
              <w:rPr>
                <w:b/>
                <w:i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A04261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A04261">
              <w:rPr>
                <w:b/>
                <w:i/>
              </w:rPr>
              <w:t>201</w:t>
            </w:r>
            <w:r w:rsidR="00087ED3" w:rsidRPr="00A04261">
              <w:rPr>
                <w:b/>
                <w:i/>
              </w:rPr>
              <w:t>8</w:t>
            </w:r>
            <w:r w:rsidRPr="00A04261">
              <w:rPr>
                <w:b/>
                <w:i/>
              </w:rPr>
              <w:t xml:space="preserve"> год</w:t>
            </w:r>
          </w:p>
        </w:tc>
      </w:tr>
      <w:tr w:rsidR="00C529FA" w:rsidRPr="00A04261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A04261" w:rsidRDefault="00C529FA" w:rsidP="00851301">
            <w:pPr>
              <w:spacing w:line="240" w:lineRule="auto"/>
              <w:rPr>
                <w:b/>
                <w:i/>
              </w:rPr>
            </w:pPr>
            <w:r w:rsidRPr="00A04261">
              <w:rPr>
                <w:b/>
                <w:i/>
              </w:rPr>
              <w:t>Рождаемость, чел.</w:t>
            </w:r>
          </w:p>
        </w:tc>
        <w:tc>
          <w:tcPr>
            <w:tcW w:w="1417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5</w:t>
            </w:r>
          </w:p>
        </w:tc>
        <w:tc>
          <w:tcPr>
            <w:tcW w:w="1560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9</w:t>
            </w:r>
          </w:p>
        </w:tc>
        <w:tc>
          <w:tcPr>
            <w:tcW w:w="1559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3</w:t>
            </w:r>
          </w:p>
        </w:tc>
      </w:tr>
      <w:tr w:rsidR="00C529FA" w:rsidRPr="00A04261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A04261" w:rsidRDefault="00C529FA" w:rsidP="00851301">
            <w:pPr>
              <w:spacing w:line="240" w:lineRule="auto"/>
              <w:rPr>
                <w:b/>
                <w:i/>
              </w:rPr>
            </w:pPr>
            <w:r w:rsidRPr="00A04261">
              <w:rPr>
                <w:b/>
                <w:i/>
              </w:rPr>
              <w:t>Смертность, чел.</w:t>
            </w:r>
          </w:p>
        </w:tc>
        <w:tc>
          <w:tcPr>
            <w:tcW w:w="1417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14</w:t>
            </w:r>
          </w:p>
        </w:tc>
        <w:tc>
          <w:tcPr>
            <w:tcW w:w="1560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9</w:t>
            </w:r>
          </w:p>
        </w:tc>
        <w:tc>
          <w:tcPr>
            <w:tcW w:w="1559" w:type="dxa"/>
            <w:vAlign w:val="center"/>
          </w:tcPr>
          <w:p w:rsidR="00C529FA" w:rsidRPr="00A04261" w:rsidRDefault="00392AB8" w:rsidP="00851301">
            <w:pPr>
              <w:spacing w:line="240" w:lineRule="auto"/>
              <w:jc w:val="center"/>
            </w:pPr>
            <w:r w:rsidRPr="00A04261">
              <w:t>8</w:t>
            </w:r>
          </w:p>
        </w:tc>
      </w:tr>
      <w:tr w:rsidR="00C529FA" w:rsidRPr="00A04261" w:rsidTr="00851301">
        <w:trPr>
          <w:trHeight w:val="245"/>
        </w:trPr>
        <w:tc>
          <w:tcPr>
            <w:tcW w:w="4820" w:type="dxa"/>
            <w:shd w:val="clear" w:color="auto" w:fill="F2F2F2"/>
          </w:tcPr>
          <w:p w:rsidR="00C529FA" w:rsidRPr="00A04261" w:rsidRDefault="00C529FA" w:rsidP="00851301">
            <w:pPr>
              <w:spacing w:line="240" w:lineRule="auto"/>
              <w:rPr>
                <w:b/>
                <w:i/>
              </w:rPr>
            </w:pPr>
            <w:r w:rsidRPr="00A04261">
              <w:rPr>
                <w:b/>
                <w:i/>
              </w:rPr>
              <w:t>Естественный прирост (убыль), чел</w:t>
            </w:r>
          </w:p>
        </w:tc>
        <w:tc>
          <w:tcPr>
            <w:tcW w:w="1417" w:type="dxa"/>
          </w:tcPr>
          <w:p w:rsidR="00C529FA" w:rsidRPr="00A04261" w:rsidRDefault="00392AB8" w:rsidP="002D72A2">
            <w:pPr>
              <w:spacing w:line="240" w:lineRule="auto"/>
              <w:jc w:val="center"/>
            </w:pPr>
            <w:r w:rsidRPr="00A04261">
              <w:t>-9</w:t>
            </w:r>
          </w:p>
        </w:tc>
        <w:tc>
          <w:tcPr>
            <w:tcW w:w="1560" w:type="dxa"/>
          </w:tcPr>
          <w:p w:rsidR="00C529FA" w:rsidRPr="00A04261" w:rsidRDefault="00392AB8" w:rsidP="002D72A2">
            <w:pPr>
              <w:spacing w:line="240" w:lineRule="auto"/>
              <w:jc w:val="center"/>
            </w:pPr>
            <w:r w:rsidRPr="00A04261">
              <w:t>0</w:t>
            </w:r>
          </w:p>
        </w:tc>
        <w:tc>
          <w:tcPr>
            <w:tcW w:w="1559" w:type="dxa"/>
          </w:tcPr>
          <w:p w:rsidR="00C529FA" w:rsidRPr="00A04261" w:rsidRDefault="00392AB8" w:rsidP="002D72A2">
            <w:pPr>
              <w:spacing w:line="240" w:lineRule="auto"/>
              <w:jc w:val="center"/>
            </w:pPr>
            <w:r w:rsidRPr="00A04261">
              <w:t>-5</w:t>
            </w:r>
          </w:p>
        </w:tc>
      </w:tr>
    </w:tbl>
    <w:p w:rsidR="00C529FA" w:rsidRPr="00A04261" w:rsidRDefault="00C529FA" w:rsidP="00791B00">
      <w:pPr>
        <w:pStyle w:val="aff9"/>
        <w:jc w:val="both"/>
        <w:rPr>
          <w:sz w:val="28"/>
        </w:rPr>
      </w:pPr>
      <w:r w:rsidRPr="00A04261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529FA" w:rsidRPr="00A04261" w:rsidRDefault="00C529FA" w:rsidP="00791B00">
      <w:pPr>
        <w:pStyle w:val="aff9"/>
        <w:jc w:val="both"/>
        <w:rPr>
          <w:sz w:val="28"/>
        </w:rPr>
      </w:pPr>
      <w:r w:rsidRPr="00A04261">
        <w:rPr>
          <w:sz w:val="28"/>
        </w:rPr>
        <w:t xml:space="preserve">Показатели смертности в МО </w:t>
      </w:r>
      <w:r w:rsidR="00995C35" w:rsidRPr="00A04261">
        <w:rPr>
          <w:sz w:val="28"/>
          <w:szCs w:val="28"/>
        </w:rPr>
        <w:t>Пригородный</w:t>
      </w:r>
      <w:r w:rsidR="002A0F38" w:rsidRPr="00A04261">
        <w:rPr>
          <w:sz w:val="28"/>
          <w:szCs w:val="28"/>
        </w:rPr>
        <w:t xml:space="preserve"> </w:t>
      </w:r>
      <w:r w:rsidRPr="00A04261">
        <w:rPr>
          <w:sz w:val="28"/>
        </w:rPr>
        <w:t>сельсовет в исследуемом периоде превышают показатели рождаемости. Наибольшее превышение смертности отмечено в 201</w:t>
      </w:r>
      <w:r w:rsidR="00587669" w:rsidRPr="00A04261">
        <w:rPr>
          <w:sz w:val="28"/>
        </w:rPr>
        <w:t>6</w:t>
      </w:r>
      <w:r w:rsidRPr="00A04261">
        <w:rPr>
          <w:sz w:val="28"/>
        </w:rPr>
        <w:t xml:space="preserve"> (</w:t>
      </w:r>
      <w:r w:rsidR="00587669" w:rsidRPr="00A04261">
        <w:rPr>
          <w:sz w:val="28"/>
        </w:rPr>
        <w:t>14</w:t>
      </w:r>
      <w:r w:rsidRPr="00A04261">
        <w:rPr>
          <w:sz w:val="28"/>
        </w:rPr>
        <w:t xml:space="preserve"> чел.)</w:t>
      </w:r>
    </w:p>
    <w:p w:rsidR="00C529FA" w:rsidRPr="00A04261" w:rsidRDefault="00C529FA" w:rsidP="00C529FA">
      <w:pPr>
        <w:pStyle w:val="aff8"/>
        <w:rPr>
          <w:sz w:val="28"/>
          <w:lang w:val="ru-RU" w:eastAsia="ru-RU" w:bidi="ar-SA"/>
        </w:rPr>
      </w:pPr>
      <w:r w:rsidRPr="00A04261">
        <w:rPr>
          <w:sz w:val="28"/>
          <w:lang w:val="ru-RU" w:eastAsia="ru-RU" w:bidi="ar-SA"/>
        </w:rPr>
        <w:t xml:space="preserve">Естественная убыль населения компенсировалась миграционным оттоком (таблица 3.3). </w:t>
      </w:r>
    </w:p>
    <w:p w:rsidR="00C529FA" w:rsidRPr="00A04261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A04261">
        <w:rPr>
          <w:b/>
          <w:i/>
          <w:lang w:val="ru-RU"/>
        </w:rPr>
        <w:t>Таблица 3.3</w:t>
      </w:r>
    </w:p>
    <w:p w:rsidR="00C529FA" w:rsidRPr="00A04261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A04261">
        <w:rPr>
          <w:b/>
          <w:i/>
          <w:lang w:val="ru-RU"/>
        </w:rPr>
        <w:t xml:space="preserve">Миграционные процессы МО </w:t>
      </w:r>
      <w:r w:rsidR="00995C35" w:rsidRPr="00A04261">
        <w:rPr>
          <w:b/>
          <w:i/>
          <w:lang w:val="ru-RU"/>
        </w:rPr>
        <w:t xml:space="preserve">Пригородный </w:t>
      </w:r>
      <w:r w:rsidRPr="00A04261">
        <w:rPr>
          <w:b/>
          <w:i/>
          <w:lang w:val="ru-RU"/>
        </w:rPr>
        <w:t>сельсовет (201</w:t>
      </w:r>
      <w:r w:rsidR="007A761C" w:rsidRPr="00A04261">
        <w:rPr>
          <w:b/>
          <w:i/>
          <w:lang w:val="ru-RU"/>
        </w:rPr>
        <w:t>6</w:t>
      </w:r>
      <w:r w:rsidRPr="00A04261">
        <w:rPr>
          <w:b/>
          <w:i/>
          <w:lang w:val="ru-RU"/>
        </w:rPr>
        <w:t>-20</w:t>
      </w:r>
      <w:r w:rsidR="007A761C" w:rsidRPr="00A04261">
        <w:rPr>
          <w:b/>
          <w:i/>
          <w:lang w:val="ru-RU"/>
        </w:rPr>
        <w:t>18</w:t>
      </w:r>
      <w:r w:rsidRPr="00A04261">
        <w:rPr>
          <w:b/>
          <w:i/>
          <w:lang w:val="ru-RU"/>
        </w:rPr>
        <w:t xml:space="preserve"> гг.)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03"/>
        <w:gridCol w:w="1701"/>
        <w:gridCol w:w="1701"/>
        <w:gridCol w:w="1559"/>
      </w:tblGrid>
      <w:tr w:rsidR="00C529FA" w:rsidRPr="00A04261" w:rsidTr="00851301">
        <w:trPr>
          <w:trHeight w:val="100"/>
        </w:trPr>
        <w:tc>
          <w:tcPr>
            <w:tcW w:w="4503" w:type="dxa"/>
            <w:shd w:val="clear" w:color="000000" w:fill="D9D9D9"/>
            <w:vAlign w:val="center"/>
            <w:hideMark/>
          </w:tcPr>
          <w:p w:rsidR="00C529FA" w:rsidRPr="00A04261" w:rsidRDefault="00C529FA" w:rsidP="0085130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A04261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201</w:t>
            </w:r>
            <w:r w:rsidR="00087ED3" w:rsidRPr="00A04261">
              <w:rPr>
                <w:b/>
                <w:bCs/>
                <w:i/>
                <w:iCs/>
              </w:rPr>
              <w:t>6</w:t>
            </w:r>
            <w:r w:rsidRPr="00A04261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A04261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201</w:t>
            </w:r>
            <w:r w:rsidR="00087ED3" w:rsidRPr="00A04261">
              <w:rPr>
                <w:b/>
                <w:bCs/>
                <w:i/>
                <w:iCs/>
              </w:rPr>
              <w:t>7</w:t>
            </w:r>
            <w:r w:rsidRPr="00A04261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C529FA" w:rsidRPr="00A04261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201</w:t>
            </w:r>
            <w:r w:rsidR="00087ED3" w:rsidRPr="00A04261">
              <w:rPr>
                <w:b/>
                <w:bCs/>
                <w:i/>
                <w:iCs/>
              </w:rPr>
              <w:t>8</w:t>
            </w:r>
            <w:r w:rsidRPr="00A04261">
              <w:rPr>
                <w:b/>
                <w:bCs/>
                <w:i/>
                <w:iCs/>
              </w:rPr>
              <w:t xml:space="preserve"> год</w:t>
            </w:r>
          </w:p>
        </w:tc>
      </w:tr>
      <w:tr w:rsidR="00C529FA" w:rsidRPr="00A04261" w:rsidTr="00851301">
        <w:trPr>
          <w:trHeight w:val="19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A04261" w:rsidRDefault="00C529FA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Общая численность населения</w:t>
            </w:r>
          </w:p>
        </w:tc>
        <w:tc>
          <w:tcPr>
            <w:tcW w:w="1701" w:type="dxa"/>
            <w:shd w:val="clear" w:color="auto" w:fill="auto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489</w:t>
            </w:r>
          </w:p>
        </w:tc>
        <w:tc>
          <w:tcPr>
            <w:tcW w:w="1701" w:type="dxa"/>
            <w:shd w:val="clear" w:color="auto" w:fill="auto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468</w:t>
            </w:r>
          </w:p>
        </w:tc>
        <w:tc>
          <w:tcPr>
            <w:tcW w:w="1559" w:type="dxa"/>
            <w:shd w:val="clear" w:color="auto" w:fill="auto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459</w:t>
            </w:r>
          </w:p>
        </w:tc>
      </w:tr>
      <w:tr w:rsidR="00C529FA" w:rsidRPr="00A04261" w:rsidTr="00851301">
        <w:trPr>
          <w:trHeight w:val="5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A04261" w:rsidRDefault="00C529FA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A04261">
              <w:rPr>
                <w:b/>
                <w:bCs/>
                <w:i/>
                <w:iCs/>
              </w:rPr>
              <w:t>Миграционный приток (отток),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A04261" w:rsidRDefault="00587669" w:rsidP="00851301">
            <w:pPr>
              <w:spacing w:line="240" w:lineRule="auto"/>
              <w:jc w:val="center"/>
            </w:pPr>
            <w:r w:rsidRPr="00A04261">
              <w:t>13</w:t>
            </w:r>
          </w:p>
        </w:tc>
      </w:tr>
    </w:tbl>
    <w:p w:rsidR="00C529FA" w:rsidRPr="00A04261" w:rsidRDefault="00C529FA" w:rsidP="00C529FA">
      <w:pPr>
        <w:pStyle w:val="aff9"/>
        <w:spacing w:before="120" w:after="120"/>
        <w:jc w:val="both"/>
        <w:rPr>
          <w:sz w:val="28"/>
        </w:rPr>
      </w:pPr>
      <w:r w:rsidRPr="00A04261">
        <w:rPr>
          <w:sz w:val="28"/>
        </w:rPr>
        <w:t>Миграционная составляющая в исследуемом периоде стабильная наблюдается отток населения, наибольш</w:t>
      </w:r>
      <w:r w:rsidR="00587669" w:rsidRPr="00A04261">
        <w:rPr>
          <w:sz w:val="28"/>
        </w:rPr>
        <w:t>ий миграционный приток</w:t>
      </w:r>
      <w:r w:rsidRPr="00A04261">
        <w:rPr>
          <w:sz w:val="28"/>
        </w:rPr>
        <w:t xml:space="preserve"> отмечен в 201</w:t>
      </w:r>
      <w:r w:rsidR="004A2138" w:rsidRPr="00A04261">
        <w:rPr>
          <w:sz w:val="28"/>
        </w:rPr>
        <w:t>8</w:t>
      </w:r>
      <w:r w:rsidRPr="00A04261">
        <w:rPr>
          <w:sz w:val="28"/>
        </w:rPr>
        <w:t xml:space="preserve"> (</w:t>
      </w:r>
      <w:r w:rsidR="00587669" w:rsidRPr="00A04261">
        <w:rPr>
          <w:sz w:val="28"/>
        </w:rPr>
        <w:t>13</w:t>
      </w:r>
      <w:r w:rsidRPr="00A04261">
        <w:rPr>
          <w:sz w:val="28"/>
        </w:rPr>
        <w:t xml:space="preserve"> чел.).</w:t>
      </w:r>
    </w:p>
    <w:p w:rsidR="00C529FA" w:rsidRPr="00A04261" w:rsidRDefault="00C529FA" w:rsidP="00C529FA">
      <w:pPr>
        <w:pStyle w:val="aff9"/>
        <w:jc w:val="both"/>
        <w:rPr>
          <w:sz w:val="28"/>
        </w:rPr>
      </w:pPr>
      <w:r w:rsidRPr="00A04261">
        <w:rPr>
          <w:sz w:val="28"/>
        </w:rPr>
        <w:t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C529FA" w:rsidRPr="00A04261" w:rsidRDefault="00C529FA" w:rsidP="00C529FA">
      <w:pPr>
        <w:pStyle w:val="aff9"/>
        <w:spacing w:after="120"/>
        <w:jc w:val="both"/>
        <w:rPr>
          <w:sz w:val="28"/>
        </w:rPr>
      </w:pPr>
      <w:r w:rsidRPr="00A04261">
        <w:rPr>
          <w:sz w:val="28"/>
        </w:rPr>
        <w:t xml:space="preserve">Демографическая структура населения МО </w:t>
      </w:r>
      <w:r w:rsidR="00D92217" w:rsidRPr="00A04261">
        <w:rPr>
          <w:sz w:val="28"/>
          <w:szCs w:val="28"/>
        </w:rPr>
        <w:t>Пригородный</w:t>
      </w:r>
      <w:r w:rsidR="002A0F38" w:rsidRPr="00A04261">
        <w:rPr>
          <w:sz w:val="28"/>
          <w:szCs w:val="28"/>
        </w:rPr>
        <w:t xml:space="preserve"> </w:t>
      </w:r>
      <w:r w:rsidRPr="00A04261">
        <w:rPr>
          <w:sz w:val="28"/>
        </w:rPr>
        <w:t>сельсовет относится к регрессивному типу, при котором лица средних возрастных групп населения превышает остальные группы</w:t>
      </w:r>
      <w:r w:rsidR="00B457B3" w:rsidRPr="00A04261">
        <w:rPr>
          <w:sz w:val="28"/>
        </w:rPr>
        <w:t>.</w:t>
      </w:r>
    </w:p>
    <w:p w:rsidR="00CF0A38" w:rsidRPr="00A04261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A04261">
        <w:rPr>
          <w:rFonts w:ascii="Times New Roman" w:hAnsi="Times New Roman"/>
          <w:b w:val="0"/>
          <w:sz w:val="28"/>
        </w:rPr>
        <w:t>Экономический поте</w:t>
      </w:r>
      <w:r w:rsidR="00B457B3" w:rsidRPr="00A04261">
        <w:rPr>
          <w:rFonts w:ascii="Times New Roman" w:hAnsi="Times New Roman"/>
          <w:b w:val="0"/>
          <w:sz w:val="28"/>
        </w:rPr>
        <w:t>н</w:t>
      </w:r>
      <w:r w:rsidRPr="00A04261">
        <w:rPr>
          <w:rFonts w:ascii="Times New Roman" w:hAnsi="Times New Roman"/>
          <w:b w:val="0"/>
          <w:sz w:val="28"/>
        </w:rPr>
        <w:t>циал территории</w:t>
      </w:r>
      <w:r w:rsidR="00791B00" w:rsidRPr="00A04261">
        <w:rPr>
          <w:rFonts w:ascii="Times New Roman" w:hAnsi="Times New Roman"/>
          <w:b w:val="0"/>
          <w:sz w:val="28"/>
        </w:rPr>
        <w:t>.</w:t>
      </w:r>
    </w:p>
    <w:p w:rsidR="00CF0A38" w:rsidRPr="00A04261" w:rsidRDefault="00CF0A38" w:rsidP="00791B00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Pr="00A04261" w:rsidRDefault="00CF0A38" w:rsidP="00791B00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Pr="00A04261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6" w:name="_Toc370201488"/>
      <w:bookmarkStart w:id="7" w:name="_Toc405987439"/>
      <w:bookmarkStart w:id="8" w:name="_Toc495060705"/>
      <w:r w:rsidRPr="00A04261">
        <w:rPr>
          <w:rFonts w:ascii="Times New Roman" w:hAnsi="Times New Roman"/>
          <w:b w:val="0"/>
          <w:i w:val="0"/>
        </w:rPr>
        <w:t xml:space="preserve"> </w:t>
      </w:r>
    </w:p>
    <w:p w:rsidR="00CF0A38" w:rsidRPr="00A04261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A04261">
        <w:rPr>
          <w:rFonts w:ascii="Times New Roman" w:hAnsi="Times New Roman"/>
          <w:b w:val="0"/>
          <w:i w:val="0"/>
        </w:rPr>
        <w:t>Промышленность</w:t>
      </w:r>
      <w:bookmarkEnd w:id="6"/>
      <w:bookmarkEnd w:id="7"/>
      <w:bookmarkEnd w:id="8"/>
      <w:r w:rsidR="00791B00" w:rsidRPr="00A04261">
        <w:rPr>
          <w:rFonts w:ascii="Times New Roman" w:hAnsi="Times New Roman"/>
          <w:b w:val="0"/>
          <w:i w:val="0"/>
        </w:rPr>
        <w:t>.</w:t>
      </w:r>
    </w:p>
    <w:p w:rsidR="00CF0A38" w:rsidRPr="00A04261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A04261">
        <w:rPr>
          <w:sz w:val="28"/>
          <w:szCs w:val="28"/>
          <w:lang w:bidi="en-US"/>
        </w:rPr>
        <w:t xml:space="preserve">На территории МО </w:t>
      </w:r>
      <w:r w:rsidR="00D92217" w:rsidRPr="00A04261">
        <w:rPr>
          <w:sz w:val="28"/>
          <w:szCs w:val="28"/>
        </w:rPr>
        <w:t>Пригородный</w:t>
      </w:r>
      <w:r w:rsidR="002A0F38" w:rsidRPr="00A04261">
        <w:rPr>
          <w:sz w:val="28"/>
          <w:szCs w:val="28"/>
        </w:rPr>
        <w:t xml:space="preserve"> </w:t>
      </w:r>
      <w:r w:rsidRPr="00A04261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Pr="00A04261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A04261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9" w:name="_Toc495060706"/>
      <w:r w:rsidRPr="00A04261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9"/>
      <w:r w:rsidR="00791B00" w:rsidRPr="00A04261">
        <w:rPr>
          <w:rFonts w:ascii="Times New Roman" w:hAnsi="Times New Roman"/>
          <w:b w:val="0"/>
          <w:i w:val="0"/>
        </w:rPr>
        <w:t>.</w:t>
      </w:r>
      <w:r w:rsidRPr="00A04261">
        <w:rPr>
          <w:rFonts w:ascii="Times New Roman" w:hAnsi="Times New Roman"/>
          <w:b w:val="0"/>
          <w:i w:val="0"/>
        </w:rPr>
        <w:t xml:space="preserve"> </w:t>
      </w:r>
    </w:p>
    <w:p w:rsidR="00CF0A38" w:rsidRPr="00A04261" w:rsidRDefault="00CF0A38" w:rsidP="00B457B3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A04261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D92217" w:rsidRPr="00A04261">
        <w:rPr>
          <w:sz w:val="28"/>
          <w:szCs w:val="28"/>
        </w:rPr>
        <w:t>Пригородный</w:t>
      </w:r>
      <w:r w:rsidR="00D92217" w:rsidRPr="00A04261">
        <w:rPr>
          <w:sz w:val="28"/>
          <w:szCs w:val="28"/>
          <w:lang w:bidi="en-US"/>
        </w:rPr>
        <w:t xml:space="preserve"> </w:t>
      </w:r>
      <w:r w:rsidRPr="00A04261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397402" w:rsidRPr="00A04261" w:rsidRDefault="00397402" w:rsidP="002C1CF6">
      <w:pPr>
        <w:spacing w:line="240" w:lineRule="auto"/>
        <w:jc w:val="both"/>
        <w:rPr>
          <w:sz w:val="28"/>
          <w:szCs w:val="28"/>
          <w:lang w:bidi="en-US"/>
        </w:rPr>
      </w:pPr>
    </w:p>
    <w:p w:rsidR="00CF0A38" w:rsidRPr="00A04261" w:rsidRDefault="00CF0A38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A04261">
        <w:rPr>
          <w:b/>
          <w:i/>
          <w:lang w:bidi="en-US"/>
        </w:rPr>
        <w:t>Таблица 4.1</w:t>
      </w:r>
    </w:p>
    <w:p w:rsidR="00CF0A38" w:rsidRPr="00A04261" w:rsidRDefault="00CF0A38" w:rsidP="00CF0A38">
      <w:pPr>
        <w:spacing w:line="240" w:lineRule="auto"/>
        <w:jc w:val="right"/>
        <w:rPr>
          <w:b/>
          <w:i/>
          <w:lang w:bidi="en-US"/>
        </w:rPr>
      </w:pPr>
      <w:r w:rsidRPr="00A04261">
        <w:rPr>
          <w:b/>
          <w:i/>
          <w:lang w:bidi="en-US"/>
        </w:rPr>
        <w:t xml:space="preserve">Предприятия сельского хозяйства МО </w:t>
      </w:r>
      <w:r w:rsidR="00D92217" w:rsidRPr="00A04261">
        <w:rPr>
          <w:b/>
          <w:i/>
        </w:rPr>
        <w:t>Пригородный</w:t>
      </w:r>
      <w:r w:rsidR="00D92217" w:rsidRPr="00A04261">
        <w:rPr>
          <w:b/>
          <w:i/>
          <w:lang w:bidi="en-US"/>
        </w:rPr>
        <w:t xml:space="preserve"> </w:t>
      </w:r>
      <w:r w:rsidRPr="00A04261">
        <w:rPr>
          <w:b/>
          <w:i/>
          <w:lang w:bidi="en-US"/>
        </w:rPr>
        <w:t>сельсовет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/>
      </w:tblPr>
      <w:tblGrid>
        <w:gridCol w:w="2943"/>
        <w:gridCol w:w="2694"/>
        <w:gridCol w:w="2134"/>
        <w:gridCol w:w="2083"/>
      </w:tblGrid>
      <w:tr w:rsidR="00CF0A38" w:rsidRPr="00A04261" w:rsidTr="00851301">
        <w:trPr>
          <w:trHeight w:val="548"/>
        </w:trPr>
        <w:tc>
          <w:tcPr>
            <w:tcW w:w="2943" w:type="dxa"/>
            <w:shd w:val="clear" w:color="auto" w:fill="D9D9D9"/>
          </w:tcPr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Предприятия</w:t>
            </w:r>
          </w:p>
        </w:tc>
        <w:tc>
          <w:tcPr>
            <w:tcW w:w="2694" w:type="dxa"/>
            <w:shd w:val="clear" w:color="auto" w:fill="D9D9D9"/>
          </w:tcPr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Адрес</w:t>
            </w:r>
          </w:p>
        </w:tc>
        <w:tc>
          <w:tcPr>
            <w:tcW w:w="2134" w:type="dxa"/>
            <w:shd w:val="clear" w:color="auto" w:fill="D9D9D9"/>
          </w:tcPr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Вид деятельности / производимой продукции</w:t>
            </w:r>
          </w:p>
        </w:tc>
        <w:tc>
          <w:tcPr>
            <w:tcW w:w="2083" w:type="dxa"/>
            <w:shd w:val="clear" w:color="auto" w:fill="D9D9D9"/>
          </w:tcPr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Численность</w:t>
            </w:r>
          </w:p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работников,</w:t>
            </w:r>
          </w:p>
          <w:p w:rsidR="00CF0A38" w:rsidRPr="00A04261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A04261">
              <w:rPr>
                <w:b/>
                <w:i/>
                <w:lang w:bidi="en-US"/>
              </w:rPr>
              <w:t>чел.</w:t>
            </w:r>
          </w:p>
        </w:tc>
      </w:tr>
      <w:tr w:rsidR="00CF0A38" w:rsidRPr="00A04261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CF0A38" w:rsidRPr="00A04261" w:rsidRDefault="00D92217" w:rsidP="00851301">
            <w:pPr>
              <w:spacing w:line="240" w:lineRule="auto"/>
              <w:rPr>
                <w:b/>
                <w:i/>
              </w:rPr>
            </w:pPr>
            <w:r w:rsidRPr="00A04261">
              <w:rPr>
                <w:b/>
                <w:i/>
              </w:rPr>
              <w:t>ООО "Рим"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CF0A38" w:rsidRPr="00A04261" w:rsidRDefault="00D92217" w:rsidP="00851301">
            <w:pPr>
              <w:spacing w:line="240" w:lineRule="auto"/>
            </w:pPr>
            <w:r w:rsidRPr="00A04261">
              <w:t>658730, Алтайский край, Каменский район, п. Октябрьский, ул. Центральная, 26</w:t>
            </w:r>
          </w:p>
        </w:tc>
        <w:tc>
          <w:tcPr>
            <w:tcW w:w="2134" w:type="dxa"/>
            <w:shd w:val="clear" w:color="auto" w:fill="FFFFFF"/>
            <w:vAlign w:val="center"/>
          </w:tcPr>
          <w:p w:rsidR="00CF0A38" w:rsidRPr="00A04261" w:rsidRDefault="00B65F03" w:rsidP="00851301">
            <w:pPr>
              <w:spacing w:line="240" w:lineRule="auto"/>
            </w:pPr>
            <w:r w:rsidRPr="00A04261">
              <w:t>растениеводство</w:t>
            </w:r>
          </w:p>
        </w:tc>
        <w:tc>
          <w:tcPr>
            <w:tcW w:w="2083" w:type="dxa"/>
            <w:shd w:val="clear" w:color="auto" w:fill="FFFFFF"/>
          </w:tcPr>
          <w:p w:rsidR="00CF0A38" w:rsidRPr="00A04261" w:rsidRDefault="00D92217" w:rsidP="00D92217">
            <w:pPr>
              <w:spacing w:line="240" w:lineRule="auto"/>
            </w:pPr>
            <w:r w:rsidRPr="00A04261">
              <w:t>8</w:t>
            </w:r>
          </w:p>
        </w:tc>
      </w:tr>
    </w:tbl>
    <w:p w:rsidR="003C1AE3" w:rsidRPr="00A04261" w:rsidRDefault="003C1AE3" w:rsidP="00CF0A38">
      <w:pPr>
        <w:pStyle w:val="aff8"/>
        <w:rPr>
          <w:sz w:val="28"/>
          <w:lang w:val="ru-RU"/>
        </w:rPr>
      </w:pPr>
    </w:p>
    <w:p w:rsidR="00CF0A38" w:rsidRPr="00A04261" w:rsidRDefault="00CF0A38" w:rsidP="00CF0A3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CF0A38" w:rsidRPr="00A04261" w:rsidRDefault="00CF0A38" w:rsidP="00CF0A3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CF0A38" w:rsidRPr="00A04261" w:rsidRDefault="00CF0A38" w:rsidP="00CF0A3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CF0A38" w:rsidRPr="00A04261" w:rsidRDefault="00CF0A38" w:rsidP="00CF0A3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D92217" w:rsidRPr="00A04261">
        <w:rPr>
          <w:sz w:val="28"/>
          <w:szCs w:val="28"/>
          <w:lang w:val="ru-RU"/>
        </w:rPr>
        <w:t>Пригородный</w:t>
      </w:r>
      <w:r w:rsidR="00683A74"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CF0A38" w:rsidRPr="00A04261" w:rsidRDefault="00CF0A38" w:rsidP="00B457B3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инфраструктуры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791B00" w:rsidRPr="00A04261" w:rsidRDefault="00791B00" w:rsidP="00B457B3">
      <w:pPr>
        <w:pStyle w:val="aff8"/>
        <w:rPr>
          <w:sz w:val="28"/>
          <w:lang w:val="ru-RU"/>
        </w:rPr>
      </w:pPr>
    </w:p>
    <w:p w:rsidR="00CF0A38" w:rsidRPr="00A04261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10" w:name="_Toc370201489"/>
      <w:bookmarkStart w:id="11" w:name="_Toc495060707"/>
      <w:r w:rsidRPr="00A04261">
        <w:rPr>
          <w:rFonts w:ascii="Times New Roman" w:hAnsi="Times New Roman"/>
          <w:b w:val="0"/>
          <w:i w:val="0"/>
        </w:rPr>
        <w:t>Непроизводственная сфера</w:t>
      </w:r>
      <w:bookmarkEnd w:id="10"/>
      <w:bookmarkEnd w:id="11"/>
      <w:r w:rsidR="00791B00" w:rsidRPr="00A04261">
        <w:rPr>
          <w:rFonts w:ascii="Times New Roman" w:hAnsi="Times New Roman"/>
          <w:b w:val="0"/>
          <w:i w:val="0"/>
        </w:rPr>
        <w:t>.</w:t>
      </w:r>
    </w:p>
    <w:p w:rsidR="00CF0A38" w:rsidRPr="00A04261" w:rsidRDefault="00CF0A38" w:rsidP="00B457B3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Непроизводственная сфера в МО </w:t>
      </w:r>
      <w:r w:rsidR="00D92217" w:rsidRPr="00A04261">
        <w:rPr>
          <w:sz w:val="28"/>
          <w:szCs w:val="28"/>
          <w:lang w:val="ru-RU"/>
        </w:rPr>
        <w:t>Пригородный</w:t>
      </w:r>
      <w:r w:rsidR="00683A74"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A04261" w:rsidRDefault="00CF0A38" w:rsidP="00B457B3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В отраслевой структуре транспортного комплекса МО </w:t>
      </w:r>
      <w:r w:rsidR="00D92217" w:rsidRPr="00A04261">
        <w:rPr>
          <w:sz w:val="28"/>
          <w:szCs w:val="28"/>
          <w:lang w:val="ru-RU"/>
        </w:rPr>
        <w:t>Пригородный</w:t>
      </w:r>
      <w:r w:rsidR="00397402" w:rsidRPr="00A04261">
        <w:rPr>
          <w:sz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A04261" w:rsidRDefault="00CF0A38" w:rsidP="00B457B3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Системой автомобильного сообщения МО </w:t>
      </w:r>
      <w:r w:rsidR="00D92217" w:rsidRPr="00A04261">
        <w:rPr>
          <w:sz w:val="28"/>
          <w:szCs w:val="28"/>
          <w:lang w:val="ru-RU"/>
        </w:rPr>
        <w:t>Пригородный</w:t>
      </w:r>
      <w:r w:rsidR="00397402" w:rsidRPr="00A04261">
        <w:rPr>
          <w:sz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A04261" w:rsidRDefault="00CF0A38" w:rsidP="00B457B3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 w:rsidRPr="00A04261">
        <w:rPr>
          <w:sz w:val="28"/>
          <w:lang w:val="ru-RU"/>
        </w:rPr>
        <w:t xml:space="preserve"> Исключение составляет сотовая связь.</w:t>
      </w:r>
    </w:p>
    <w:p w:rsidR="00CF0A38" w:rsidRPr="00A04261" w:rsidRDefault="00CF0A38" w:rsidP="00CF0A38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Одной </w:t>
      </w:r>
      <w:r w:rsidR="0099081C" w:rsidRPr="00A04261">
        <w:rPr>
          <w:sz w:val="28"/>
          <w:lang w:val="ru-RU"/>
        </w:rPr>
        <w:t>из сфер экономики, затрагивающей</w:t>
      </w:r>
      <w:r w:rsidRPr="00A04261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Pr="00A04261" w:rsidRDefault="00CF0A38" w:rsidP="0099081C">
      <w:pPr>
        <w:pStyle w:val="aff8"/>
        <w:rPr>
          <w:sz w:val="28"/>
          <w:lang w:val="ru-RU"/>
        </w:rPr>
      </w:pPr>
      <w:r w:rsidRPr="00A04261">
        <w:rPr>
          <w:sz w:val="28"/>
          <w:lang w:val="ru-RU"/>
        </w:rPr>
        <w:t xml:space="preserve">В МО </w:t>
      </w:r>
      <w:r w:rsidR="00D92217" w:rsidRPr="00A04261">
        <w:rPr>
          <w:sz w:val="28"/>
          <w:szCs w:val="28"/>
          <w:lang w:val="ru-RU"/>
        </w:rPr>
        <w:t>Пригородный</w:t>
      </w:r>
      <w:r w:rsidR="00683A74" w:rsidRPr="00A04261">
        <w:rPr>
          <w:sz w:val="28"/>
          <w:szCs w:val="28"/>
          <w:lang w:val="ru-RU"/>
        </w:rPr>
        <w:t xml:space="preserve"> </w:t>
      </w:r>
      <w:r w:rsidRPr="00A04261">
        <w:rPr>
          <w:sz w:val="28"/>
          <w:lang w:val="ru-RU"/>
        </w:rPr>
        <w:t>сельсовет, по состоянию на начало 201</w:t>
      </w:r>
      <w:r w:rsidR="009F3DFF" w:rsidRPr="00A04261">
        <w:rPr>
          <w:sz w:val="28"/>
          <w:lang w:val="ru-RU"/>
        </w:rPr>
        <w:t>9</w:t>
      </w:r>
      <w:r w:rsidRPr="00A04261">
        <w:rPr>
          <w:sz w:val="28"/>
          <w:lang w:val="ru-RU"/>
        </w:rPr>
        <w:t xml:space="preserve"> год</w:t>
      </w:r>
      <w:r w:rsidR="007A761C" w:rsidRPr="00A04261">
        <w:rPr>
          <w:sz w:val="28"/>
          <w:lang w:val="ru-RU"/>
        </w:rPr>
        <w:t>а</w:t>
      </w:r>
      <w:r w:rsidR="00B426AB" w:rsidRPr="00A04261">
        <w:rPr>
          <w:sz w:val="28"/>
          <w:lang w:val="ru-RU"/>
        </w:rPr>
        <w:t>,</w:t>
      </w:r>
      <w:r w:rsidRPr="00A04261">
        <w:rPr>
          <w:sz w:val="28"/>
          <w:lang w:val="ru-RU"/>
        </w:rPr>
        <w:t xml:space="preserve"> функционирует </w:t>
      </w:r>
      <w:r w:rsidR="007A761C" w:rsidRPr="00A04261">
        <w:rPr>
          <w:sz w:val="28"/>
          <w:lang w:val="ru-RU"/>
        </w:rPr>
        <w:t>три</w:t>
      </w:r>
      <w:r w:rsidRPr="00A04261">
        <w:rPr>
          <w:sz w:val="28"/>
          <w:lang w:val="ru-RU"/>
        </w:rPr>
        <w:t xml:space="preserve"> предприяти</w:t>
      </w:r>
      <w:r w:rsidR="007A761C" w:rsidRPr="00A04261">
        <w:rPr>
          <w:sz w:val="28"/>
          <w:lang w:val="ru-RU"/>
        </w:rPr>
        <w:t>я</w:t>
      </w:r>
      <w:r w:rsidR="00B426AB" w:rsidRPr="00A04261">
        <w:rPr>
          <w:sz w:val="28"/>
          <w:lang w:val="ru-RU"/>
        </w:rPr>
        <w:t xml:space="preserve"> в сфере торговли, реализующих</w:t>
      </w:r>
      <w:r w:rsidRPr="00A04261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Pr="00A04261" w:rsidRDefault="00B426AB" w:rsidP="0099081C">
      <w:pPr>
        <w:pStyle w:val="aff8"/>
        <w:rPr>
          <w:sz w:val="28"/>
          <w:lang w:val="ru-RU"/>
        </w:rPr>
      </w:pPr>
    </w:p>
    <w:p w:rsidR="00D06B35" w:rsidRPr="00A04261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 w:rsidRPr="00A04261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A04261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 w:rsidRPr="00A04261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Pr="00A04261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Pr="00A04261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A04261" w:rsidRDefault="00D06B35" w:rsidP="00B457B3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развития транспортно</w:t>
      </w:r>
      <w:r w:rsidR="004A2138" w:rsidRPr="00A04261">
        <w:rPr>
          <w:rFonts w:ascii="Times New Roman" w:hAnsi="Times New Roman"/>
          <w:b/>
          <w:sz w:val="28"/>
          <w:szCs w:val="28"/>
        </w:rPr>
        <w:t>й</w:t>
      </w:r>
      <w:r w:rsidRPr="00A04261">
        <w:rPr>
          <w:rFonts w:ascii="Times New Roman" w:hAnsi="Times New Roman"/>
          <w:b/>
          <w:sz w:val="28"/>
          <w:szCs w:val="28"/>
        </w:rPr>
        <w:t xml:space="preserve"> инф</w:t>
      </w:r>
      <w:r w:rsidR="00995226" w:rsidRPr="00A04261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Pr="00A04261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Pr="00A04261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A04261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р</w:t>
      </w:r>
      <w:r w:rsidR="00995226" w:rsidRPr="00A04261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F17D9" w:rsidRPr="00A04261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 w:rsidRPr="00A04261">
        <w:rPr>
          <w:rFonts w:ascii="Times New Roman" w:hAnsi="Times New Roman"/>
          <w:sz w:val="28"/>
          <w:szCs w:val="28"/>
        </w:rPr>
        <w:t>.</w:t>
      </w:r>
    </w:p>
    <w:p w:rsidR="0099081C" w:rsidRPr="00A04261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486EB1" w:rsidRPr="00A04261" w:rsidRDefault="00486EB1" w:rsidP="00683A74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Pr="00A04261" w:rsidRDefault="008003FD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A04261" w:rsidRDefault="0099081C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B35" w:rsidRPr="00A04261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F17D9" w:rsidRPr="00A04261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Pr="00A04261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 w:rsidRPr="00A04261">
        <w:rPr>
          <w:rFonts w:ascii="Times New Roman" w:hAnsi="Times New Roman"/>
          <w:sz w:val="28"/>
          <w:szCs w:val="28"/>
        </w:rPr>
        <w:t>,</w:t>
      </w:r>
      <w:r w:rsidRPr="00A04261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83A74" w:rsidRPr="00A04261" w:rsidRDefault="00683A74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A04261" w:rsidRDefault="009F17D9" w:rsidP="00683A74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 w:rsidRPr="00A04261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Pr="00A04261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 w:rsidRPr="00A04261">
        <w:rPr>
          <w:rFonts w:ascii="Times New Roman" w:hAnsi="Times New Roman"/>
          <w:sz w:val="28"/>
          <w:szCs w:val="28"/>
        </w:rPr>
        <w:t>, в связи с чем</w:t>
      </w:r>
      <w:r w:rsidRPr="00A04261">
        <w:rPr>
          <w:rFonts w:ascii="Times New Roman" w:hAnsi="Times New Roman"/>
          <w:sz w:val="28"/>
          <w:szCs w:val="28"/>
        </w:rPr>
        <w:t xml:space="preserve"> усилится</w:t>
      </w:r>
      <w:r w:rsidRPr="00A042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04261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A04261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A04261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A04261" w:rsidRDefault="00995226" w:rsidP="00683A74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A04261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95226" w:rsidRPr="00A04261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04261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 w:rsidRPr="00A04261">
        <w:rPr>
          <w:rFonts w:ascii="Times New Roman" w:hAnsi="Times New Roman"/>
          <w:sz w:val="28"/>
          <w:szCs w:val="28"/>
        </w:rPr>
        <w:t>инвестиций в дорожны</w:t>
      </w:r>
      <w:r w:rsidRPr="00A04261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 w:rsidRPr="00A04261">
        <w:rPr>
          <w:rFonts w:ascii="Times New Roman" w:hAnsi="Times New Roman"/>
          <w:sz w:val="28"/>
          <w:szCs w:val="28"/>
        </w:rPr>
        <w:t>,</w:t>
      </w:r>
      <w:r w:rsidRPr="00A04261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A04261" w:rsidRDefault="0099081C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079" w:rsidRPr="00A04261" w:rsidRDefault="006560A2" w:rsidP="00477079">
      <w:pPr>
        <w:ind w:firstLine="708"/>
        <w:jc w:val="center"/>
        <w:rPr>
          <w:b/>
          <w:sz w:val="28"/>
          <w:szCs w:val="28"/>
        </w:rPr>
      </w:pPr>
      <w:bookmarkStart w:id="12" w:name="_Toc247099539"/>
      <w:r w:rsidRPr="00A04261">
        <w:rPr>
          <w:b/>
          <w:sz w:val="28"/>
          <w:szCs w:val="28"/>
        </w:rPr>
        <w:t>5</w:t>
      </w:r>
      <w:r w:rsidR="00E001CB" w:rsidRPr="00A04261">
        <w:rPr>
          <w:b/>
          <w:sz w:val="28"/>
          <w:szCs w:val="28"/>
        </w:rPr>
        <w:t xml:space="preserve">. </w:t>
      </w:r>
      <w:bookmarkEnd w:id="12"/>
      <w:r w:rsidR="00087ED3" w:rsidRPr="00A04261">
        <w:rPr>
          <w:b/>
          <w:sz w:val="28"/>
          <w:szCs w:val="28"/>
        </w:rPr>
        <w:t>Перечень мероприятий программы</w:t>
      </w:r>
    </w:p>
    <w:p w:rsidR="00477079" w:rsidRPr="00A04261" w:rsidRDefault="00A2360E" w:rsidP="00477079">
      <w:pPr>
        <w:ind w:firstLine="708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</w:t>
      </w:r>
      <w:r w:rsidR="00477079" w:rsidRPr="00A04261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534EF1" w:rsidRPr="00A04261">
        <w:rPr>
          <w:sz w:val="28"/>
          <w:szCs w:val="28"/>
        </w:rPr>
        <w:t>36</w:t>
      </w:r>
      <w:r w:rsidR="00477079" w:rsidRPr="00A04261">
        <w:rPr>
          <w:sz w:val="28"/>
          <w:szCs w:val="28"/>
        </w:rPr>
        <w:t xml:space="preserve"> года не ожидается. Развитие транспортной инфраструктуры </w:t>
      </w:r>
      <w:r w:rsidRPr="00A04261">
        <w:rPr>
          <w:sz w:val="28"/>
          <w:szCs w:val="28"/>
        </w:rPr>
        <w:t>сельского</w:t>
      </w:r>
      <w:r w:rsidR="00477079" w:rsidRPr="00A04261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A04261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 w:rsidRPr="00A04261">
        <w:rPr>
          <w:sz w:val="28"/>
          <w:szCs w:val="28"/>
          <w:highlight w:val="white"/>
        </w:rPr>
        <w:t xml:space="preserve">В период реализации программы </w:t>
      </w:r>
      <w:r w:rsidR="000B1BB8" w:rsidRPr="00A04261">
        <w:rPr>
          <w:sz w:val="28"/>
          <w:szCs w:val="28"/>
          <w:highlight w:val="white"/>
        </w:rPr>
        <w:t>планируется</w:t>
      </w:r>
      <w:r w:rsidRPr="00A04261">
        <w:rPr>
          <w:sz w:val="28"/>
          <w:szCs w:val="28"/>
          <w:highlight w:val="white"/>
        </w:rPr>
        <w:t xml:space="preserve"> тенденция небольшой убыли численности населения, обусловленной оттоком населения трудоспособного возраста в другие </w:t>
      </w:r>
      <w:r w:rsidR="00D04814" w:rsidRPr="00A04261">
        <w:rPr>
          <w:sz w:val="28"/>
          <w:szCs w:val="28"/>
          <w:highlight w:val="white"/>
        </w:rPr>
        <w:t>населенные пункты района и края.</w:t>
      </w:r>
    </w:p>
    <w:p w:rsidR="00477079" w:rsidRPr="00A04261" w:rsidRDefault="00477079" w:rsidP="00477079">
      <w:pPr>
        <w:ind w:firstLine="708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Потенциально возможно незначительное изменение количества легкового и грузового автотранспорта. В целом характер и объемы передвижения населения и перевозки грузов вряд ли претерпят значительные изменения.</w:t>
      </w:r>
    </w:p>
    <w:p w:rsidR="00477079" w:rsidRPr="00A04261" w:rsidRDefault="00477079" w:rsidP="00477079">
      <w:pPr>
        <w:jc w:val="both"/>
        <w:rPr>
          <w:sz w:val="28"/>
          <w:szCs w:val="28"/>
        </w:rPr>
      </w:pPr>
      <w:bookmarkStart w:id="13" w:name="_Toc444611867"/>
      <w:r w:rsidRPr="00A04261">
        <w:rPr>
          <w:sz w:val="28"/>
          <w:szCs w:val="28"/>
        </w:rPr>
        <w:tab/>
      </w:r>
      <w:bookmarkEnd w:id="13"/>
      <w:r w:rsidRPr="00A04261">
        <w:rPr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</w:t>
      </w:r>
      <w:r w:rsidR="00534EF1" w:rsidRPr="00A04261">
        <w:rPr>
          <w:sz w:val="28"/>
          <w:szCs w:val="28"/>
        </w:rPr>
        <w:t>сельском</w:t>
      </w:r>
      <w:r w:rsidRPr="00A04261">
        <w:rPr>
          <w:sz w:val="28"/>
          <w:szCs w:val="28"/>
        </w:rPr>
        <w:t xml:space="preserve"> поселении,  не претерпит существенных изменений. В границах </w:t>
      </w:r>
      <w:r w:rsidR="00534EF1" w:rsidRPr="00A04261">
        <w:rPr>
          <w:sz w:val="28"/>
          <w:szCs w:val="28"/>
        </w:rPr>
        <w:t>сель</w:t>
      </w:r>
      <w:r w:rsidRPr="00A04261">
        <w:rPr>
          <w:sz w:val="28"/>
          <w:szCs w:val="28"/>
        </w:rPr>
        <w:t>ского поселения преобладающим останется личн</w:t>
      </w:r>
      <w:r w:rsidR="00D04814" w:rsidRPr="00A04261">
        <w:rPr>
          <w:sz w:val="28"/>
          <w:szCs w:val="28"/>
        </w:rPr>
        <w:t>ый транспорт</w:t>
      </w:r>
      <w:r w:rsidRPr="00A04261">
        <w:rPr>
          <w:sz w:val="28"/>
          <w:szCs w:val="28"/>
        </w:rPr>
        <w:t xml:space="preserve"> граждан. Для целей обслуживания действующих </w:t>
      </w:r>
      <w:r w:rsidR="00D04814" w:rsidRPr="00A04261">
        <w:rPr>
          <w:sz w:val="28"/>
          <w:szCs w:val="28"/>
        </w:rPr>
        <w:t>сельскохозяйственных</w:t>
      </w:r>
      <w:r w:rsidRPr="00A04261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Pr="00A04261" w:rsidRDefault="0099081C" w:rsidP="00477079">
      <w:pPr>
        <w:jc w:val="both"/>
        <w:rPr>
          <w:sz w:val="28"/>
          <w:szCs w:val="28"/>
        </w:rPr>
      </w:pPr>
    </w:p>
    <w:p w:rsidR="006B3AD9" w:rsidRPr="00A04261" w:rsidRDefault="006560A2" w:rsidP="001D7EBC">
      <w:pPr>
        <w:ind w:firstLine="709"/>
        <w:jc w:val="center"/>
        <w:rPr>
          <w:b/>
          <w:sz w:val="28"/>
          <w:szCs w:val="28"/>
        </w:rPr>
      </w:pPr>
      <w:r w:rsidRPr="00A04261">
        <w:rPr>
          <w:b/>
          <w:sz w:val="28"/>
          <w:szCs w:val="28"/>
        </w:rPr>
        <w:t>6</w:t>
      </w:r>
      <w:r w:rsidR="006B3AD9" w:rsidRPr="00A04261">
        <w:rPr>
          <w:b/>
          <w:sz w:val="28"/>
          <w:szCs w:val="28"/>
        </w:rPr>
        <w:t xml:space="preserve">. </w:t>
      </w:r>
      <w:r w:rsidR="0026665A" w:rsidRPr="00A04261">
        <w:rPr>
          <w:b/>
          <w:sz w:val="28"/>
          <w:szCs w:val="28"/>
        </w:rPr>
        <w:t>Оценка объемов и источников финансирования</w:t>
      </w:r>
      <w:r w:rsidRPr="00A04261">
        <w:rPr>
          <w:b/>
          <w:sz w:val="28"/>
          <w:szCs w:val="28"/>
        </w:rPr>
        <w:t xml:space="preserve"> мероприятий</w:t>
      </w:r>
    </w:p>
    <w:p w:rsidR="00534EF1" w:rsidRPr="00A04261" w:rsidRDefault="006B3AD9" w:rsidP="00534EF1">
      <w:pPr>
        <w:ind w:firstLine="708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Основным</w:t>
      </w:r>
      <w:r w:rsidR="0099081C" w:rsidRPr="00A04261">
        <w:rPr>
          <w:sz w:val="28"/>
          <w:szCs w:val="28"/>
        </w:rPr>
        <w:t>и источника</w:t>
      </w:r>
      <w:r w:rsidRPr="00A04261">
        <w:rPr>
          <w:sz w:val="28"/>
          <w:szCs w:val="28"/>
        </w:rPr>
        <w:t>м</w:t>
      </w:r>
      <w:r w:rsidR="0099081C" w:rsidRPr="00A04261">
        <w:rPr>
          <w:sz w:val="28"/>
          <w:szCs w:val="28"/>
        </w:rPr>
        <w:t>и</w:t>
      </w:r>
      <w:r w:rsidRPr="00A04261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 w:rsidRPr="00A04261">
        <w:rPr>
          <w:sz w:val="28"/>
          <w:szCs w:val="28"/>
        </w:rPr>
        <w:t xml:space="preserve">сельского </w:t>
      </w:r>
      <w:r w:rsidRPr="00A04261">
        <w:rPr>
          <w:sz w:val="28"/>
          <w:szCs w:val="28"/>
        </w:rPr>
        <w:t>поселения</w:t>
      </w:r>
      <w:r w:rsidR="0099081C" w:rsidRPr="00A04261">
        <w:rPr>
          <w:sz w:val="28"/>
          <w:szCs w:val="28"/>
        </w:rPr>
        <w:t xml:space="preserve"> являются</w:t>
      </w:r>
      <w:r w:rsidRPr="00A04261">
        <w:rPr>
          <w:sz w:val="28"/>
          <w:szCs w:val="28"/>
        </w:rPr>
        <w:t xml:space="preserve"> средства краевого и </w:t>
      </w:r>
      <w:r w:rsidR="00534EF1" w:rsidRPr="00A04261">
        <w:rPr>
          <w:sz w:val="28"/>
          <w:szCs w:val="28"/>
        </w:rPr>
        <w:t xml:space="preserve">районного </w:t>
      </w:r>
      <w:r w:rsidR="001A1F13" w:rsidRPr="00A04261">
        <w:rPr>
          <w:sz w:val="28"/>
          <w:szCs w:val="28"/>
        </w:rPr>
        <w:t>бюджетов</w:t>
      </w:r>
      <w:r w:rsidR="00534EF1" w:rsidRPr="00A04261">
        <w:rPr>
          <w:sz w:val="28"/>
          <w:szCs w:val="28"/>
        </w:rPr>
        <w:t>.</w:t>
      </w:r>
    </w:p>
    <w:p w:rsidR="00157299" w:rsidRPr="00A04261" w:rsidRDefault="00157299" w:rsidP="00157299">
      <w:pPr>
        <w:spacing w:line="240" w:lineRule="auto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Всего:  </w:t>
      </w:r>
      <w:r w:rsidR="00D92217" w:rsidRPr="00A04261">
        <w:rPr>
          <w:sz w:val="28"/>
          <w:szCs w:val="28"/>
        </w:rPr>
        <w:t>1516</w:t>
      </w:r>
      <w:r w:rsidRPr="00A04261">
        <w:rPr>
          <w:sz w:val="28"/>
          <w:szCs w:val="28"/>
        </w:rPr>
        <w:t xml:space="preserve"> тыс. руб.: 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spacing w:line="240" w:lineRule="auto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1516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AC0CF5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2019 год – 0</w:t>
      </w:r>
      <w:r w:rsidR="00157299"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AC0CF5" w:rsidRPr="00A04261">
        <w:rPr>
          <w:sz w:val="28"/>
          <w:szCs w:val="28"/>
        </w:rPr>
        <w:t>0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2020 год – </w:t>
      </w:r>
      <w:r w:rsidR="00D92217" w:rsidRPr="00A04261">
        <w:rPr>
          <w:sz w:val="28"/>
          <w:szCs w:val="28"/>
        </w:rPr>
        <w:t>68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6618CA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краевого бюджета – </w:t>
      </w:r>
      <w:r w:rsidR="00157299" w:rsidRPr="00A04261">
        <w:rPr>
          <w:sz w:val="28"/>
          <w:szCs w:val="28"/>
        </w:rPr>
        <w:t>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68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2021 год – </w:t>
      </w:r>
      <w:r w:rsidR="00D92217" w:rsidRPr="00A04261">
        <w:rPr>
          <w:sz w:val="28"/>
          <w:szCs w:val="28"/>
        </w:rPr>
        <w:t>70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70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2022 год – </w:t>
      </w:r>
      <w:r w:rsidR="00D92217" w:rsidRPr="00A04261">
        <w:rPr>
          <w:sz w:val="28"/>
          <w:szCs w:val="28"/>
        </w:rPr>
        <w:t>72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72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2023 год – </w:t>
      </w:r>
      <w:r w:rsidR="00D92217" w:rsidRPr="00A04261">
        <w:rPr>
          <w:sz w:val="28"/>
          <w:szCs w:val="28"/>
        </w:rPr>
        <w:t>74</w:t>
      </w:r>
      <w:r w:rsidRPr="00A04261">
        <w:rPr>
          <w:sz w:val="28"/>
          <w:szCs w:val="28"/>
        </w:rPr>
        <w:t xml:space="preserve">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74</w:t>
      </w:r>
      <w:r w:rsidR="00752746" w:rsidRPr="00A04261">
        <w:rPr>
          <w:sz w:val="28"/>
          <w:szCs w:val="28"/>
        </w:rPr>
        <w:t xml:space="preserve"> т</w:t>
      </w:r>
      <w:r w:rsidRPr="00A04261">
        <w:rPr>
          <w:sz w:val="28"/>
          <w:szCs w:val="28"/>
        </w:rPr>
        <w:t>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2024-2036 годы – </w:t>
      </w:r>
      <w:r w:rsidR="00D92217" w:rsidRPr="00A04261">
        <w:rPr>
          <w:sz w:val="28"/>
          <w:szCs w:val="28"/>
        </w:rPr>
        <w:t>1232</w:t>
      </w:r>
      <w:r w:rsidRPr="00A04261">
        <w:rPr>
          <w:sz w:val="28"/>
          <w:szCs w:val="28"/>
        </w:rPr>
        <w:t xml:space="preserve"> тыс.руб.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в том числе: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средства краевого бюджета – 0 тыс. руб.</w:t>
      </w:r>
    </w:p>
    <w:p w:rsidR="00157299" w:rsidRPr="00A04261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средства районного бюджета – </w:t>
      </w:r>
      <w:r w:rsidR="00D92217" w:rsidRPr="00A04261">
        <w:rPr>
          <w:sz w:val="28"/>
          <w:szCs w:val="28"/>
        </w:rPr>
        <w:t>1232</w:t>
      </w:r>
      <w:r w:rsidRPr="00A04261">
        <w:rPr>
          <w:sz w:val="28"/>
          <w:szCs w:val="28"/>
        </w:rPr>
        <w:t xml:space="preserve"> тыс. руб.</w:t>
      </w:r>
    </w:p>
    <w:p w:rsidR="00F47272" w:rsidRPr="00A04261" w:rsidRDefault="00157299" w:rsidP="00157299">
      <w:pPr>
        <w:jc w:val="both"/>
        <w:rPr>
          <w:sz w:val="28"/>
          <w:szCs w:val="28"/>
        </w:rPr>
      </w:pPr>
      <w:r w:rsidRPr="00A04261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9081C" w:rsidRPr="00A04261" w:rsidRDefault="0099081C" w:rsidP="00157299">
      <w:pPr>
        <w:jc w:val="both"/>
        <w:rPr>
          <w:sz w:val="28"/>
          <w:szCs w:val="28"/>
        </w:rPr>
      </w:pPr>
    </w:p>
    <w:p w:rsidR="00860853" w:rsidRPr="00A04261" w:rsidRDefault="006560A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 w:rsidRPr="00A04261">
        <w:rPr>
          <w:color w:val="auto"/>
          <w:sz w:val="28"/>
          <w:szCs w:val="28"/>
        </w:rPr>
        <w:t>7</w:t>
      </w:r>
      <w:r w:rsidR="00860853" w:rsidRPr="00A04261">
        <w:rPr>
          <w:color w:val="auto"/>
          <w:sz w:val="28"/>
          <w:szCs w:val="28"/>
        </w:rPr>
        <w:t xml:space="preserve">. </w:t>
      </w:r>
      <w:r w:rsidR="006A6AF9" w:rsidRPr="00A04261">
        <w:rPr>
          <w:color w:val="auto"/>
          <w:sz w:val="28"/>
          <w:szCs w:val="28"/>
        </w:rPr>
        <w:t>О</w:t>
      </w:r>
      <w:r w:rsidR="0026665A" w:rsidRPr="00A04261">
        <w:rPr>
          <w:color w:val="auto"/>
          <w:sz w:val="28"/>
          <w:szCs w:val="28"/>
        </w:rPr>
        <w:t>ценка</w:t>
      </w:r>
      <w:r w:rsidR="006A6AF9" w:rsidRPr="00A04261">
        <w:rPr>
          <w:color w:val="auto"/>
          <w:sz w:val="28"/>
          <w:szCs w:val="28"/>
        </w:rPr>
        <w:t xml:space="preserve"> </w:t>
      </w:r>
      <w:r w:rsidR="0026665A" w:rsidRPr="00A04261">
        <w:rPr>
          <w:color w:val="auto"/>
          <w:sz w:val="28"/>
          <w:szCs w:val="28"/>
        </w:rPr>
        <w:t>эффективности программы</w:t>
      </w:r>
    </w:p>
    <w:p w:rsidR="00860853" w:rsidRPr="00A04261" w:rsidRDefault="00860853" w:rsidP="00860853">
      <w:pPr>
        <w:pStyle w:val="s13"/>
        <w:shd w:val="clear" w:color="auto" w:fill="FFFFFF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Комплексная оценка эффективности реализации пр</w:t>
      </w:r>
      <w:r w:rsidRPr="00A04261">
        <w:rPr>
          <w:sz w:val="28"/>
          <w:szCs w:val="28"/>
        </w:rPr>
        <w:t>о</w:t>
      </w:r>
      <w:r w:rsidRPr="00A04261">
        <w:rPr>
          <w:sz w:val="28"/>
          <w:szCs w:val="28"/>
        </w:rPr>
        <w:t>граммы  проводится на основе оценок по двум критериям:</w:t>
      </w:r>
    </w:p>
    <w:p w:rsidR="00860853" w:rsidRPr="00A04261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соответствие запланированному уровню затрат и эффективности испол</w:t>
      </w:r>
      <w:r w:rsidRPr="00A04261">
        <w:rPr>
          <w:sz w:val="28"/>
          <w:szCs w:val="28"/>
        </w:rPr>
        <w:t>ь</w:t>
      </w:r>
      <w:r w:rsidRPr="00A04261">
        <w:rPr>
          <w:sz w:val="28"/>
          <w:szCs w:val="28"/>
        </w:rPr>
        <w:t>зования средств районного бюджета  программы;</w:t>
      </w:r>
    </w:p>
    <w:p w:rsidR="00860853" w:rsidRPr="00A04261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степень реализации мероприятий   программы.</w:t>
      </w:r>
    </w:p>
    <w:p w:rsidR="00860853" w:rsidRPr="00A04261" w:rsidRDefault="00397402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 xml:space="preserve">  7</w:t>
      </w:r>
      <w:r w:rsidR="00860853" w:rsidRPr="00A04261">
        <w:rPr>
          <w:sz w:val="28"/>
          <w:szCs w:val="28"/>
        </w:rPr>
        <w:t>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="00860853" w:rsidRPr="00A04261">
        <w:rPr>
          <w:sz w:val="28"/>
          <w:szCs w:val="28"/>
        </w:rPr>
        <w:t>е</w:t>
      </w:r>
      <w:r w:rsidR="00860853" w:rsidRPr="00A04261">
        <w:rPr>
          <w:sz w:val="28"/>
          <w:szCs w:val="28"/>
        </w:rPr>
        <w:t>деляется путем сопоставления фактических и плановых объемов финансирования   пр</w:t>
      </w:r>
      <w:r w:rsidR="00860853" w:rsidRPr="00A04261">
        <w:rPr>
          <w:sz w:val="28"/>
          <w:szCs w:val="28"/>
        </w:rPr>
        <w:t>о</w:t>
      </w:r>
      <w:r w:rsidR="00860853" w:rsidRPr="00A04261">
        <w:rPr>
          <w:sz w:val="28"/>
          <w:szCs w:val="28"/>
        </w:rPr>
        <w:t>граммы   по формуле:</w:t>
      </w:r>
    </w:p>
    <w:p w:rsidR="0099081C" w:rsidRPr="00A04261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Fin=К/ L*100%</w:t>
      </w:r>
    </w:p>
    <w:p w:rsidR="00860853" w:rsidRPr="00A04261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где:</w:t>
      </w:r>
    </w:p>
    <w:p w:rsidR="00860853" w:rsidRPr="00A04261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Fin - уровень финансирования реализации мероприятий  программы;</w:t>
      </w:r>
    </w:p>
    <w:p w:rsidR="00860853" w:rsidRPr="00A04261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К - фактический объем финансовых ресурсов, направленный на реализ</w:t>
      </w:r>
      <w:r w:rsidRPr="00A04261">
        <w:rPr>
          <w:sz w:val="28"/>
          <w:szCs w:val="28"/>
        </w:rPr>
        <w:t>а</w:t>
      </w:r>
      <w:r w:rsidRPr="00A04261">
        <w:rPr>
          <w:sz w:val="28"/>
          <w:szCs w:val="28"/>
        </w:rPr>
        <w:t>цию мероприятий   программы;</w:t>
      </w:r>
    </w:p>
    <w:p w:rsidR="00860853" w:rsidRPr="00A04261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A04261">
        <w:rPr>
          <w:sz w:val="28"/>
          <w:szCs w:val="28"/>
        </w:rPr>
        <w:t>т</w:t>
      </w:r>
      <w:r w:rsidRPr="00A04261">
        <w:rPr>
          <w:sz w:val="28"/>
          <w:szCs w:val="28"/>
        </w:rPr>
        <w:t>ный период.</w:t>
      </w:r>
    </w:p>
    <w:p w:rsidR="00860853" w:rsidRPr="00A04261" w:rsidRDefault="00397402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7</w:t>
      </w:r>
      <w:r w:rsidR="00860853" w:rsidRPr="00A04261">
        <w:rPr>
          <w:sz w:val="28"/>
          <w:szCs w:val="28"/>
        </w:rPr>
        <w:t>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A04261" w:rsidRDefault="009C2E5A" w:rsidP="00860853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A04261">
        <w:rPr>
          <w:sz w:val="28"/>
          <w:szCs w:val="28"/>
        </w:rPr>
        <w:t>,</w:t>
      </w:r>
    </w:p>
    <w:p w:rsidR="00860853" w:rsidRPr="00A04261" w:rsidRDefault="00860853" w:rsidP="00860853">
      <w:pPr>
        <w:shd w:val="clear" w:color="auto" w:fill="FFFFFF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где:</w:t>
      </w:r>
    </w:p>
    <w:p w:rsidR="00860853" w:rsidRPr="00A04261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Mer - оценка степени реализации мероприятий программы;</w:t>
      </w:r>
    </w:p>
    <w:p w:rsidR="00860853" w:rsidRPr="00A04261" w:rsidRDefault="009C2E5A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A04261">
        <w:rPr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A04261">
        <w:rPr>
          <w:sz w:val="28"/>
          <w:szCs w:val="28"/>
        </w:rPr>
        <w:t>т</w:t>
      </w:r>
      <w:r w:rsidR="00860853" w:rsidRPr="00A04261">
        <w:rPr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A04261">
        <w:rPr>
          <w:sz w:val="28"/>
          <w:szCs w:val="28"/>
        </w:rPr>
        <w:t>о</w:t>
      </w:r>
      <w:r w:rsidR="00860853" w:rsidRPr="00A04261">
        <w:rPr>
          <w:sz w:val="28"/>
          <w:szCs w:val="28"/>
        </w:rPr>
        <w:t>средственного результата - как "0";</w:t>
      </w:r>
    </w:p>
    <w:p w:rsidR="00860853" w:rsidRPr="00A04261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A04261">
        <w:rPr>
          <w:sz w:val="28"/>
          <w:szCs w:val="28"/>
        </w:rPr>
        <w:t>n - количество мероприятий, включенных в программы;</w:t>
      </w:r>
    </w:p>
    <w:p w:rsidR="00860853" w:rsidRPr="00A04261" w:rsidRDefault="009C2E5A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A04261">
        <w:rPr>
          <w:sz w:val="28"/>
          <w:szCs w:val="28"/>
        </w:rPr>
        <w:t>- сумма значений.</w:t>
      </w:r>
    </w:p>
    <w:p w:rsidR="00860853" w:rsidRPr="00A04261" w:rsidRDefault="00860853" w:rsidP="00860853"/>
    <w:p w:rsidR="006E03E7" w:rsidRPr="00A04261" w:rsidRDefault="006E03E7" w:rsidP="00D36E4E">
      <w:pPr>
        <w:rPr>
          <w:sz w:val="28"/>
          <w:szCs w:val="28"/>
        </w:rPr>
        <w:sectPr w:rsidR="006E03E7" w:rsidRPr="00A04261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26"/>
      </w:tblGrid>
      <w:tr w:rsidR="00F94482" w:rsidRPr="00A04261" w:rsidTr="00587669">
        <w:trPr>
          <w:trHeight w:val="236"/>
        </w:trPr>
        <w:tc>
          <w:tcPr>
            <w:tcW w:w="5226" w:type="dxa"/>
          </w:tcPr>
          <w:p w:rsidR="00F94482" w:rsidRPr="00A04261" w:rsidRDefault="00F94482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A04261">
              <w:rPr>
                <w:sz w:val="28"/>
                <w:szCs w:val="28"/>
              </w:rPr>
              <w:t xml:space="preserve">ПРИЛОЖЕНИЕ </w:t>
            </w:r>
            <w:r w:rsidR="00D367CF" w:rsidRPr="00A04261">
              <w:rPr>
                <w:sz w:val="28"/>
                <w:szCs w:val="28"/>
              </w:rPr>
              <w:t>1</w:t>
            </w:r>
            <w:r w:rsidRPr="00A04261">
              <w:rPr>
                <w:sz w:val="28"/>
                <w:szCs w:val="28"/>
              </w:rPr>
              <w:t xml:space="preserve"> к </w:t>
            </w:r>
            <w:r w:rsidR="00F33447" w:rsidRPr="00A04261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683A74" w:rsidRPr="00A04261">
              <w:rPr>
                <w:sz w:val="28"/>
                <w:szCs w:val="28"/>
              </w:rPr>
              <w:t xml:space="preserve"> </w:t>
            </w:r>
            <w:r w:rsidR="00397402" w:rsidRPr="00A04261">
              <w:rPr>
                <w:sz w:val="28"/>
                <w:szCs w:val="28"/>
              </w:rPr>
              <w:t xml:space="preserve"> </w:t>
            </w:r>
            <w:r w:rsidR="00D92217" w:rsidRPr="00A04261">
              <w:rPr>
                <w:sz w:val="28"/>
                <w:szCs w:val="28"/>
              </w:rPr>
              <w:t xml:space="preserve"> Пригородный</w:t>
            </w:r>
            <w:r w:rsidR="00D412BE" w:rsidRPr="00A04261">
              <w:rPr>
                <w:sz w:val="28"/>
                <w:szCs w:val="28"/>
              </w:rPr>
              <w:t xml:space="preserve"> сельсовет </w:t>
            </w:r>
            <w:r w:rsidR="00F33447" w:rsidRPr="00A04261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 w:rsidRPr="00A04261">
              <w:rPr>
                <w:sz w:val="28"/>
                <w:szCs w:val="28"/>
              </w:rPr>
              <w:t>на 2019 -2036</w:t>
            </w:r>
            <w:r w:rsidR="00F33447" w:rsidRPr="00A04261">
              <w:rPr>
                <w:sz w:val="28"/>
                <w:szCs w:val="28"/>
              </w:rPr>
              <w:t xml:space="preserve"> годы»</w:t>
            </w:r>
          </w:p>
        </w:tc>
      </w:tr>
      <w:tr w:rsidR="00F94482" w:rsidRPr="00A04261" w:rsidTr="00587669">
        <w:trPr>
          <w:trHeight w:val="248"/>
        </w:trPr>
        <w:tc>
          <w:tcPr>
            <w:tcW w:w="5226" w:type="dxa"/>
          </w:tcPr>
          <w:p w:rsidR="00F94482" w:rsidRPr="00A04261" w:rsidRDefault="00F94482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  <w:p w:rsidR="00587669" w:rsidRPr="00A04261" w:rsidRDefault="00587669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6F2B6B" w:rsidRPr="00A04261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A04261" w:rsidTr="003E353B">
        <w:tc>
          <w:tcPr>
            <w:tcW w:w="817" w:type="dxa"/>
            <w:vMerge w:val="restart"/>
          </w:tcPr>
          <w:p w:rsidR="006F2B6B" w:rsidRPr="00A04261" w:rsidRDefault="006F2B6B" w:rsidP="00F94482">
            <w:pPr>
              <w:jc w:val="center"/>
            </w:pPr>
            <w:r w:rsidRPr="00A04261">
              <w:t>№ п/п</w:t>
            </w:r>
          </w:p>
        </w:tc>
        <w:tc>
          <w:tcPr>
            <w:tcW w:w="2977" w:type="dxa"/>
            <w:vMerge w:val="restart"/>
          </w:tcPr>
          <w:p w:rsidR="006F2B6B" w:rsidRPr="00A04261" w:rsidRDefault="006F2B6B" w:rsidP="00F94482">
            <w:pPr>
              <w:jc w:val="center"/>
            </w:pPr>
            <w:r w:rsidRPr="00A04261">
              <w:t>Наименование целевых</w:t>
            </w:r>
          </w:p>
          <w:p w:rsidR="006F2B6B" w:rsidRPr="00A04261" w:rsidRDefault="009E21AE" w:rsidP="00F94482">
            <w:pPr>
              <w:jc w:val="center"/>
            </w:pPr>
            <w:r w:rsidRPr="00A04261">
              <w:t>показателей п</w:t>
            </w:r>
            <w:r w:rsidR="006F2B6B" w:rsidRPr="00A04261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A04261" w:rsidRDefault="006F2B6B" w:rsidP="00F94482">
            <w:pPr>
              <w:jc w:val="center"/>
            </w:pPr>
            <w:r w:rsidRPr="00A04261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A04261" w:rsidRDefault="006F2B6B" w:rsidP="00F94482">
            <w:pPr>
              <w:jc w:val="center"/>
            </w:pPr>
            <w:r w:rsidRPr="00A04261">
              <w:t>Значение показателя</w:t>
            </w:r>
          </w:p>
        </w:tc>
      </w:tr>
      <w:tr w:rsidR="006F2B6B" w:rsidRPr="00A04261" w:rsidTr="003E353B">
        <w:tc>
          <w:tcPr>
            <w:tcW w:w="817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A04261" w:rsidRDefault="006560A2" w:rsidP="00F94482">
            <w:pPr>
              <w:jc w:val="center"/>
            </w:pPr>
            <w:r w:rsidRPr="00A04261">
              <w:t>2018 год (факт</w:t>
            </w:r>
            <w:r w:rsidR="006F2B6B" w:rsidRPr="00A04261">
              <w:t>)</w:t>
            </w:r>
          </w:p>
        </w:tc>
        <w:tc>
          <w:tcPr>
            <w:tcW w:w="9098" w:type="dxa"/>
            <w:gridSpan w:val="7"/>
          </w:tcPr>
          <w:p w:rsidR="006F2B6B" w:rsidRPr="00A04261" w:rsidRDefault="006F2B6B" w:rsidP="00F94482">
            <w:pPr>
              <w:jc w:val="center"/>
            </w:pPr>
            <w:r w:rsidRPr="00A04261">
              <w:t>Годы реализации программы</w:t>
            </w:r>
          </w:p>
        </w:tc>
      </w:tr>
      <w:tr w:rsidR="006F2B6B" w:rsidRPr="00A04261" w:rsidTr="003E353B">
        <w:tc>
          <w:tcPr>
            <w:tcW w:w="817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A04261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A04261" w:rsidRDefault="006F2B6B" w:rsidP="00F94482">
            <w:pPr>
              <w:jc w:val="center"/>
            </w:pPr>
            <w:r w:rsidRPr="00A04261">
              <w:t>2019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2020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2021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2022</w:t>
            </w:r>
          </w:p>
        </w:tc>
        <w:tc>
          <w:tcPr>
            <w:tcW w:w="1016" w:type="dxa"/>
            <w:gridSpan w:val="2"/>
          </w:tcPr>
          <w:p w:rsidR="006F2B6B" w:rsidRPr="00A04261" w:rsidRDefault="006F2B6B" w:rsidP="00F94482">
            <w:pPr>
              <w:jc w:val="center"/>
            </w:pPr>
            <w:r w:rsidRPr="00A04261">
              <w:t>2023</w:t>
            </w:r>
          </w:p>
        </w:tc>
        <w:tc>
          <w:tcPr>
            <w:tcW w:w="4111" w:type="dxa"/>
          </w:tcPr>
          <w:p w:rsidR="006F2B6B" w:rsidRPr="00A04261" w:rsidRDefault="00D412BE" w:rsidP="00F94482">
            <w:pPr>
              <w:jc w:val="center"/>
            </w:pPr>
            <w:r w:rsidRPr="00A04261">
              <w:t>2024-2036</w:t>
            </w:r>
          </w:p>
        </w:tc>
      </w:tr>
      <w:tr w:rsidR="006F2B6B" w:rsidRPr="00A04261" w:rsidTr="003E353B">
        <w:tc>
          <w:tcPr>
            <w:tcW w:w="817" w:type="dxa"/>
          </w:tcPr>
          <w:p w:rsidR="006F2B6B" w:rsidRPr="00A04261" w:rsidRDefault="006F2B6B" w:rsidP="00F94482">
            <w:pPr>
              <w:jc w:val="center"/>
            </w:pPr>
            <w:r w:rsidRPr="00A04261">
              <w:t>1</w:t>
            </w:r>
          </w:p>
        </w:tc>
        <w:tc>
          <w:tcPr>
            <w:tcW w:w="2977" w:type="dxa"/>
          </w:tcPr>
          <w:p w:rsidR="006F2B6B" w:rsidRPr="00A04261" w:rsidRDefault="006F2B6B" w:rsidP="00F94482">
            <w:pPr>
              <w:jc w:val="center"/>
            </w:pPr>
            <w:r w:rsidRPr="00A04261">
              <w:t>2</w:t>
            </w:r>
          </w:p>
        </w:tc>
        <w:tc>
          <w:tcPr>
            <w:tcW w:w="992" w:type="dxa"/>
          </w:tcPr>
          <w:p w:rsidR="006F2B6B" w:rsidRPr="00A04261" w:rsidRDefault="006F2B6B" w:rsidP="00F94482">
            <w:pPr>
              <w:jc w:val="center"/>
            </w:pPr>
            <w:r w:rsidRPr="00A04261">
              <w:t>3</w:t>
            </w:r>
          </w:p>
        </w:tc>
        <w:tc>
          <w:tcPr>
            <w:tcW w:w="1108" w:type="dxa"/>
          </w:tcPr>
          <w:p w:rsidR="006F2B6B" w:rsidRPr="00A04261" w:rsidRDefault="006F2B6B" w:rsidP="00F94482">
            <w:pPr>
              <w:jc w:val="center"/>
            </w:pPr>
            <w:r w:rsidRPr="00A04261">
              <w:t>4</w:t>
            </w:r>
          </w:p>
        </w:tc>
        <w:tc>
          <w:tcPr>
            <w:tcW w:w="992" w:type="dxa"/>
          </w:tcPr>
          <w:p w:rsidR="006F2B6B" w:rsidRPr="00A04261" w:rsidRDefault="006F2B6B" w:rsidP="00F94482">
            <w:pPr>
              <w:jc w:val="center"/>
            </w:pPr>
            <w:r w:rsidRPr="00A04261">
              <w:t>5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6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7</w:t>
            </w:r>
          </w:p>
        </w:tc>
        <w:tc>
          <w:tcPr>
            <w:tcW w:w="993" w:type="dxa"/>
          </w:tcPr>
          <w:p w:rsidR="006F2B6B" w:rsidRPr="00A04261" w:rsidRDefault="006F2B6B" w:rsidP="00F94482">
            <w:pPr>
              <w:jc w:val="center"/>
            </w:pPr>
            <w:r w:rsidRPr="00A04261">
              <w:t>8</w:t>
            </w:r>
          </w:p>
        </w:tc>
        <w:tc>
          <w:tcPr>
            <w:tcW w:w="1016" w:type="dxa"/>
            <w:gridSpan w:val="2"/>
          </w:tcPr>
          <w:p w:rsidR="006F2B6B" w:rsidRPr="00A04261" w:rsidRDefault="006F2B6B" w:rsidP="00F94482">
            <w:pPr>
              <w:jc w:val="center"/>
            </w:pPr>
            <w:r w:rsidRPr="00A04261">
              <w:t>9</w:t>
            </w:r>
          </w:p>
        </w:tc>
        <w:tc>
          <w:tcPr>
            <w:tcW w:w="4111" w:type="dxa"/>
          </w:tcPr>
          <w:p w:rsidR="006F2B6B" w:rsidRPr="00A04261" w:rsidRDefault="006F2B6B" w:rsidP="00F94482">
            <w:pPr>
              <w:jc w:val="center"/>
            </w:pPr>
            <w:r w:rsidRPr="00A04261">
              <w:t>10</w:t>
            </w:r>
          </w:p>
        </w:tc>
      </w:tr>
      <w:tr w:rsidR="006F2B6B" w:rsidRPr="00A04261" w:rsidTr="00AC3062">
        <w:tc>
          <w:tcPr>
            <w:tcW w:w="817" w:type="dxa"/>
          </w:tcPr>
          <w:p w:rsidR="006F2B6B" w:rsidRPr="00A04261" w:rsidRDefault="007B6AD3" w:rsidP="00F94482">
            <w:pPr>
              <w:jc w:val="center"/>
            </w:pPr>
            <w:r w:rsidRPr="00A04261">
              <w:t>1.</w:t>
            </w:r>
            <w:r w:rsidR="006F2B6B" w:rsidRPr="00A04261">
              <w:t xml:space="preserve"> </w:t>
            </w:r>
          </w:p>
        </w:tc>
        <w:tc>
          <w:tcPr>
            <w:tcW w:w="2977" w:type="dxa"/>
          </w:tcPr>
          <w:p w:rsidR="006F2B6B" w:rsidRPr="00A04261" w:rsidRDefault="006F2B6B" w:rsidP="0026665A">
            <w:r w:rsidRPr="00A04261">
              <w:t xml:space="preserve">Протяженность  дорог общего пользования  местного значения  с  твердым покрытием </w:t>
            </w:r>
            <w:r w:rsidR="006618CA" w:rsidRPr="00A04261">
              <w:t xml:space="preserve">с </w:t>
            </w:r>
            <w:r w:rsidRPr="00A04261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A04261" w:rsidRDefault="006F2B6B" w:rsidP="00F94482">
            <w:pPr>
              <w:jc w:val="center"/>
            </w:pPr>
          </w:p>
          <w:p w:rsidR="006F2B6B" w:rsidRPr="00A04261" w:rsidRDefault="006F2B6B" w:rsidP="00F94482">
            <w:pPr>
              <w:jc w:val="center"/>
            </w:pPr>
          </w:p>
          <w:p w:rsidR="006F2B6B" w:rsidRPr="00A04261" w:rsidRDefault="006F2B6B" w:rsidP="00F94482">
            <w:pPr>
              <w:jc w:val="center"/>
            </w:pPr>
            <w:r w:rsidRPr="00A04261">
              <w:t>км</w:t>
            </w:r>
          </w:p>
        </w:tc>
        <w:tc>
          <w:tcPr>
            <w:tcW w:w="1108" w:type="dxa"/>
            <w:vAlign w:val="center"/>
          </w:tcPr>
          <w:p w:rsidR="006F2B6B" w:rsidRPr="00A04261" w:rsidRDefault="00AC0CF5" w:rsidP="006560A2">
            <w:pPr>
              <w:jc w:val="center"/>
            </w:pPr>
            <w:r w:rsidRPr="00A04261">
              <w:t>1</w:t>
            </w:r>
            <w:r w:rsidR="00587669" w:rsidRPr="00A04261">
              <w:t>6</w:t>
            </w:r>
          </w:p>
        </w:tc>
        <w:tc>
          <w:tcPr>
            <w:tcW w:w="992" w:type="dxa"/>
            <w:vAlign w:val="center"/>
          </w:tcPr>
          <w:p w:rsidR="006F2B6B" w:rsidRPr="00A04261" w:rsidRDefault="00D412BE" w:rsidP="0052546E">
            <w:pPr>
              <w:jc w:val="center"/>
            </w:pPr>
            <w:r w:rsidRPr="00A04261">
              <w:t>0</w:t>
            </w:r>
          </w:p>
        </w:tc>
        <w:tc>
          <w:tcPr>
            <w:tcW w:w="993" w:type="dxa"/>
            <w:vAlign w:val="center"/>
          </w:tcPr>
          <w:p w:rsidR="006F2B6B" w:rsidRPr="00A04261" w:rsidRDefault="006618CA" w:rsidP="006618CA">
            <w:pPr>
              <w:jc w:val="center"/>
            </w:pPr>
            <w:r w:rsidRPr="00A04261">
              <w:t>0</w:t>
            </w:r>
          </w:p>
        </w:tc>
        <w:tc>
          <w:tcPr>
            <w:tcW w:w="993" w:type="dxa"/>
            <w:vAlign w:val="center"/>
          </w:tcPr>
          <w:p w:rsidR="006F2B6B" w:rsidRPr="00A04261" w:rsidRDefault="00424EF2" w:rsidP="00AC3062">
            <w:pPr>
              <w:jc w:val="center"/>
            </w:pPr>
            <w:r w:rsidRPr="00A04261">
              <w:t>0</w:t>
            </w:r>
          </w:p>
        </w:tc>
        <w:tc>
          <w:tcPr>
            <w:tcW w:w="993" w:type="dxa"/>
            <w:vAlign w:val="center"/>
          </w:tcPr>
          <w:p w:rsidR="006F2B6B" w:rsidRPr="00A04261" w:rsidRDefault="00424EF2" w:rsidP="00AC3062">
            <w:pPr>
              <w:jc w:val="center"/>
            </w:pPr>
            <w:r w:rsidRPr="00A04261">
              <w:t>0</w:t>
            </w:r>
          </w:p>
        </w:tc>
        <w:tc>
          <w:tcPr>
            <w:tcW w:w="986" w:type="dxa"/>
            <w:vAlign w:val="center"/>
          </w:tcPr>
          <w:p w:rsidR="006F2B6B" w:rsidRPr="00A04261" w:rsidRDefault="00424EF2" w:rsidP="00AC3062">
            <w:pPr>
              <w:jc w:val="center"/>
            </w:pPr>
            <w:r w:rsidRPr="00A04261"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A04261" w:rsidRDefault="00AC0CF5" w:rsidP="00AC3062">
            <w:pPr>
              <w:jc w:val="center"/>
            </w:pPr>
            <w:r w:rsidRPr="00A04261">
              <w:t>1</w:t>
            </w:r>
            <w:r w:rsidR="00587669" w:rsidRPr="00A04261">
              <w:t>7</w:t>
            </w:r>
            <w:r w:rsidR="00D92217" w:rsidRPr="00A04261">
              <w:t>,2</w:t>
            </w:r>
          </w:p>
        </w:tc>
      </w:tr>
    </w:tbl>
    <w:p w:rsidR="006F2B6B" w:rsidRPr="00A04261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Pr="00A04261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4" w:name="_Toc247099543"/>
      <w:bookmarkEnd w:id="14"/>
    </w:p>
    <w:p w:rsidR="00F94482" w:rsidRPr="00A04261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Pr="00A04261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A04261" w:rsidRDefault="00587669" w:rsidP="00587669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A04261">
        <w:rPr>
          <w:b w:val="0"/>
          <w:sz w:val="28"/>
          <w:szCs w:val="28"/>
          <w:lang w:val="ru-RU"/>
        </w:rPr>
        <w:t xml:space="preserve">                                                             </w:t>
      </w:r>
      <w:r w:rsidR="00F94482" w:rsidRPr="00A04261">
        <w:rPr>
          <w:b w:val="0"/>
          <w:sz w:val="28"/>
          <w:szCs w:val="28"/>
        </w:rPr>
        <w:t>Целевые   показатели (индикаторы)</w:t>
      </w:r>
    </w:p>
    <w:p w:rsidR="00F94482" w:rsidRPr="00A04261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A04261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Pr="00A04261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A04261" w:rsidTr="003C3D38">
        <w:trPr>
          <w:trHeight w:val="298"/>
        </w:trPr>
        <w:tc>
          <w:tcPr>
            <w:tcW w:w="5211" w:type="dxa"/>
          </w:tcPr>
          <w:p w:rsidR="00850068" w:rsidRPr="00A04261" w:rsidRDefault="00850068" w:rsidP="00485F5D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A04261">
              <w:rPr>
                <w:sz w:val="28"/>
                <w:szCs w:val="28"/>
              </w:rPr>
              <w:t xml:space="preserve">ПРИЛОЖЕНИЕ 2 к </w:t>
            </w:r>
            <w:r w:rsidR="00AC3062" w:rsidRPr="00A04261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683A74" w:rsidRPr="00A04261">
              <w:rPr>
                <w:sz w:val="28"/>
                <w:szCs w:val="28"/>
              </w:rPr>
              <w:t xml:space="preserve"> </w:t>
            </w:r>
            <w:r w:rsidR="00397402" w:rsidRPr="00A04261">
              <w:rPr>
                <w:sz w:val="28"/>
                <w:szCs w:val="28"/>
              </w:rPr>
              <w:t xml:space="preserve"> </w:t>
            </w:r>
            <w:r w:rsidR="00D92217" w:rsidRPr="00A04261">
              <w:rPr>
                <w:sz w:val="28"/>
                <w:szCs w:val="28"/>
              </w:rPr>
              <w:t xml:space="preserve"> Пригородный</w:t>
            </w:r>
            <w:r w:rsidR="00AC3062" w:rsidRPr="00A04261">
              <w:rPr>
                <w:sz w:val="28"/>
                <w:szCs w:val="28"/>
              </w:rPr>
              <w:t xml:space="preserve"> сельсовет Каменского района Алтайского края на 2019 -2036 годы»</w:t>
            </w:r>
          </w:p>
        </w:tc>
      </w:tr>
      <w:tr w:rsidR="00850068" w:rsidRPr="00A04261" w:rsidTr="003C3D38">
        <w:trPr>
          <w:trHeight w:val="313"/>
        </w:trPr>
        <w:tc>
          <w:tcPr>
            <w:tcW w:w="5211" w:type="dxa"/>
          </w:tcPr>
          <w:p w:rsidR="00850068" w:rsidRPr="00A04261" w:rsidRDefault="00850068" w:rsidP="003C3D38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Pr="00A04261" w:rsidRDefault="00850068" w:rsidP="00850068">
      <w:pPr>
        <w:tabs>
          <w:tab w:val="left" w:pos="11370"/>
        </w:tabs>
        <w:rPr>
          <w:sz w:val="28"/>
          <w:szCs w:val="28"/>
        </w:rPr>
      </w:pPr>
      <w:r w:rsidRPr="00A04261">
        <w:rPr>
          <w:sz w:val="28"/>
          <w:szCs w:val="28"/>
        </w:rPr>
        <w:tab/>
      </w: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p w:rsidR="00587669" w:rsidRPr="00A04261" w:rsidRDefault="00587669" w:rsidP="00850068">
      <w:pPr>
        <w:jc w:val="center"/>
        <w:rPr>
          <w:sz w:val="28"/>
          <w:szCs w:val="28"/>
        </w:rPr>
      </w:pPr>
    </w:p>
    <w:p w:rsidR="00850068" w:rsidRPr="00A04261" w:rsidRDefault="00850068" w:rsidP="00850068">
      <w:pPr>
        <w:jc w:val="center"/>
        <w:rPr>
          <w:sz w:val="28"/>
          <w:szCs w:val="28"/>
        </w:rPr>
      </w:pPr>
      <w:r w:rsidRPr="00A04261">
        <w:rPr>
          <w:sz w:val="28"/>
          <w:szCs w:val="28"/>
        </w:rPr>
        <w:t>Перечень мероприятий</w:t>
      </w:r>
    </w:p>
    <w:p w:rsidR="00850068" w:rsidRPr="00A04261" w:rsidRDefault="00850068" w:rsidP="00AC3062">
      <w:pPr>
        <w:jc w:val="center"/>
        <w:rPr>
          <w:sz w:val="28"/>
          <w:szCs w:val="28"/>
        </w:rPr>
      </w:pPr>
      <w:r w:rsidRPr="00A04261">
        <w:rPr>
          <w:sz w:val="28"/>
          <w:szCs w:val="28"/>
        </w:rPr>
        <w:t xml:space="preserve">программы «Комплексное развитие системы транспортной инфраструктуры муниципального образования </w:t>
      </w:r>
      <w:r w:rsidR="00D92217" w:rsidRPr="00A04261">
        <w:rPr>
          <w:sz w:val="28"/>
          <w:szCs w:val="28"/>
        </w:rPr>
        <w:t>Пригородный</w:t>
      </w:r>
      <w:r w:rsidR="00AC3062" w:rsidRPr="00A04261">
        <w:rPr>
          <w:sz w:val="28"/>
          <w:szCs w:val="28"/>
        </w:rPr>
        <w:t xml:space="preserve"> сельсовет </w:t>
      </w:r>
      <w:r w:rsidRPr="00A04261">
        <w:rPr>
          <w:sz w:val="28"/>
          <w:szCs w:val="28"/>
        </w:rPr>
        <w:t xml:space="preserve">Каменского района Алтайского края </w:t>
      </w:r>
      <w:r w:rsidR="00AC3062" w:rsidRPr="00A04261">
        <w:rPr>
          <w:sz w:val="28"/>
          <w:szCs w:val="28"/>
        </w:rPr>
        <w:t>на 2019 -2036</w:t>
      </w:r>
      <w:r w:rsidRPr="00A04261">
        <w:rPr>
          <w:sz w:val="28"/>
          <w:szCs w:val="28"/>
        </w:rPr>
        <w:t xml:space="preserve"> годы»</w:t>
      </w:r>
    </w:p>
    <w:p w:rsidR="00850068" w:rsidRPr="00A04261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A04261" w:rsidTr="0052546E">
        <w:tc>
          <w:tcPr>
            <w:tcW w:w="568" w:type="dxa"/>
            <w:vMerge w:val="restart"/>
          </w:tcPr>
          <w:p w:rsidR="00E01E20" w:rsidRPr="00A04261" w:rsidRDefault="00E01E20" w:rsidP="003C3D38">
            <w:pPr>
              <w:jc w:val="center"/>
            </w:pPr>
            <w:r w:rsidRPr="00A04261">
              <w:t>№ п/п</w:t>
            </w:r>
          </w:p>
        </w:tc>
        <w:tc>
          <w:tcPr>
            <w:tcW w:w="2551" w:type="dxa"/>
            <w:vMerge w:val="restart"/>
          </w:tcPr>
          <w:p w:rsidR="00E01E20" w:rsidRPr="00A04261" w:rsidRDefault="00E01E20" w:rsidP="003C3D38">
            <w:pPr>
              <w:jc w:val="center"/>
            </w:pPr>
            <w:r w:rsidRPr="00A04261">
              <w:t xml:space="preserve">Цель, задача, </w:t>
            </w:r>
          </w:p>
          <w:p w:rsidR="00E01E20" w:rsidRPr="00A04261" w:rsidRDefault="00E01E20" w:rsidP="003C3D38">
            <w:pPr>
              <w:jc w:val="center"/>
            </w:pPr>
            <w:r w:rsidRPr="00A04261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A04261" w:rsidRDefault="00E01E20" w:rsidP="003C3D38">
            <w:pPr>
              <w:jc w:val="center"/>
            </w:pPr>
            <w:r w:rsidRPr="00A04261">
              <w:t xml:space="preserve">Срок </w:t>
            </w:r>
          </w:p>
          <w:p w:rsidR="00E01E20" w:rsidRPr="00A04261" w:rsidRDefault="00E01E20" w:rsidP="003C3D38">
            <w:pPr>
              <w:jc w:val="center"/>
            </w:pPr>
            <w:r w:rsidRPr="00A04261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A04261" w:rsidRDefault="00E01E20" w:rsidP="003C3D38">
            <w:pPr>
              <w:jc w:val="center"/>
            </w:pPr>
            <w:r w:rsidRPr="00A04261">
              <w:t xml:space="preserve">Участник </w:t>
            </w:r>
          </w:p>
          <w:p w:rsidR="00E01E20" w:rsidRPr="00A04261" w:rsidRDefault="00E01E20" w:rsidP="003C3D38">
            <w:pPr>
              <w:jc w:val="center"/>
            </w:pPr>
            <w:r w:rsidRPr="00A04261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A04261" w:rsidRDefault="00E01E20" w:rsidP="003C3D38">
            <w:pPr>
              <w:jc w:val="center"/>
            </w:pPr>
            <w:r w:rsidRPr="00A04261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A04261" w:rsidRDefault="00E01E20" w:rsidP="003C3D38">
            <w:pPr>
              <w:jc w:val="center"/>
            </w:pPr>
            <w:r w:rsidRPr="00A04261">
              <w:t>Источники финансирования</w:t>
            </w:r>
          </w:p>
        </w:tc>
      </w:tr>
      <w:tr w:rsidR="00850068" w:rsidRPr="00A04261" w:rsidTr="0052546E">
        <w:tc>
          <w:tcPr>
            <w:tcW w:w="568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  <w:r w:rsidRPr="00A04261">
              <w:t>2019 год</w:t>
            </w:r>
          </w:p>
        </w:tc>
        <w:tc>
          <w:tcPr>
            <w:tcW w:w="1050" w:type="dxa"/>
          </w:tcPr>
          <w:p w:rsidR="00850068" w:rsidRPr="00A04261" w:rsidRDefault="00850068" w:rsidP="003C3D38">
            <w:pPr>
              <w:jc w:val="center"/>
            </w:pPr>
            <w:r w:rsidRPr="00A04261">
              <w:t>2020 год</w:t>
            </w:r>
          </w:p>
        </w:tc>
        <w:tc>
          <w:tcPr>
            <w:tcW w:w="1076" w:type="dxa"/>
          </w:tcPr>
          <w:p w:rsidR="00850068" w:rsidRPr="00A04261" w:rsidRDefault="00850068" w:rsidP="003C3D38">
            <w:pPr>
              <w:jc w:val="center"/>
            </w:pPr>
            <w:r w:rsidRPr="00A04261">
              <w:t>2021 год</w:t>
            </w: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  <w:r w:rsidRPr="00A04261">
              <w:t>2022 год</w:t>
            </w: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  <w:r w:rsidRPr="00A04261">
              <w:t>2023 год</w:t>
            </w:r>
          </w:p>
        </w:tc>
        <w:tc>
          <w:tcPr>
            <w:tcW w:w="1134" w:type="dxa"/>
          </w:tcPr>
          <w:p w:rsidR="00850068" w:rsidRPr="00A04261" w:rsidRDefault="00AC3062" w:rsidP="003C3D38">
            <w:pPr>
              <w:jc w:val="center"/>
            </w:pPr>
            <w:r w:rsidRPr="00A04261">
              <w:t xml:space="preserve">2024-2036 </w:t>
            </w:r>
            <w:r w:rsidR="00850068" w:rsidRPr="00A04261">
              <w:t>годы</w:t>
            </w:r>
          </w:p>
        </w:tc>
        <w:tc>
          <w:tcPr>
            <w:tcW w:w="1276" w:type="dxa"/>
          </w:tcPr>
          <w:p w:rsidR="00850068" w:rsidRPr="00A04261" w:rsidRDefault="00850068" w:rsidP="003C3D38">
            <w:pPr>
              <w:jc w:val="center"/>
            </w:pPr>
            <w:r w:rsidRPr="00A04261">
              <w:t>всего</w:t>
            </w:r>
          </w:p>
        </w:tc>
        <w:tc>
          <w:tcPr>
            <w:tcW w:w="1559" w:type="dxa"/>
            <w:vMerge/>
          </w:tcPr>
          <w:p w:rsidR="00850068" w:rsidRPr="00A04261" w:rsidRDefault="00850068" w:rsidP="003C3D38">
            <w:pPr>
              <w:jc w:val="center"/>
            </w:pPr>
          </w:p>
        </w:tc>
      </w:tr>
      <w:tr w:rsidR="00850068" w:rsidRPr="00A04261" w:rsidTr="0052546E">
        <w:tc>
          <w:tcPr>
            <w:tcW w:w="568" w:type="dxa"/>
          </w:tcPr>
          <w:p w:rsidR="00850068" w:rsidRPr="00A04261" w:rsidRDefault="00850068" w:rsidP="003C3D38">
            <w:pPr>
              <w:jc w:val="center"/>
            </w:pPr>
            <w:r w:rsidRPr="00A04261">
              <w:t>1</w:t>
            </w:r>
          </w:p>
        </w:tc>
        <w:tc>
          <w:tcPr>
            <w:tcW w:w="2551" w:type="dxa"/>
          </w:tcPr>
          <w:p w:rsidR="00850068" w:rsidRPr="00A04261" w:rsidRDefault="00850068" w:rsidP="003C3D38">
            <w:pPr>
              <w:jc w:val="center"/>
            </w:pPr>
            <w:r w:rsidRPr="00A04261">
              <w:t>2</w:t>
            </w:r>
          </w:p>
        </w:tc>
        <w:tc>
          <w:tcPr>
            <w:tcW w:w="993" w:type="dxa"/>
          </w:tcPr>
          <w:p w:rsidR="00850068" w:rsidRPr="00A04261" w:rsidRDefault="00850068" w:rsidP="003C3D38">
            <w:pPr>
              <w:jc w:val="center"/>
            </w:pPr>
            <w:r w:rsidRPr="00A04261">
              <w:t>3</w:t>
            </w:r>
          </w:p>
        </w:tc>
        <w:tc>
          <w:tcPr>
            <w:tcW w:w="2126" w:type="dxa"/>
          </w:tcPr>
          <w:p w:rsidR="00850068" w:rsidRPr="00A04261" w:rsidRDefault="00850068" w:rsidP="003C3D38">
            <w:pPr>
              <w:jc w:val="center"/>
            </w:pPr>
            <w:r w:rsidRPr="00A04261">
              <w:t>4</w:t>
            </w: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  <w:r w:rsidRPr="00A04261">
              <w:t>5</w:t>
            </w:r>
          </w:p>
        </w:tc>
        <w:tc>
          <w:tcPr>
            <w:tcW w:w="1050" w:type="dxa"/>
          </w:tcPr>
          <w:p w:rsidR="00850068" w:rsidRPr="00A04261" w:rsidRDefault="00850068" w:rsidP="003C3D38">
            <w:pPr>
              <w:jc w:val="center"/>
            </w:pPr>
            <w:r w:rsidRPr="00A04261">
              <w:t>6</w:t>
            </w:r>
          </w:p>
        </w:tc>
        <w:tc>
          <w:tcPr>
            <w:tcW w:w="1076" w:type="dxa"/>
          </w:tcPr>
          <w:p w:rsidR="00850068" w:rsidRPr="00A04261" w:rsidRDefault="00850068" w:rsidP="003C3D38">
            <w:pPr>
              <w:jc w:val="center"/>
            </w:pPr>
            <w:r w:rsidRPr="00A04261">
              <w:t>7</w:t>
            </w: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  <w:r w:rsidRPr="00A04261">
              <w:t>8</w:t>
            </w:r>
          </w:p>
        </w:tc>
        <w:tc>
          <w:tcPr>
            <w:tcW w:w="1134" w:type="dxa"/>
          </w:tcPr>
          <w:p w:rsidR="00850068" w:rsidRPr="00A04261" w:rsidRDefault="009853C0" w:rsidP="003C3D38">
            <w:pPr>
              <w:jc w:val="center"/>
            </w:pPr>
            <w:r w:rsidRPr="00A04261">
              <w:t>9</w:t>
            </w:r>
          </w:p>
        </w:tc>
        <w:tc>
          <w:tcPr>
            <w:tcW w:w="1134" w:type="dxa"/>
          </w:tcPr>
          <w:p w:rsidR="00850068" w:rsidRPr="00A04261" w:rsidRDefault="009853C0" w:rsidP="003C3D38">
            <w:pPr>
              <w:jc w:val="center"/>
            </w:pPr>
            <w:r w:rsidRPr="00A04261">
              <w:t>10</w:t>
            </w:r>
          </w:p>
        </w:tc>
        <w:tc>
          <w:tcPr>
            <w:tcW w:w="1276" w:type="dxa"/>
          </w:tcPr>
          <w:p w:rsidR="00850068" w:rsidRPr="00A04261" w:rsidRDefault="00850068" w:rsidP="009853C0">
            <w:pPr>
              <w:jc w:val="center"/>
            </w:pPr>
            <w:r w:rsidRPr="00A04261">
              <w:t>1</w:t>
            </w:r>
            <w:r w:rsidR="009853C0" w:rsidRPr="00A04261">
              <w:t>1</w:t>
            </w:r>
          </w:p>
        </w:tc>
        <w:tc>
          <w:tcPr>
            <w:tcW w:w="1559" w:type="dxa"/>
          </w:tcPr>
          <w:p w:rsidR="00850068" w:rsidRPr="00A04261" w:rsidRDefault="00850068" w:rsidP="009853C0">
            <w:pPr>
              <w:jc w:val="center"/>
            </w:pPr>
            <w:r w:rsidRPr="00A04261">
              <w:t>1</w:t>
            </w:r>
            <w:r w:rsidR="009853C0" w:rsidRPr="00A04261">
              <w:t>2</w:t>
            </w:r>
          </w:p>
        </w:tc>
      </w:tr>
      <w:tr w:rsidR="00850068" w:rsidRPr="00A04261" w:rsidTr="0052546E">
        <w:trPr>
          <w:trHeight w:val="465"/>
        </w:trPr>
        <w:tc>
          <w:tcPr>
            <w:tcW w:w="568" w:type="dxa"/>
            <w:vMerge w:val="restart"/>
          </w:tcPr>
          <w:p w:rsidR="00850068" w:rsidRPr="00A04261" w:rsidRDefault="00850068" w:rsidP="003C3D38">
            <w:pPr>
              <w:jc w:val="center"/>
            </w:pPr>
            <w:r w:rsidRPr="00A04261">
              <w:t>1</w:t>
            </w:r>
          </w:p>
        </w:tc>
        <w:tc>
          <w:tcPr>
            <w:tcW w:w="2551" w:type="dxa"/>
            <w:vMerge w:val="restart"/>
          </w:tcPr>
          <w:p w:rsidR="00850068" w:rsidRPr="00A04261" w:rsidRDefault="00850068" w:rsidP="003C3D38">
            <w:pPr>
              <w:jc w:val="both"/>
            </w:pPr>
            <w:r w:rsidRPr="00A04261">
              <w:t xml:space="preserve">Цель: </w:t>
            </w:r>
          </w:p>
          <w:p w:rsidR="00E04331" w:rsidRPr="00A04261" w:rsidRDefault="00E04331" w:rsidP="003C3D38">
            <w:pPr>
              <w:tabs>
                <w:tab w:val="left" w:pos="376"/>
              </w:tabs>
              <w:jc w:val="both"/>
            </w:pPr>
            <w:r w:rsidRPr="00A04261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  <w:p w:rsidR="00850068" w:rsidRPr="00A04261" w:rsidRDefault="00850068" w:rsidP="003C3D38">
            <w:pPr>
              <w:tabs>
                <w:tab w:val="left" w:pos="376"/>
              </w:tabs>
              <w:jc w:val="both"/>
            </w:pPr>
            <w:r w:rsidRPr="00A04261">
              <w:t>Задача:</w:t>
            </w:r>
          </w:p>
          <w:p w:rsidR="00850068" w:rsidRPr="00A04261" w:rsidRDefault="00E04331" w:rsidP="00AC3062">
            <w:pPr>
              <w:tabs>
                <w:tab w:val="left" w:pos="0"/>
                <w:tab w:val="left" w:pos="459"/>
              </w:tabs>
              <w:jc w:val="both"/>
            </w:pPr>
            <w:r w:rsidRPr="00A04261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850068" w:rsidRPr="00A04261" w:rsidRDefault="00AC3062" w:rsidP="003C3D38">
            <w:pPr>
              <w:jc w:val="center"/>
            </w:pPr>
            <w:r w:rsidRPr="00A04261">
              <w:t>2019-2036</w:t>
            </w:r>
          </w:p>
        </w:tc>
        <w:tc>
          <w:tcPr>
            <w:tcW w:w="2126" w:type="dxa"/>
            <w:vMerge w:val="restart"/>
          </w:tcPr>
          <w:p w:rsidR="00850068" w:rsidRPr="00A04261" w:rsidRDefault="00850068" w:rsidP="003C3D38">
            <w:pPr>
              <w:jc w:val="center"/>
            </w:pPr>
            <w:r w:rsidRPr="00A04261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A04261" w:rsidRDefault="00AC0CF5" w:rsidP="003C3D38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850068" w:rsidRPr="00A04261" w:rsidRDefault="00D92217" w:rsidP="006618CA">
            <w:pPr>
              <w:jc w:val="center"/>
            </w:pPr>
            <w:r w:rsidRPr="00A04261">
              <w:t>68</w:t>
            </w:r>
          </w:p>
        </w:tc>
        <w:tc>
          <w:tcPr>
            <w:tcW w:w="1076" w:type="dxa"/>
          </w:tcPr>
          <w:p w:rsidR="00850068" w:rsidRPr="00A04261" w:rsidRDefault="00D92217" w:rsidP="00397402">
            <w:pPr>
              <w:jc w:val="center"/>
            </w:pPr>
            <w:r w:rsidRPr="00A04261">
              <w:t>70</w:t>
            </w:r>
          </w:p>
        </w:tc>
        <w:tc>
          <w:tcPr>
            <w:tcW w:w="1134" w:type="dxa"/>
          </w:tcPr>
          <w:p w:rsidR="00850068" w:rsidRPr="00A04261" w:rsidRDefault="00D92217" w:rsidP="003C3D38">
            <w:pPr>
              <w:jc w:val="center"/>
            </w:pPr>
            <w:r w:rsidRPr="00A04261">
              <w:t>72</w:t>
            </w:r>
          </w:p>
        </w:tc>
        <w:tc>
          <w:tcPr>
            <w:tcW w:w="1134" w:type="dxa"/>
          </w:tcPr>
          <w:p w:rsidR="00850068" w:rsidRPr="00A04261" w:rsidRDefault="00D92217" w:rsidP="003C3D38">
            <w:pPr>
              <w:jc w:val="center"/>
            </w:pPr>
            <w:r w:rsidRPr="00A04261">
              <w:t>74</w:t>
            </w:r>
          </w:p>
        </w:tc>
        <w:tc>
          <w:tcPr>
            <w:tcW w:w="1134" w:type="dxa"/>
          </w:tcPr>
          <w:p w:rsidR="00850068" w:rsidRPr="00A04261" w:rsidRDefault="00D92217" w:rsidP="003C3D38">
            <w:pPr>
              <w:jc w:val="center"/>
            </w:pPr>
            <w:r w:rsidRPr="00A04261">
              <w:t>1232</w:t>
            </w:r>
          </w:p>
        </w:tc>
        <w:tc>
          <w:tcPr>
            <w:tcW w:w="1276" w:type="dxa"/>
          </w:tcPr>
          <w:p w:rsidR="00850068" w:rsidRPr="00A04261" w:rsidRDefault="00D92217" w:rsidP="003C3D38">
            <w:pPr>
              <w:jc w:val="center"/>
            </w:pPr>
            <w:r w:rsidRPr="00A04261">
              <w:t>1516</w:t>
            </w:r>
          </w:p>
        </w:tc>
        <w:tc>
          <w:tcPr>
            <w:tcW w:w="1559" w:type="dxa"/>
          </w:tcPr>
          <w:p w:rsidR="00850068" w:rsidRPr="00A04261" w:rsidRDefault="00850068" w:rsidP="003C3D38">
            <w:r w:rsidRPr="00A04261">
              <w:t xml:space="preserve">Всего </w:t>
            </w:r>
          </w:p>
        </w:tc>
      </w:tr>
      <w:tr w:rsidR="00850068" w:rsidRPr="00A04261" w:rsidTr="0052546E">
        <w:trPr>
          <w:trHeight w:val="338"/>
        </w:trPr>
        <w:tc>
          <w:tcPr>
            <w:tcW w:w="568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A04261" w:rsidRDefault="00850068" w:rsidP="003C3D38"/>
        </w:tc>
        <w:tc>
          <w:tcPr>
            <w:tcW w:w="993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A04261" w:rsidRDefault="00850068" w:rsidP="003C3D38">
            <w:r w:rsidRPr="00A04261">
              <w:t>в том числе:</w:t>
            </w:r>
          </w:p>
        </w:tc>
      </w:tr>
      <w:tr w:rsidR="00850068" w:rsidRPr="00A04261" w:rsidTr="0052546E">
        <w:trPr>
          <w:trHeight w:val="405"/>
        </w:trPr>
        <w:tc>
          <w:tcPr>
            <w:tcW w:w="568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A04261" w:rsidRDefault="00850068" w:rsidP="003C3D38"/>
        </w:tc>
        <w:tc>
          <w:tcPr>
            <w:tcW w:w="993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A04261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A04261" w:rsidRDefault="0052546E" w:rsidP="003C3D38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850068" w:rsidRPr="00A04261" w:rsidRDefault="00B26A96" w:rsidP="006618CA">
            <w:pPr>
              <w:jc w:val="center"/>
            </w:pPr>
            <w:r w:rsidRPr="00A04261">
              <w:t>0</w:t>
            </w:r>
          </w:p>
        </w:tc>
        <w:tc>
          <w:tcPr>
            <w:tcW w:w="1076" w:type="dxa"/>
          </w:tcPr>
          <w:p w:rsidR="00850068" w:rsidRPr="00A04261" w:rsidRDefault="00B26A96" w:rsidP="003C3D38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850068" w:rsidRPr="00A04261" w:rsidRDefault="00B26A96" w:rsidP="003C3D38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850068" w:rsidRPr="00A04261" w:rsidRDefault="00B26A96" w:rsidP="003C3D38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850068" w:rsidRPr="00A04261" w:rsidRDefault="00B26A96" w:rsidP="009853C0">
            <w:pPr>
              <w:jc w:val="center"/>
            </w:pPr>
            <w:r w:rsidRPr="00A04261">
              <w:t>0</w:t>
            </w:r>
          </w:p>
        </w:tc>
        <w:tc>
          <w:tcPr>
            <w:tcW w:w="1276" w:type="dxa"/>
          </w:tcPr>
          <w:p w:rsidR="00850068" w:rsidRPr="00A04261" w:rsidRDefault="009853C0" w:rsidP="003C3D38">
            <w:pPr>
              <w:jc w:val="center"/>
            </w:pPr>
            <w:r w:rsidRPr="00A04261">
              <w:t>0</w:t>
            </w:r>
          </w:p>
        </w:tc>
        <w:tc>
          <w:tcPr>
            <w:tcW w:w="1559" w:type="dxa"/>
          </w:tcPr>
          <w:p w:rsidR="00850068" w:rsidRPr="00A04261" w:rsidRDefault="00850068" w:rsidP="003C3D38">
            <w:r w:rsidRPr="00A04261">
              <w:t>Краевой бюджет</w:t>
            </w:r>
          </w:p>
        </w:tc>
      </w:tr>
      <w:tr w:rsidR="00D92217" w:rsidRPr="00A04261" w:rsidTr="0052546E">
        <w:trPr>
          <w:trHeight w:val="165"/>
        </w:trPr>
        <w:tc>
          <w:tcPr>
            <w:tcW w:w="568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D92217" w:rsidRPr="00A04261" w:rsidRDefault="00D92217" w:rsidP="003C3D38"/>
        </w:tc>
        <w:tc>
          <w:tcPr>
            <w:tcW w:w="993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D92217" w:rsidRPr="00A04261" w:rsidRDefault="00D92217" w:rsidP="00253D88">
            <w:pPr>
              <w:jc w:val="center"/>
            </w:pPr>
            <w:r w:rsidRPr="00A04261">
              <w:t>68</w:t>
            </w:r>
          </w:p>
        </w:tc>
        <w:tc>
          <w:tcPr>
            <w:tcW w:w="1076" w:type="dxa"/>
          </w:tcPr>
          <w:p w:rsidR="00D92217" w:rsidRPr="00A04261" w:rsidRDefault="00D92217" w:rsidP="00253D88">
            <w:pPr>
              <w:jc w:val="center"/>
            </w:pPr>
            <w:r w:rsidRPr="00A04261">
              <w:t>70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72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74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1232</w:t>
            </w:r>
          </w:p>
        </w:tc>
        <w:tc>
          <w:tcPr>
            <w:tcW w:w="1276" w:type="dxa"/>
          </w:tcPr>
          <w:p w:rsidR="00D92217" w:rsidRPr="00A04261" w:rsidRDefault="00D92217" w:rsidP="00253D88">
            <w:pPr>
              <w:jc w:val="center"/>
            </w:pPr>
            <w:r w:rsidRPr="00A04261">
              <w:t>1516</w:t>
            </w:r>
          </w:p>
        </w:tc>
        <w:tc>
          <w:tcPr>
            <w:tcW w:w="1559" w:type="dxa"/>
          </w:tcPr>
          <w:p w:rsidR="00D92217" w:rsidRPr="00A04261" w:rsidRDefault="00D92217" w:rsidP="003C3D38">
            <w:r w:rsidRPr="00A04261">
              <w:t>Районный бюджет</w:t>
            </w:r>
          </w:p>
        </w:tc>
      </w:tr>
      <w:tr w:rsidR="00D92217" w:rsidRPr="00A04261" w:rsidTr="0052546E">
        <w:trPr>
          <w:trHeight w:val="165"/>
        </w:trPr>
        <w:tc>
          <w:tcPr>
            <w:tcW w:w="568" w:type="dxa"/>
            <w:vMerge w:val="restart"/>
          </w:tcPr>
          <w:p w:rsidR="00D92217" w:rsidRPr="00A04261" w:rsidRDefault="00D92217" w:rsidP="003C3D38">
            <w:pPr>
              <w:jc w:val="center"/>
            </w:pPr>
            <w:r w:rsidRPr="00A04261">
              <w:t>2</w:t>
            </w:r>
          </w:p>
        </w:tc>
        <w:tc>
          <w:tcPr>
            <w:tcW w:w="2551" w:type="dxa"/>
            <w:vMerge w:val="restart"/>
          </w:tcPr>
          <w:p w:rsidR="00D92217" w:rsidRPr="00A04261" w:rsidRDefault="00D92217" w:rsidP="003C3D38">
            <w:pPr>
              <w:jc w:val="both"/>
            </w:pPr>
            <w:r w:rsidRPr="00A04261">
              <w:t xml:space="preserve">Мероприятие. </w:t>
            </w:r>
          </w:p>
          <w:p w:rsidR="00D92217" w:rsidRPr="00A04261" w:rsidRDefault="00D92217" w:rsidP="00A24828">
            <w:pPr>
              <w:tabs>
                <w:tab w:val="left" w:pos="0"/>
                <w:tab w:val="left" w:pos="459"/>
              </w:tabs>
              <w:jc w:val="both"/>
            </w:pPr>
            <w:r w:rsidRPr="00A04261">
              <w:t>Капитальный ремонт и содержание автомобильных дорог местного значения муниципального образования Пригородный 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D92217" w:rsidRPr="00A04261" w:rsidRDefault="00D92217" w:rsidP="003C3D38">
            <w:pPr>
              <w:jc w:val="center"/>
            </w:pPr>
            <w:r w:rsidRPr="00A04261">
              <w:t>2019-2036</w:t>
            </w:r>
          </w:p>
        </w:tc>
        <w:tc>
          <w:tcPr>
            <w:tcW w:w="2126" w:type="dxa"/>
            <w:vMerge w:val="restart"/>
          </w:tcPr>
          <w:p w:rsidR="00D92217" w:rsidRPr="00A04261" w:rsidRDefault="00D92217" w:rsidP="003C3D38">
            <w:pPr>
              <w:jc w:val="center"/>
            </w:pPr>
            <w:r w:rsidRPr="00A04261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D92217" w:rsidRPr="00A04261" w:rsidRDefault="00D92217" w:rsidP="00253D88">
            <w:pPr>
              <w:jc w:val="center"/>
            </w:pPr>
            <w:r w:rsidRPr="00A04261">
              <w:t>68</w:t>
            </w:r>
          </w:p>
        </w:tc>
        <w:tc>
          <w:tcPr>
            <w:tcW w:w="1076" w:type="dxa"/>
          </w:tcPr>
          <w:p w:rsidR="00D92217" w:rsidRPr="00A04261" w:rsidRDefault="00D92217" w:rsidP="00253D88">
            <w:pPr>
              <w:jc w:val="center"/>
            </w:pPr>
            <w:r w:rsidRPr="00A04261">
              <w:t>70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72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74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1232</w:t>
            </w:r>
          </w:p>
        </w:tc>
        <w:tc>
          <w:tcPr>
            <w:tcW w:w="1276" w:type="dxa"/>
          </w:tcPr>
          <w:p w:rsidR="00D92217" w:rsidRPr="00A04261" w:rsidRDefault="00D92217" w:rsidP="00253D88">
            <w:pPr>
              <w:jc w:val="center"/>
            </w:pPr>
            <w:r w:rsidRPr="00A04261">
              <w:t>1516</w:t>
            </w:r>
          </w:p>
        </w:tc>
        <w:tc>
          <w:tcPr>
            <w:tcW w:w="1559" w:type="dxa"/>
          </w:tcPr>
          <w:p w:rsidR="00D92217" w:rsidRPr="00A04261" w:rsidRDefault="00D92217" w:rsidP="003C3D38">
            <w:r w:rsidRPr="00A04261">
              <w:t xml:space="preserve">Всего </w:t>
            </w:r>
          </w:p>
        </w:tc>
      </w:tr>
      <w:tr w:rsidR="0032695B" w:rsidRPr="00A04261" w:rsidTr="0052546E">
        <w:trPr>
          <w:trHeight w:val="165"/>
        </w:trPr>
        <w:tc>
          <w:tcPr>
            <w:tcW w:w="568" w:type="dxa"/>
            <w:vMerge/>
          </w:tcPr>
          <w:p w:rsidR="0032695B" w:rsidRPr="00A04261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A04261" w:rsidRDefault="0032695B" w:rsidP="003C3D38"/>
        </w:tc>
        <w:tc>
          <w:tcPr>
            <w:tcW w:w="993" w:type="dxa"/>
            <w:vMerge/>
          </w:tcPr>
          <w:p w:rsidR="0032695B" w:rsidRPr="00A04261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A04261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A04261" w:rsidRDefault="0032695B" w:rsidP="008847F3">
            <w:pPr>
              <w:jc w:val="center"/>
            </w:pPr>
          </w:p>
        </w:tc>
        <w:tc>
          <w:tcPr>
            <w:tcW w:w="1559" w:type="dxa"/>
          </w:tcPr>
          <w:p w:rsidR="0032695B" w:rsidRPr="00A04261" w:rsidRDefault="0032695B" w:rsidP="003C3D38">
            <w:r w:rsidRPr="00A04261">
              <w:t>в том числе:</w:t>
            </w:r>
          </w:p>
        </w:tc>
      </w:tr>
      <w:tr w:rsidR="00B80EA6" w:rsidRPr="00A04261" w:rsidTr="0052546E">
        <w:trPr>
          <w:trHeight w:val="165"/>
        </w:trPr>
        <w:tc>
          <w:tcPr>
            <w:tcW w:w="568" w:type="dxa"/>
            <w:vMerge/>
          </w:tcPr>
          <w:p w:rsidR="00B80EA6" w:rsidRPr="00A04261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A04261" w:rsidRDefault="00B80EA6" w:rsidP="003C3D38"/>
        </w:tc>
        <w:tc>
          <w:tcPr>
            <w:tcW w:w="993" w:type="dxa"/>
            <w:vMerge/>
          </w:tcPr>
          <w:p w:rsidR="00B80EA6" w:rsidRPr="00A04261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A04261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B80EA6" w:rsidRPr="00A04261" w:rsidRDefault="009853C0" w:rsidP="0090538D">
            <w:pPr>
              <w:jc w:val="center"/>
            </w:pPr>
            <w:r w:rsidRPr="00A04261">
              <w:t>0</w:t>
            </w:r>
          </w:p>
        </w:tc>
        <w:tc>
          <w:tcPr>
            <w:tcW w:w="1076" w:type="dxa"/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134" w:type="dxa"/>
          </w:tcPr>
          <w:p w:rsidR="00B80EA6" w:rsidRPr="00A04261" w:rsidRDefault="009853C0" w:rsidP="009853C0">
            <w:pPr>
              <w:jc w:val="center"/>
            </w:pPr>
            <w:r w:rsidRPr="00A04261">
              <w:t>0</w:t>
            </w:r>
          </w:p>
        </w:tc>
        <w:tc>
          <w:tcPr>
            <w:tcW w:w="1276" w:type="dxa"/>
          </w:tcPr>
          <w:p w:rsidR="00B80EA6" w:rsidRPr="00A04261" w:rsidRDefault="009853C0" w:rsidP="0090538D">
            <w:pPr>
              <w:jc w:val="center"/>
            </w:pPr>
            <w:r w:rsidRPr="00A04261">
              <w:t>0</w:t>
            </w:r>
          </w:p>
        </w:tc>
        <w:tc>
          <w:tcPr>
            <w:tcW w:w="1559" w:type="dxa"/>
          </w:tcPr>
          <w:p w:rsidR="00B80EA6" w:rsidRPr="00A04261" w:rsidRDefault="00B80EA6" w:rsidP="003C3D38">
            <w:r w:rsidRPr="00A04261">
              <w:t>Краевой бюджет</w:t>
            </w:r>
          </w:p>
        </w:tc>
      </w:tr>
      <w:tr w:rsidR="00D92217" w:rsidRPr="00A04261" w:rsidTr="0052546E">
        <w:trPr>
          <w:trHeight w:val="165"/>
        </w:trPr>
        <w:tc>
          <w:tcPr>
            <w:tcW w:w="568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D92217" w:rsidRPr="00A04261" w:rsidRDefault="00D92217" w:rsidP="003C3D38"/>
        </w:tc>
        <w:tc>
          <w:tcPr>
            <w:tcW w:w="993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D92217" w:rsidRPr="00A04261" w:rsidRDefault="00D92217" w:rsidP="003C3D38">
            <w:pPr>
              <w:jc w:val="center"/>
            </w:pP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0</w:t>
            </w:r>
          </w:p>
        </w:tc>
        <w:tc>
          <w:tcPr>
            <w:tcW w:w="1050" w:type="dxa"/>
          </w:tcPr>
          <w:p w:rsidR="00D92217" w:rsidRPr="00A04261" w:rsidRDefault="00D92217" w:rsidP="00253D88">
            <w:pPr>
              <w:jc w:val="center"/>
            </w:pPr>
            <w:r w:rsidRPr="00A04261">
              <w:t>68</w:t>
            </w:r>
          </w:p>
        </w:tc>
        <w:tc>
          <w:tcPr>
            <w:tcW w:w="1076" w:type="dxa"/>
          </w:tcPr>
          <w:p w:rsidR="00D92217" w:rsidRPr="00A04261" w:rsidRDefault="00D92217" w:rsidP="00253D88">
            <w:pPr>
              <w:jc w:val="center"/>
            </w:pPr>
            <w:r w:rsidRPr="00A04261">
              <w:t>70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72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74</w:t>
            </w:r>
          </w:p>
        </w:tc>
        <w:tc>
          <w:tcPr>
            <w:tcW w:w="1134" w:type="dxa"/>
          </w:tcPr>
          <w:p w:rsidR="00D92217" w:rsidRPr="00A04261" w:rsidRDefault="00D92217" w:rsidP="00253D88">
            <w:pPr>
              <w:jc w:val="center"/>
            </w:pPr>
            <w:r w:rsidRPr="00A04261">
              <w:t>1232</w:t>
            </w:r>
          </w:p>
        </w:tc>
        <w:tc>
          <w:tcPr>
            <w:tcW w:w="1276" w:type="dxa"/>
          </w:tcPr>
          <w:p w:rsidR="00D92217" w:rsidRPr="00A04261" w:rsidRDefault="00D92217" w:rsidP="00253D88">
            <w:pPr>
              <w:jc w:val="center"/>
            </w:pPr>
            <w:r w:rsidRPr="00A04261">
              <w:t>1516</w:t>
            </w:r>
          </w:p>
        </w:tc>
        <w:tc>
          <w:tcPr>
            <w:tcW w:w="1559" w:type="dxa"/>
          </w:tcPr>
          <w:p w:rsidR="00D92217" w:rsidRPr="00A04261" w:rsidRDefault="00D92217" w:rsidP="003C3D38">
            <w:r w:rsidRPr="00A04261">
              <w:t>Районный бюджет</w:t>
            </w:r>
          </w:p>
        </w:tc>
      </w:tr>
    </w:tbl>
    <w:p w:rsidR="00726C18" w:rsidRPr="00A04261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A04261" w:rsidTr="003C3D38">
        <w:trPr>
          <w:trHeight w:val="298"/>
        </w:trPr>
        <w:tc>
          <w:tcPr>
            <w:tcW w:w="5070" w:type="dxa"/>
          </w:tcPr>
          <w:p w:rsidR="00850068" w:rsidRPr="00A04261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A04261" w:rsidTr="003C3D38">
        <w:trPr>
          <w:trHeight w:val="313"/>
        </w:trPr>
        <w:tc>
          <w:tcPr>
            <w:tcW w:w="5070" w:type="dxa"/>
          </w:tcPr>
          <w:p w:rsidR="00850068" w:rsidRPr="00A04261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Pr="00A04261" w:rsidRDefault="00850068" w:rsidP="00850068"/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439"/>
        <w:tblW w:w="0" w:type="auto"/>
        <w:tblLook w:val="04A0"/>
      </w:tblPr>
      <w:tblGrid>
        <w:gridCol w:w="4897"/>
      </w:tblGrid>
      <w:tr w:rsidR="00587669" w:rsidRPr="00A04261" w:rsidTr="00587669">
        <w:tc>
          <w:tcPr>
            <w:tcW w:w="4897" w:type="dxa"/>
          </w:tcPr>
          <w:p w:rsidR="00587669" w:rsidRPr="00A04261" w:rsidRDefault="00587669" w:rsidP="005876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61">
              <w:rPr>
                <w:sz w:val="28"/>
                <w:szCs w:val="28"/>
              </w:rPr>
              <w:t>ПРИЛОЖЕНИЕ 3 к программе «Комплексное развитие системы транспортной инфраструктуры муниципального образования Пригородный сельсовет Каменского района Алтайского края на 2019 -2036 годы»</w:t>
            </w:r>
          </w:p>
        </w:tc>
      </w:tr>
    </w:tbl>
    <w:p w:rsidR="00AC3062" w:rsidRPr="00A04261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A04261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7669" w:rsidRPr="00A04261" w:rsidRDefault="00587669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A04261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A04261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4261" w:rsidRPr="00A04261" w:rsidRDefault="00A04261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4261">
        <w:rPr>
          <w:sz w:val="28"/>
          <w:szCs w:val="28"/>
        </w:rPr>
        <w:t>ОБЪЕМ</w:t>
      </w: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4261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A04261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A04261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Сумма расходов, тыс. рублей</w:t>
            </w:r>
          </w:p>
        </w:tc>
      </w:tr>
      <w:tr w:rsidR="00850068" w:rsidRPr="00A04261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2024-2036</w:t>
            </w:r>
            <w:r w:rsidR="00850068" w:rsidRPr="00A04261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A04261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4261">
              <w:t>всего</w:t>
            </w:r>
          </w:p>
        </w:tc>
      </w:tr>
      <w:tr w:rsidR="00D92217" w:rsidRPr="00A04261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04261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1516</w:t>
            </w:r>
          </w:p>
        </w:tc>
      </w:tr>
      <w:tr w:rsidR="00B80EA6" w:rsidRPr="00A04261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A04261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04261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A04261" w:rsidRDefault="00485F5D" w:rsidP="0090538D">
            <w:pPr>
              <w:jc w:val="center"/>
            </w:pPr>
            <w:r w:rsidRPr="00A04261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A04261" w:rsidRDefault="00B80EA6" w:rsidP="0090538D">
            <w:pPr>
              <w:jc w:val="center"/>
            </w:pPr>
            <w:r w:rsidRPr="00A0426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A04261" w:rsidRDefault="00B80EA6" w:rsidP="00485F5D">
            <w:pPr>
              <w:jc w:val="center"/>
            </w:pPr>
            <w:r w:rsidRPr="00A042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A04261" w:rsidRDefault="00485F5D" w:rsidP="0090538D">
            <w:pPr>
              <w:jc w:val="center"/>
            </w:pPr>
            <w:r w:rsidRPr="00A04261">
              <w:t>0</w:t>
            </w:r>
          </w:p>
        </w:tc>
      </w:tr>
      <w:tr w:rsidR="00D92217" w:rsidRPr="00A04261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A04261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17" w:rsidRPr="00A04261" w:rsidRDefault="00D92217" w:rsidP="00253D88">
            <w:pPr>
              <w:jc w:val="center"/>
            </w:pPr>
            <w:r w:rsidRPr="00A04261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1232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92217" w:rsidRPr="00A04261" w:rsidRDefault="00D92217" w:rsidP="00253D88">
            <w:pPr>
              <w:jc w:val="center"/>
            </w:pPr>
            <w:r w:rsidRPr="00A04261">
              <w:t>1516</w:t>
            </w:r>
          </w:p>
        </w:tc>
      </w:tr>
    </w:tbl>
    <w:p w:rsidR="00850068" w:rsidRPr="00A04261" w:rsidRDefault="00850068" w:rsidP="00850068"/>
    <w:p w:rsidR="00850068" w:rsidRPr="00A04261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RPr="00A04261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E1" w:rsidRDefault="00E430E1" w:rsidP="00716C7A">
      <w:pPr>
        <w:spacing w:line="240" w:lineRule="auto"/>
      </w:pPr>
      <w:r>
        <w:separator/>
      </w:r>
    </w:p>
  </w:endnote>
  <w:endnote w:type="continuationSeparator" w:id="0">
    <w:p w:rsidR="00E430E1" w:rsidRDefault="00E430E1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E1" w:rsidRDefault="00E430E1" w:rsidP="00716C7A">
      <w:pPr>
        <w:spacing w:line="240" w:lineRule="auto"/>
      </w:pPr>
      <w:r>
        <w:separator/>
      </w:r>
    </w:p>
  </w:footnote>
  <w:footnote w:type="continuationSeparator" w:id="0">
    <w:p w:rsidR="00E430E1" w:rsidRDefault="00E430E1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AB8" w:rsidRDefault="00392AB8">
    <w:pPr>
      <w:pStyle w:val="a7"/>
      <w:jc w:val="center"/>
    </w:pPr>
    <w:fldSimple w:instr=" PAGE   \* MERGEFORMAT ">
      <w:r w:rsidR="009C2E5A">
        <w:rPr>
          <w:noProof/>
        </w:rPr>
        <w:t>2</w:t>
      </w:r>
    </w:fldSimple>
  </w:p>
  <w:p w:rsidR="00392AB8" w:rsidRDefault="00392A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15681B"/>
    <w:multiLevelType w:val="multilevel"/>
    <w:tmpl w:val="D7F20C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8"/>
  </w:num>
  <w:num w:numId="18">
    <w:abstractNumId w:val="22"/>
  </w:num>
  <w:num w:numId="19">
    <w:abstractNumId w:val="12"/>
  </w:num>
  <w:num w:numId="20">
    <w:abstractNumId w:val="8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2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1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4E3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87ED3"/>
    <w:rsid w:val="00090CF9"/>
    <w:rsid w:val="00090E65"/>
    <w:rsid w:val="00096860"/>
    <w:rsid w:val="000A339A"/>
    <w:rsid w:val="000B1BB8"/>
    <w:rsid w:val="000C00B1"/>
    <w:rsid w:val="000D2962"/>
    <w:rsid w:val="000D7F1A"/>
    <w:rsid w:val="000E2840"/>
    <w:rsid w:val="000E7910"/>
    <w:rsid w:val="000E7B07"/>
    <w:rsid w:val="000F22B3"/>
    <w:rsid w:val="00112759"/>
    <w:rsid w:val="00113E35"/>
    <w:rsid w:val="00115F68"/>
    <w:rsid w:val="00123E6D"/>
    <w:rsid w:val="001308F9"/>
    <w:rsid w:val="00135AF7"/>
    <w:rsid w:val="00142A2F"/>
    <w:rsid w:val="00146D52"/>
    <w:rsid w:val="001470FD"/>
    <w:rsid w:val="00151602"/>
    <w:rsid w:val="00154882"/>
    <w:rsid w:val="00157299"/>
    <w:rsid w:val="001666B9"/>
    <w:rsid w:val="0017120E"/>
    <w:rsid w:val="001727F8"/>
    <w:rsid w:val="001764B5"/>
    <w:rsid w:val="001821C2"/>
    <w:rsid w:val="001850C2"/>
    <w:rsid w:val="0019592E"/>
    <w:rsid w:val="0019598B"/>
    <w:rsid w:val="001A0D27"/>
    <w:rsid w:val="001A1F13"/>
    <w:rsid w:val="001A2ED9"/>
    <w:rsid w:val="001A33A2"/>
    <w:rsid w:val="001B2320"/>
    <w:rsid w:val="001B3887"/>
    <w:rsid w:val="001D3440"/>
    <w:rsid w:val="001D421E"/>
    <w:rsid w:val="001D6446"/>
    <w:rsid w:val="001D7EBC"/>
    <w:rsid w:val="001E21EC"/>
    <w:rsid w:val="00202712"/>
    <w:rsid w:val="00206E97"/>
    <w:rsid w:val="00211BD1"/>
    <w:rsid w:val="002160BE"/>
    <w:rsid w:val="002279C5"/>
    <w:rsid w:val="00232F35"/>
    <w:rsid w:val="002370E1"/>
    <w:rsid w:val="00250424"/>
    <w:rsid w:val="00252954"/>
    <w:rsid w:val="00253D88"/>
    <w:rsid w:val="00261C36"/>
    <w:rsid w:val="00262492"/>
    <w:rsid w:val="0026665A"/>
    <w:rsid w:val="002726CB"/>
    <w:rsid w:val="00277FD4"/>
    <w:rsid w:val="0028229E"/>
    <w:rsid w:val="00292CE0"/>
    <w:rsid w:val="002A0F38"/>
    <w:rsid w:val="002A57E4"/>
    <w:rsid w:val="002A72D3"/>
    <w:rsid w:val="002C1CF6"/>
    <w:rsid w:val="002C40B5"/>
    <w:rsid w:val="002C6D6B"/>
    <w:rsid w:val="002D2639"/>
    <w:rsid w:val="002D72A2"/>
    <w:rsid w:val="002D7881"/>
    <w:rsid w:val="002E79D1"/>
    <w:rsid w:val="002F3FEA"/>
    <w:rsid w:val="00305182"/>
    <w:rsid w:val="003073B5"/>
    <w:rsid w:val="003171EE"/>
    <w:rsid w:val="00320ED9"/>
    <w:rsid w:val="00321351"/>
    <w:rsid w:val="003217F0"/>
    <w:rsid w:val="003244B9"/>
    <w:rsid w:val="00326869"/>
    <w:rsid w:val="0032695B"/>
    <w:rsid w:val="00330E51"/>
    <w:rsid w:val="0033131C"/>
    <w:rsid w:val="00337EAC"/>
    <w:rsid w:val="00340667"/>
    <w:rsid w:val="003439F7"/>
    <w:rsid w:val="00362AE4"/>
    <w:rsid w:val="003733D9"/>
    <w:rsid w:val="00380E03"/>
    <w:rsid w:val="003875AD"/>
    <w:rsid w:val="00390BF4"/>
    <w:rsid w:val="0039149C"/>
    <w:rsid w:val="00392AB8"/>
    <w:rsid w:val="00396986"/>
    <w:rsid w:val="00397402"/>
    <w:rsid w:val="003A2E13"/>
    <w:rsid w:val="003A5766"/>
    <w:rsid w:val="003B521E"/>
    <w:rsid w:val="003C017A"/>
    <w:rsid w:val="003C1AE3"/>
    <w:rsid w:val="003C3D38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575A"/>
    <w:rsid w:val="0043674F"/>
    <w:rsid w:val="004529CE"/>
    <w:rsid w:val="00476061"/>
    <w:rsid w:val="00477079"/>
    <w:rsid w:val="00485F5D"/>
    <w:rsid w:val="00486C7C"/>
    <w:rsid w:val="00486EB1"/>
    <w:rsid w:val="004A2138"/>
    <w:rsid w:val="004B6490"/>
    <w:rsid w:val="004C19FA"/>
    <w:rsid w:val="004C30BE"/>
    <w:rsid w:val="004E01E6"/>
    <w:rsid w:val="004E0C39"/>
    <w:rsid w:val="004E32F5"/>
    <w:rsid w:val="004F192A"/>
    <w:rsid w:val="00501FE9"/>
    <w:rsid w:val="00505E41"/>
    <w:rsid w:val="00507140"/>
    <w:rsid w:val="0050730C"/>
    <w:rsid w:val="00511EE2"/>
    <w:rsid w:val="0052133F"/>
    <w:rsid w:val="00521C79"/>
    <w:rsid w:val="0052546E"/>
    <w:rsid w:val="005256C0"/>
    <w:rsid w:val="00534EF1"/>
    <w:rsid w:val="00535B06"/>
    <w:rsid w:val="005418AA"/>
    <w:rsid w:val="00545CD8"/>
    <w:rsid w:val="005562EC"/>
    <w:rsid w:val="00561DD4"/>
    <w:rsid w:val="00564BF2"/>
    <w:rsid w:val="00571596"/>
    <w:rsid w:val="00575860"/>
    <w:rsid w:val="00580BD4"/>
    <w:rsid w:val="00587551"/>
    <w:rsid w:val="00587669"/>
    <w:rsid w:val="005904AB"/>
    <w:rsid w:val="005926E2"/>
    <w:rsid w:val="005A3321"/>
    <w:rsid w:val="005A4616"/>
    <w:rsid w:val="005B0E4D"/>
    <w:rsid w:val="005C11C1"/>
    <w:rsid w:val="005C2DD9"/>
    <w:rsid w:val="005D5754"/>
    <w:rsid w:val="005E5D7F"/>
    <w:rsid w:val="005F15A0"/>
    <w:rsid w:val="005F15DB"/>
    <w:rsid w:val="00605E9A"/>
    <w:rsid w:val="0061324F"/>
    <w:rsid w:val="006139AD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4497"/>
    <w:rsid w:val="006560A2"/>
    <w:rsid w:val="00656E27"/>
    <w:rsid w:val="006618CA"/>
    <w:rsid w:val="00662A93"/>
    <w:rsid w:val="0067076B"/>
    <w:rsid w:val="00683A74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47D"/>
    <w:rsid w:val="006D2ED0"/>
    <w:rsid w:val="006E03E7"/>
    <w:rsid w:val="006E7A53"/>
    <w:rsid w:val="006F081F"/>
    <w:rsid w:val="006F0A11"/>
    <w:rsid w:val="006F18A1"/>
    <w:rsid w:val="006F2B6B"/>
    <w:rsid w:val="006F546D"/>
    <w:rsid w:val="00700690"/>
    <w:rsid w:val="007055FC"/>
    <w:rsid w:val="00716249"/>
    <w:rsid w:val="00716C7A"/>
    <w:rsid w:val="00723088"/>
    <w:rsid w:val="00726C18"/>
    <w:rsid w:val="00731CD1"/>
    <w:rsid w:val="007351F4"/>
    <w:rsid w:val="0074633E"/>
    <w:rsid w:val="00747E16"/>
    <w:rsid w:val="00752746"/>
    <w:rsid w:val="007632AC"/>
    <w:rsid w:val="0076768C"/>
    <w:rsid w:val="007713C2"/>
    <w:rsid w:val="00777477"/>
    <w:rsid w:val="00781114"/>
    <w:rsid w:val="00782089"/>
    <w:rsid w:val="00784B58"/>
    <w:rsid w:val="00786488"/>
    <w:rsid w:val="00790115"/>
    <w:rsid w:val="00791B00"/>
    <w:rsid w:val="007928BF"/>
    <w:rsid w:val="00794EE1"/>
    <w:rsid w:val="007A0D75"/>
    <w:rsid w:val="007A6ACB"/>
    <w:rsid w:val="007A761C"/>
    <w:rsid w:val="007A7E9B"/>
    <w:rsid w:val="007B2B49"/>
    <w:rsid w:val="007B6AD3"/>
    <w:rsid w:val="007C4332"/>
    <w:rsid w:val="007C5FE4"/>
    <w:rsid w:val="007F047B"/>
    <w:rsid w:val="007F6C94"/>
    <w:rsid w:val="008003FD"/>
    <w:rsid w:val="00814763"/>
    <w:rsid w:val="0081796F"/>
    <w:rsid w:val="00820F94"/>
    <w:rsid w:val="00837102"/>
    <w:rsid w:val="0083770B"/>
    <w:rsid w:val="00840B1C"/>
    <w:rsid w:val="00850068"/>
    <w:rsid w:val="00851301"/>
    <w:rsid w:val="00856CC2"/>
    <w:rsid w:val="00860853"/>
    <w:rsid w:val="008734DA"/>
    <w:rsid w:val="008736B5"/>
    <w:rsid w:val="00873C51"/>
    <w:rsid w:val="0087427C"/>
    <w:rsid w:val="008766A2"/>
    <w:rsid w:val="008847F3"/>
    <w:rsid w:val="00893857"/>
    <w:rsid w:val="008A0F95"/>
    <w:rsid w:val="008B2EBC"/>
    <w:rsid w:val="008C1A56"/>
    <w:rsid w:val="008C53CC"/>
    <w:rsid w:val="008D67D1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4041D"/>
    <w:rsid w:val="009442C3"/>
    <w:rsid w:val="00951CD5"/>
    <w:rsid w:val="00970521"/>
    <w:rsid w:val="009853C0"/>
    <w:rsid w:val="009865EE"/>
    <w:rsid w:val="0099081C"/>
    <w:rsid w:val="00995226"/>
    <w:rsid w:val="00995C35"/>
    <w:rsid w:val="009A2E90"/>
    <w:rsid w:val="009B31CC"/>
    <w:rsid w:val="009C2E5A"/>
    <w:rsid w:val="009C6E19"/>
    <w:rsid w:val="009D2777"/>
    <w:rsid w:val="009D3FD0"/>
    <w:rsid w:val="009E21AE"/>
    <w:rsid w:val="009E644B"/>
    <w:rsid w:val="009F17D9"/>
    <w:rsid w:val="009F1D50"/>
    <w:rsid w:val="009F3DFF"/>
    <w:rsid w:val="009F573F"/>
    <w:rsid w:val="00A04261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87AA7"/>
    <w:rsid w:val="00AA05C7"/>
    <w:rsid w:val="00AA4367"/>
    <w:rsid w:val="00AB596C"/>
    <w:rsid w:val="00AB68C2"/>
    <w:rsid w:val="00AB7282"/>
    <w:rsid w:val="00AC0CF5"/>
    <w:rsid w:val="00AC2372"/>
    <w:rsid w:val="00AC3062"/>
    <w:rsid w:val="00AC7081"/>
    <w:rsid w:val="00AD2836"/>
    <w:rsid w:val="00AF61B1"/>
    <w:rsid w:val="00B03893"/>
    <w:rsid w:val="00B12E33"/>
    <w:rsid w:val="00B205C9"/>
    <w:rsid w:val="00B21D8B"/>
    <w:rsid w:val="00B26A96"/>
    <w:rsid w:val="00B406D8"/>
    <w:rsid w:val="00B426AB"/>
    <w:rsid w:val="00B45686"/>
    <w:rsid w:val="00B457B3"/>
    <w:rsid w:val="00B56E0F"/>
    <w:rsid w:val="00B60696"/>
    <w:rsid w:val="00B629A7"/>
    <w:rsid w:val="00B64681"/>
    <w:rsid w:val="00B65F03"/>
    <w:rsid w:val="00B666E6"/>
    <w:rsid w:val="00B66B65"/>
    <w:rsid w:val="00B80EA6"/>
    <w:rsid w:val="00B847F2"/>
    <w:rsid w:val="00B84CED"/>
    <w:rsid w:val="00B85491"/>
    <w:rsid w:val="00BA0BAB"/>
    <w:rsid w:val="00BA7D16"/>
    <w:rsid w:val="00BB7879"/>
    <w:rsid w:val="00BC3FEF"/>
    <w:rsid w:val="00BC4D97"/>
    <w:rsid w:val="00BC59BA"/>
    <w:rsid w:val="00BC7C8D"/>
    <w:rsid w:val="00BD2089"/>
    <w:rsid w:val="00BE29F7"/>
    <w:rsid w:val="00BF1F33"/>
    <w:rsid w:val="00C00876"/>
    <w:rsid w:val="00C019F6"/>
    <w:rsid w:val="00C05994"/>
    <w:rsid w:val="00C12454"/>
    <w:rsid w:val="00C2367F"/>
    <w:rsid w:val="00C32412"/>
    <w:rsid w:val="00C36457"/>
    <w:rsid w:val="00C3760A"/>
    <w:rsid w:val="00C51C9A"/>
    <w:rsid w:val="00C529FA"/>
    <w:rsid w:val="00C56204"/>
    <w:rsid w:val="00C569AD"/>
    <w:rsid w:val="00C676AE"/>
    <w:rsid w:val="00C67EA9"/>
    <w:rsid w:val="00C84A03"/>
    <w:rsid w:val="00C86840"/>
    <w:rsid w:val="00C87DE6"/>
    <w:rsid w:val="00CA3540"/>
    <w:rsid w:val="00CA69F0"/>
    <w:rsid w:val="00CB75C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6B35"/>
    <w:rsid w:val="00D07DEE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12BE"/>
    <w:rsid w:val="00D4135C"/>
    <w:rsid w:val="00D43424"/>
    <w:rsid w:val="00D45636"/>
    <w:rsid w:val="00D50252"/>
    <w:rsid w:val="00D525DB"/>
    <w:rsid w:val="00D55812"/>
    <w:rsid w:val="00D61AF2"/>
    <w:rsid w:val="00D67412"/>
    <w:rsid w:val="00D821CD"/>
    <w:rsid w:val="00D82E52"/>
    <w:rsid w:val="00D85433"/>
    <w:rsid w:val="00D92217"/>
    <w:rsid w:val="00D9621B"/>
    <w:rsid w:val="00DA068B"/>
    <w:rsid w:val="00DA0785"/>
    <w:rsid w:val="00DA4859"/>
    <w:rsid w:val="00DA6741"/>
    <w:rsid w:val="00DB0C2B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4805"/>
    <w:rsid w:val="00E14886"/>
    <w:rsid w:val="00E1693E"/>
    <w:rsid w:val="00E16A8D"/>
    <w:rsid w:val="00E20CD2"/>
    <w:rsid w:val="00E322E0"/>
    <w:rsid w:val="00E405A2"/>
    <w:rsid w:val="00E42F50"/>
    <w:rsid w:val="00E430E1"/>
    <w:rsid w:val="00E4359F"/>
    <w:rsid w:val="00E44827"/>
    <w:rsid w:val="00E46B97"/>
    <w:rsid w:val="00E645CE"/>
    <w:rsid w:val="00E91DA8"/>
    <w:rsid w:val="00E9464B"/>
    <w:rsid w:val="00E96B2F"/>
    <w:rsid w:val="00E96DF5"/>
    <w:rsid w:val="00EB759E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259DD"/>
    <w:rsid w:val="00F25CB1"/>
    <w:rsid w:val="00F270B9"/>
    <w:rsid w:val="00F33447"/>
    <w:rsid w:val="00F3555F"/>
    <w:rsid w:val="00F37680"/>
    <w:rsid w:val="00F40B7F"/>
    <w:rsid w:val="00F40F95"/>
    <w:rsid w:val="00F45C3F"/>
    <w:rsid w:val="00F47272"/>
    <w:rsid w:val="00F5495F"/>
    <w:rsid w:val="00F61E14"/>
    <w:rsid w:val="00F663FE"/>
    <w:rsid w:val="00F76ED4"/>
    <w:rsid w:val="00F76F39"/>
    <w:rsid w:val="00F81A1C"/>
    <w:rsid w:val="00F8520A"/>
    <w:rsid w:val="00F85E2C"/>
    <w:rsid w:val="00F94482"/>
    <w:rsid w:val="00FA211E"/>
    <w:rsid w:val="00FB2AB5"/>
    <w:rsid w:val="00FB383B"/>
    <w:rsid w:val="00FC00D2"/>
    <w:rsid w:val="00FC554B"/>
    <w:rsid w:val="00FC7F8D"/>
    <w:rsid w:val="00FD0EDE"/>
    <w:rsid w:val="00FD464C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ED8E-4153-42D7-9A4F-7E0DBAD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Links>
    <vt:vector size="18" baseType="variant">
      <vt:variant>
        <vt:i4>6750258</vt:i4>
      </vt:variant>
      <vt:variant>
        <vt:i4>96982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97296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98080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2019-10-30T08:03:00Z</cp:lastPrinted>
  <dcterms:created xsi:type="dcterms:W3CDTF">2019-11-08T03:22:00Z</dcterms:created>
  <dcterms:modified xsi:type="dcterms:W3CDTF">2019-11-08T03:22:00Z</dcterms:modified>
</cp:coreProperties>
</file>