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A" w:rsidRPr="00741D07" w:rsidRDefault="00A177EA" w:rsidP="00A177EA">
      <w:pPr>
        <w:pStyle w:val="a3"/>
        <w:keepNext/>
        <w:rPr>
          <w:rFonts w:ascii="Times New Roman" w:hAnsi="Times New Roman"/>
          <w:sz w:val="28"/>
          <w:szCs w:val="28"/>
        </w:rPr>
      </w:pPr>
      <w:r w:rsidRPr="00741D07">
        <w:rPr>
          <w:rFonts w:ascii="Times New Roman" w:hAnsi="Times New Roman"/>
          <w:sz w:val="28"/>
          <w:szCs w:val="28"/>
        </w:rPr>
        <w:t>РОССИЙСКАЯ  ФЕДЕРАЦИЯ</w:t>
      </w:r>
    </w:p>
    <w:p w:rsidR="00A177EA" w:rsidRPr="00741D07" w:rsidRDefault="00A177EA" w:rsidP="00A177EA">
      <w:pPr>
        <w:pStyle w:val="a5"/>
        <w:keepNext/>
      </w:pPr>
      <w:r w:rsidRPr="00741D07">
        <w:t>Каменск</w:t>
      </w:r>
      <w:r>
        <w:t>ое</w:t>
      </w:r>
      <w:r w:rsidRPr="00741D07">
        <w:t xml:space="preserve"> </w:t>
      </w:r>
      <w:r>
        <w:t>районное</w:t>
      </w:r>
      <w:r w:rsidRPr="00741D07">
        <w:t xml:space="preserve"> </w:t>
      </w:r>
      <w:r>
        <w:t>Собрание</w:t>
      </w:r>
      <w:r w:rsidRPr="00741D07">
        <w:t xml:space="preserve"> депутатов Алтайского края</w:t>
      </w:r>
    </w:p>
    <w:p w:rsidR="00A177EA" w:rsidRPr="00741D07" w:rsidRDefault="00A177EA" w:rsidP="00A177EA">
      <w:pPr>
        <w:pStyle w:val="a5"/>
        <w:keepNext/>
      </w:pPr>
    </w:p>
    <w:p w:rsidR="00A177EA" w:rsidRDefault="00A177EA" w:rsidP="00A177EA">
      <w:pPr>
        <w:pStyle w:val="1"/>
        <w:rPr>
          <w:rFonts w:ascii="Times New Roman" w:hAnsi="Times New Roman"/>
          <w:color w:val="auto"/>
          <w:sz w:val="44"/>
          <w:szCs w:val="44"/>
        </w:rPr>
      </w:pPr>
      <w:r w:rsidRPr="00DB34CB">
        <w:rPr>
          <w:rFonts w:ascii="Times New Roman" w:hAnsi="Times New Roman"/>
          <w:color w:val="auto"/>
          <w:sz w:val="44"/>
          <w:szCs w:val="44"/>
        </w:rPr>
        <w:t>Р Е Ш Е Н И Е</w:t>
      </w:r>
    </w:p>
    <w:p w:rsidR="00A177EA" w:rsidRPr="00B40B7E" w:rsidRDefault="00A177EA" w:rsidP="00A177EA"/>
    <w:p w:rsidR="00A177EA" w:rsidRPr="00821B4D" w:rsidRDefault="00A177EA" w:rsidP="00A177EA">
      <w:pPr>
        <w:keepNext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A0CAF">
        <w:rPr>
          <w:b/>
          <w:bCs/>
          <w:sz w:val="28"/>
          <w:szCs w:val="28"/>
        </w:rPr>
        <w:t>22</w:t>
      </w:r>
      <w:r w:rsidR="00C10EE3">
        <w:rPr>
          <w:b/>
          <w:bCs/>
          <w:sz w:val="28"/>
          <w:szCs w:val="28"/>
        </w:rPr>
        <w:t xml:space="preserve">.06. </w:t>
      </w:r>
      <w:r>
        <w:rPr>
          <w:b/>
          <w:bCs/>
          <w:sz w:val="28"/>
          <w:szCs w:val="28"/>
        </w:rPr>
        <w:t>20</w:t>
      </w:r>
      <w:r w:rsidR="00CE202C">
        <w:rPr>
          <w:b/>
          <w:bCs/>
          <w:sz w:val="28"/>
          <w:szCs w:val="28"/>
        </w:rPr>
        <w:t>20</w:t>
      </w:r>
      <w:r w:rsidRPr="00821B4D">
        <w:rPr>
          <w:b/>
          <w:bCs/>
          <w:sz w:val="28"/>
          <w:szCs w:val="28"/>
        </w:rPr>
        <w:t xml:space="preserve">  № </w:t>
      </w:r>
      <w:r w:rsidR="003A0CAF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 xml:space="preserve">           </w:t>
      </w:r>
      <w:r w:rsidRPr="00821B4D">
        <w:rPr>
          <w:b/>
          <w:bCs/>
          <w:sz w:val="28"/>
          <w:szCs w:val="28"/>
        </w:rPr>
        <w:t xml:space="preserve">                                                       </w:t>
      </w:r>
      <w:r w:rsidR="00C10EE3">
        <w:rPr>
          <w:b/>
          <w:bCs/>
          <w:sz w:val="28"/>
          <w:szCs w:val="28"/>
        </w:rPr>
        <w:t xml:space="preserve">    </w:t>
      </w:r>
      <w:r w:rsidR="003A0CAF">
        <w:rPr>
          <w:b/>
          <w:bCs/>
          <w:sz w:val="28"/>
          <w:szCs w:val="28"/>
        </w:rPr>
        <w:t xml:space="preserve"> </w:t>
      </w:r>
      <w:r w:rsidRPr="00821B4D">
        <w:rPr>
          <w:b/>
          <w:bCs/>
          <w:sz w:val="28"/>
          <w:szCs w:val="28"/>
        </w:rPr>
        <w:t>г. Камень – на – Оби</w:t>
      </w:r>
    </w:p>
    <w:p w:rsidR="00A177EA" w:rsidRDefault="00A177EA" w:rsidP="00A177EA"/>
    <w:p w:rsidR="00A177EA" w:rsidRDefault="00A177EA" w:rsidP="00A177EA">
      <w:pPr>
        <w:ind w:right="5329"/>
        <w:jc w:val="both"/>
        <w:rPr>
          <w:sz w:val="28"/>
          <w:szCs w:val="28"/>
        </w:rPr>
      </w:pPr>
      <w:r>
        <w:rPr>
          <w:sz w:val="28"/>
          <w:szCs w:val="28"/>
        </w:rPr>
        <w:t>О даче согласия исполняющему обязанности главы района на приватизацию части нежилого помещения общей площадью 120 кв.м.  по адресу: Алтайский край, г.Камень-на-Оби ул. Ленина, 44, находящегося в муниципальной собственности, способом продажи на аукционе в электронной форме</w:t>
      </w:r>
    </w:p>
    <w:p w:rsidR="00A177EA" w:rsidRDefault="00A177EA" w:rsidP="00A177EA">
      <w:pPr>
        <w:ind w:right="-55"/>
        <w:jc w:val="both"/>
        <w:rPr>
          <w:sz w:val="28"/>
          <w:szCs w:val="28"/>
        </w:rPr>
      </w:pPr>
    </w:p>
    <w:p w:rsidR="00A177EA" w:rsidRDefault="00A177EA" w:rsidP="00A177EA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части 1 статьи 13 Федерального закона от 21.12.2001 № 178-ФЗ «О приватизации государственного и муниципального имущества»,  Уставом муниципального образования Каменский район Алтайского края,  решением  районного Собрания депутатов от </w:t>
      </w:r>
      <w:r w:rsidR="00CE202C">
        <w:rPr>
          <w:sz w:val="28"/>
          <w:szCs w:val="28"/>
        </w:rPr>
        <w:t>17.01.2020</w:t>
      </w:r>
      <w:r>
        <w:rPr>
          <w:sz w:val="28"/>
          <w:szCs w:val="28"/>
        </w:rPr>
        <w:t xml:space="preserve"> № </w:t>
      </w:r>
      <w:r w:rsidR="00CE202C">
        <w:rPr>
          <w:sz w:val="28"/>
          <w:szCs w:val="28"/>
        </w:rPr>
        <w:t>3</w:t>
      </w:r>
      <w:r>
        <w:rPr>
          <w:sz w:val="28"/>
          <w:szCs w:val="28"/>
        </w:rPr>
        <w:t>, «Об утверждении Прогнозного плана приватизации имущества, находящегося в собственности муниципального образования Каменский район Алтайского края на 20</w:t>
      </w:r>
      <w:r w:rsidR="00CE202C">
        <w:rPr>
          <w:sz w:val="28"/>
          <w:szCs w:val="28"/>
        </w:rPr>
        <w:t>20</w:t>
      </w:r>
      <w:r>
        <w:rPr>
          <w:sz w:val="28"/>
          <w:szCs w:val="28"/>
        </w:rPr>
        <w:t xml:space="preserve"> год»,  решением Собрания депутатов от 22.02.2012 № 7 «Об утверждении Положения о порядке и условиях приватизации муниципального имущества», </w:t>
      </w:r>
    </w:p>
    <w:p w:rsidR="00A177EA" w:rsidRDefault="00A177EA" w:rsidP="00A177EA">
      <w:pPr>
        <w:ind w:right="-55" w:firstLine="708"/>
        <w:jc w:val="both"/>
        <w:rPr>
          <w:sz w:val="28"/>
          <w:szCs w:val="28"/>
        </w:rPr>
      </w:pPr>
    </w:p>
    <w:p w:rsidR="00A177EA" w:rsidRPr="005A4282" w:rsidRDefault="00837EFC" w:rsidP="00A177E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177EA">
        <w:rPr>
          <w:sz w:val="28"/>
          <w:szCs w:val="28"/>
        </w:rPr>
        <w:t>айонное Собрание депутатов РЕШИЛО:</w:t>
      </w:r>
    </w:p>
    <w:p w:rsidR="00A177EA" w:rsidRDefault="00A177EA" w:rsidP="00A177EA">
      <w:pPr>
        <w:ind w:right="-55"/>
        <w:jc w:val="both"/>
        <w:rPr>
          <w:sz w:val="28"/>
          <w:szCs w:val="28"/>
        </w:rPr>
      </w:pPr>
    </w:p>
    <w:p w:rsidR="00A177EA" w:rsidRDefault="00A177EA" w:rsidP="00A177E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Дать согласие исполняющему обязанности главы района на приватизацию части нежилого помещения общей площадью 120 кв.м. расположенного  по адресу: Алтайский край, г.Камень-на-Оби, ул. Ленина, 44, </w:t>
      </w:r>
      <w:r w:rsidRPr="008F4774">
        <w:rPr>
          <w:sz w:val="28"/>
        </w:rPr>
        <w:t xml:space="preserve">начальная цена объекта составляет </w:t>
      </w:r>
      <w:r>
        <w:rPr>
          <w:sz w:val="28"/>
        </w:rPr>
        <w:t>30</w:t>
      </w:r>
      <w:r w:rsidR="00CE202C">
        <w:rPr>
          <w:sz w:val="28"/>
        </w:rPr>
        <w:t>7</w:t>
      </w:r>
      <w:r>
        <w:rPr>
          <w:sz w:val="28"/>
        </w:rPr>
        <w:t xml:space="preserve"> 000</w:t>
      </w:r>
      <w:r w:rsidRPr="008F4774">
        <w:rPr>
          <w:sz w:val="28"/>
        </w:rPr>
        <w:t xml:space="preserve">,00 </w:t>
      </w:r>
      <w:r>
        <w:rPr>
          <w:sz w:val="28"/>
        </w:rPr>
        <w:t xml:space="preserve">(Триста </w:t>
      </w:r>
      <w:r w:rsidR="00CE202C">
        <w:rPr>
          <w:sz w:val="28"/>
        </w:rPr>
        <w:t>семь</w:t>
      </w:r>
      <w:r>
        <w:rPr>
          <w:sz w:val="28"/>
        </w:rPr>
        <w:t xml:space="preserve"> тысяч) 00 </w:t>
      </w:r>
      <w:r w:rsidRPr="008F4774">
        <w:rPr>
          <w:sz w:val="28"/>
        </w:rPr>
        <w:t>рублей без НДС</w:t>
      </w:r>
      <w:r>
        <w:rPr>
          <w:sz w:val="28"/>
        </w:rPr>
        <w:t>,</w:t>
      </w:r>
      <w:r w:rsidRPr="008F4774">
        <w:rPr>
          <w:sz w:val="28"/>
        </w:rPr>
        <w:t xml:space="preserve"> </w:t>
      </w:r>
      <w:r>
        <w:rPr>
          <w:sz w:val="28"/>
          <w:szCs w:val="28"/>
        </w:rPr>
        <w:t>находящегося в муниципальной собственности, способом продажи на аукционе в электронной форме.</w:t>
      </w:r>
    </w:p>
    <w:p w:rsidR="00CE202C" w:rsidRDefault="00CE202C" w:rsidP="00A177EA">
      <w:pPr>
        <w:ind w:right="-55"/>
        <w:jc w:val="both"/>
        <w:rPr>
          <w:sz w:val="28"/>
          <w:szCs w:val="28"/>
        </w:rPr>
      </w:pPr>
    </w:p>
    <w:p w:rsidR="00A177EA" w:rsidRDefault="00A177EA" w:rsidP="00A177E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177EA" w:rsidRDefault="00A177EA" w:rsidP="00A177E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177EA" w:rsidRDefault="00A177EA" w:rsidP="00A177EA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                                                                               В.Е. Кашицин                                                                                                    </w:t>
      </w:r>
    </w:p>
    <w:p w:rsidR="00A177EA" w:rsidRDefault="00A177EA" w:rsidP="00A177EA">
      <w:pPr>
        <w:ind w:right="-55"/>
        <w:rPr>
          <w:sz w:val="28"/>
          <w:szCs w:val="28"/>
        </w:rPr>
      </w:pPr>
    </w:p>
    <w:p w:rsidR="00A177EA" w:rsidRDefault="00A177EA" w:rsidP="00394EBB">
      <w:pPr>
        <w:ind w:right="-55"/>
        <w:rPr>
          <w:sz w:val="28"/>
          <w:szCs w:val="28"/>
        </w:rPr>
      </w:pPr>
    </w:p>
    <w:p w:rsidR="00CE202C" w:rsidRDefault="00CE202C" w:rsidP="00A177EA">
      <w:pPr>
        <w:ind w:right="-55"/>
        <w:jc w:val="center"/>
        <w:rPr>
          <w:sz w:val="28"/>
          <w:szCs w:val="28"/>
        </w:rPr>
      </w:pPr>
    </w:p>
    <w:p w:rsidR="00CE202C" w:rsidRDefault="00CE202C" w:rsidP="00A177EA">
      <w:pPr>
        <w:ind w:right="-55"/>
        <w:jc w:val="center"/>
        <w:rPr>
          <w:sz w:val="28"/>
          <w:szCs w:val="28"/>
        </w:rPr>
      </w:pPr>
    </w:p>
    <w:p w:rsidR="00CE202C" w:rsidRDefault="00CE202C" w:rsidP="00A177EA">
      <w:pPr>
        <w:ind w:right="-55"/>
        <w:jc w:val="center"/>
        <w:rPr>
          <w:sz w:val="28"/>
          <w:szCs w:val="28"/>
        </w:rPr>
      </w:pPr>
    </w:p>
    <w:p w:rsidR="00CE202C" w:rsidRDefault="00CE202C" w:rsidP="00A177EA">
      <w:pPr>
        <w:ind w:right="-55"/>
        <w:jc w:val="center"/>
        <w:rPr>
          <w:sz w:val="28"/>
          <w:szCs w:val="28"/>
        </w:rPr>
      </w:pPr>
    </w:p>
    <w:p w:rsidR="00CE202C" w:rsidRDefault="00CE202C" w:rsidP="00A177EA">
      <w:pPr>
        <w:ind w:right="-55"/>
        <w:jc w:val="center"/>
        <w:rPr>
          <w:sz w:val="28"/>
          <w:szCs w:val="28"/>
        </w:rPr>
      </w:pPr>
    </w:p>
    <w:sectPr w:rsidR="00CE202C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18" w:rsidRDefault="00402918" w:rsidP="009A64D9">
      <w:r>
        <w:separator/>
      </w:r>
    </w:p>
  </w:endnote>
  <w:endnote w:type="continuationSeparator" w:id="1">
    <w:p w:rsidR="00402918" w:rsidRDefault="00402918" w:rsidP="009A6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18" w:rsidRDefault="00402918" w:rsidP="009A64D9">
      <w:r>
        <w:separator/>
      </w:r>
    </w:p>
  </w:footnote>
  <w:footnote w:type="continuationSeparator" w:id="1">
    <w:p w:rsidR="00402918" w:rsidRDefault="00402918" w:rsidP="009A64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6C46"/>
    <w:rsid w:val="0001629D"/>
    <w:rsid w:val="000572F1"/>
    <w:rsid w:val="000726FE"/>
    <w:rsid w:val="00081ADF"/>
    <w:rsid w:val="000B2F89"/>
    <w:rsid w:val="001240CB"/>
    <w:rsid w:val="00182EBB"/>
    <w:rsid w:val="001D64B8"/>
    <w:rsid w:val="00207C37"/>
    <w:rsid w:val="00233517"/>
    <w:rsid w:val="00266723"/>
    <w:rsid w:val="002B328A"/>
    <w:rsid w:val="00331197"/>
    <w:rsid w:val="003377AB"/>
    <w:rsid w:val="003433C1"/>
    <w:rsid w:val="00347638"/>
    <w:rsid w:val="00387EF2"/>
    <w:rsid w:val="00394EBB"/>
    <w:rsid w:val="003A0CAF"/>
    <w:rsid w:val="003B0EED"/>
    <w:rsid w:val="003C547E"/>
    <w:rsid w:val="003E0226"/>
    <w:rsid w:val="00402427"/>
    <w:rsid w:val="00402918"/>
    <w:rsid w:val="00417A46"/>
    <w:rsid w:val="004846B1"/>
    <w:rsid w:val="0057331D"/>
    <w:rsid w:val="00582FBD"/>
    <w:rsid w:val="005C4BFF"/>
    <w:rsid w:val="00636FFD"/>
    <w:rsid w:val="00674429"/>
    <w:rsid w:val="006E5351"/>
    <w:rsid w:val="007504EB"/>
    <w:rsid w:val="00805C5D"/>
    <w:rsid w:val="00837EFC"/>
    <w:rsid w:val="00845B2D"/>
    <w:rsid w:val="009058C8"/>
    <w:rsid w:val="00932BC2"/>
    <w:rsid w:val="00954247"/>
    <w:rsid w:val="009A0346"/>
    <w:rsid w:val="009A64D9"/>
    <w:rsid w:val="009B7F3F"/>
    <w:rsid w:val="009D5D53"/>
    <w:rsid w:val="009F714E"/>
    <w:rsid w:val="00A177EA"/>
    <w:rsid w:val="00A237AA"/>
    <w:rsid w:val="00A32B57"/>
    <w:rsid w:val="00A46DEB"/>
    <w:rsid w:val="00A80F15"/>
    <w:rsid w:val="00B300AB"/>
    <w:rsid w:val="00B40B7E"/>
    <w:rsid w:val="00BB4868"/>
    <w:rsid w:val="00BE7083"/>
    <w:rsid w:val="00BF67EA"/>
    <w:rsid w:val="00C10EE3"/>
    <w:rsid w:val="00C55867"/>
    <w:rsid w:val="00C71652"/>
    <w:rsid w:val="00C7354F"/>
    <w:rsid w:val="00CE202C"/>
    <w:rsid w:val="00CF6C46"/>
    <w:rsid w:val="00D40A3B"/>
    <w:rsid w:val="00D51ADE"/>
    <w:rsid w:val="00DA01BD"/>
    <w:rsid w:val="00DA6647"/>
    <w:rsid w:val="00DD6F79"/>
    <w:rsid w:val="00DE113D"/>
    <w:rsid w:val="00E82887"/>
    <w:rsid w:val="00EC537B"/>
    <w:rsid w:val="00EE03FA"/>
    <w:rsid w:val="00F46C60"/>
    <w:rsid w:val="00FA5A29"/>
    <w:rsid w:val="00FB7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0B7E"/>
    <w:rPr>
      <w:b/>
      <w:bCs/>
      <w:sz w:val="28"/>
      <w:szCs w:val="28"/>
    </w:rPr>
  </w:style>
  <w:style w:type="paragraph" w:styleId="a7">
    <w:name w:val="header"/>
    <w:basedOn w:val="a"/>
    <w:link w:val="a8"/>
    <w:rsid w:val="009A64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4D9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9A64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A64D9"/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9F714E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User</cp:lastModifiedBy>
  <cp:revision>4</cp:revision>
  <cp:lastPrinted>2019-08-07T07:13:00Z</cp:lastPrinted>
  <dcterms:created xsi:type="dcterms:W3CDTF">2020-06-22T10:10:00Z</dcterms:created>
  <dcterms:modified xsi:type="dcterms:W3CDTF">2020-07-03T06:34:00Z</dcterms:modified>
</cp:coreProperties>
</file>