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A3C" w:rsidRPr="00C20F67" w:rsidRDefault="00C05A3C" w:rsidP="00C05A3C">
      <w:pPr>
        <w:pStyle w:val="2"/>
        <w:keepNext w:val="0"/>
        <w:widowControl w:val="0"/>
        <w:jc w:val="center"/>
        <w:rPr>
          <w:rFonts w:ascii="Times New Roman" w:hAnsi="Times New Roman" w:cs="Times New Roman"/>
          <w:i w:val="0"/>
        </w:rPr>
      </w:pPr>
      <w:r w:rsidRPr="00C20F67">
        <w:rPr>
          <w:rFonts w:ascii="Times New Roman" w:hAnsi="Times New Roman" w:cs="Times New Roman"/>
          <w:i w:val="0"/>
        </w:rPr>
        <w:t>РОССИЙСКАЯ ФЕДЕРАЦИЯ</w:t>
      </w:r>
    </w:p>
    <w:p w:rsidR="00C05A3C" w:rsidRPr="00D90351" w:rsidRDefault="00C05A3C" w:rsidP="00C05A3C">
      <w:pPr>
        <w:widowControl w:val="0"/>
        <w:jc w:val="center"/>
        <w:rPr>
          <w:b/>
          <w:sz w:val="28"/>
          <w:szCs w:val="28"/>
        </w:rPr>
      </w:pPr>
      <w:r w:rsidRPr="00D90351">
        <w:rPr>
          <w:b/>
          <w:sz w:val="28"/>
          <w:szCs w:val="28"/>
        </w:rPr>
        <w:t>Каменский городской Совет депутатов Каменского района</w:t>
      </w:r>
    </w:p>
    <w:p w:rsidR="00C05A3C" w:rsidRPr="00D90351" w:rsidRDefault="00C05A3C" w:rsidP="00C05A3C">
      <w:pPr>
        <w:widowControl w:val="0"/>
        <w:jc w:val="center"/>
        <w:rPr>
          <w:b/>
          <w:sz w:val="28"/>
          <w:szCs w:val="28"/>
        </w:rPr>
      </w:pPr>
      <w:r w:rsidRPr="00D90351">
        <w:rPr>
          <w:b/>
          <w:sz w:val="28"/>
          <w:szCs w:val="28"/>
        </w:rPr>
        <w:t>Алтайского края</w:t>
      </w:r>
    </w:p>
    <w:p w:rsidR="00C05A3C" w:rsidRPr="00D90351" w:rsidRDefault="00C05A3C" w:rsidP="00C05A3C">
      <w:pPr>
        <w:widowControl w:val="0"/>
        <w:jc w:val="center"/>
        <w:rPr>
          <w:b/>
          <w:sz w:val="28"/>
          <w:szCs w:val="28"/>
        </w:rPr>
      </w:pPr>
    </w:p>
    <w:p w:rsidR="00C05A3C" w:rsidRPr="00D90351" w:rsidRDefault="00C05A3C" w:rsidP="00C05A3C">
      <w:pPr>
        <w:widowControl w:val="0"/>
        <w:jc w:val="center"/>
        <w:rPr>
          <w:b/>
          <w:sz w:val="44"/>
          <w:szCs w:val="44"/>
        </w:rPr>
      </w:pPr>
      <w:proofErr w:type="gramStart"/>
      <w:r w:rsidRPr="00D90351">
        <w:rPr>
          <w:b/>
          <w:sz w:val="44"/>
          <w:szCs w:val="44"/>
        </w:rPr>
        <w:t>Р</w:t>
      </w:r>
      <w:proofErr w:type="gramEnd"/>
      <w:r w:rsidRPr="00D90351">
        <w:rPr>
          <w:b/>
          <w:sz w:val="44"/>
          <w:szCs w:val="44"/>
        </w:rPr>
        <w:t xml:space="preserve"> Е Ш Е Н И Е</w:t>
      </w:r>
    </w:p>
    <w:p w:rsidR="00C05A3C" w:rsidRPr="00C20F67" w:rsidRDefault="00C05A3C" w:rsidP="00C05A3C">
      <w:pPr>
        <w:widowControl w:val="0"/>
        <w:rPr>
          <w:sz w:val="28"/>
          <w:szCs w:val="28"/>
        </w:rPr>
      </w:pPr>
    </w:p>
    <w:p w:rsidR="00C05A3C" w:rsidRPr="00C20F67" w:rsidRDefault="00C05A3C" w:rsidP="00C05A3C">
      <w:pPr>
        <w:widowControl w:val="0"/>
        <w:rPr>
          <w:sz w:val="28"/>
          <w:szCs w:val="28"/>
        </w:rPr>
      </w:pPr>
    </w:p>
    <w:p w:rsidR="00C05A3C" w:rsidRDefault="00C05A3C" w:rsidP="00C05A3C">
      <w:pPr>
        <w:widowControl w:val="0"/>
        <w:rPr>
          <w:b/>
          <w:sz w:val="28"/>
          <w:szCs w:val="28"/>
        </w:rPr>
      </w:pPr>
      <w:r>
        <w:rPr>
          <w:b/>
          <w:sz w:val="28"/>
          <w:szCs w:val="28"/>
        </w:rPr>
        <w:t>24</w:t>
      </w:r>
      <w:r w:rsidRPr="00D90351">
        <w:rPr>
          <w:b/>
          <w:sz w:val="28"/>
          <w:szCs w:val="28"/>
        </w:rPr>
        <w:t>.</w:t>
      </w:r>
      <w:r>
        <w:rPr>
          <w:b/>
          <w:sz w:val="28"/>
          <w:szCs w:val="28"/>
        </w:rPr>
        <w:t xml:space="preserve">12.2021 № </w:t>
      </w:r>
      <w:r w:rsidR="00057610">
        <w:rPr>
          <w:b/>
          <w:sz w:val="28"/>
          <w:szCs w:val="28"/>
        </w:rPr>
        <w:t>25</w:t>
      </w:r>
      <w:r>
        <w:rPr>
          <w:b/>
          <w:sz w:val="28"/>
          <w:szCs w:val="28"/>
        </w:rPr>
        <w:t xml:space="preserve">            </w:t>
      </w:r>
      <w:r w:rsidRPr="00D90351">
        <w:rPr>
          <w:b/>
          <w:sz w:val="28"/>
          <w:szCs w:val="28"/>
        </w:rPr>
        <w:t xml:space="preserve">                           </w:t>
      </w:r>
      <w:r>
        <w:rPr>
          <w:b/>
          <w:sz w:val="28"/>
          <w:szCs w:val="28"/>
        </w:rPr>
        <w:t xml:space="preserve"> </w:t>
      </w:r>
      <w:r w:rsidRPr="00D90351">
        <w:rPr>
          <w:b/>
          <w:sz w:val="28"/>
          <w:szCs w:val="28"/>
        </w:rPr>
        <w:t xml:space="preserve">           </w:t>
      </w:r>
      <w:r>
        <w:rPr>
          <w:b/>
          <w:sz w:val="28"/>
          <w:szCs w:val="28"/>
        </w:rPr>
        <w:t xml:space="preserve">             </w:t>
      </w:r>
      <w:r w:rsidRPr="00D90351">
        <w:rPr>
          <w:b/>
          <w:sz w:val="28"/>
          <w:szCs w:val="28"/>
        </w:rPr>
        <w:t xml:space="preserve">             г. </w:t>
      </w:r>
      <w:proofErr w:type="spellStart"/>
      <w:r w:rsidRPr="00D90351">
        <w:rPr>
          <w:b/>
          <w:sz w:val="28"/>
          <w:szCs w:val="28"/>
        </w:rPr>
        <w:t>Камень-на-Оби</w:t>
      </w:r>
      <w:proofErr w:type="spellEnd"/>
    </w:p>
    <w:p w:rsidR="00C05A3C" w:rsidRDefault="00C05A3C" w:rsidP="00C05A3C">
      <w:pPr>
        <w:ind w:right="5810"/>
        <w:jc w:val="both"/>
        <w:rPr>
          <w:sz w:val="28"/>
          <w:szCs w:val="28"/>
        </w:rPr>
      </w:pPr>
    </w:p>
    <w:p w:rsidR="00AE6C6A" w:rsidRPr="00B724AB" w:rsidRDefault="00AE6C6A" w:rsidP="00AE6C6A">
      <w:pPr>
        <w:rPr>
          <w:sz w:val="26"/>
          <w:szCs w:val="26"/>
        </w:rPr>
      </w:pPr>
    </w:p>
    <w:tbl>
      <w:tblPr>
        <w:tblW w:w="4536" w:type="dxa"/>
        <w:tblInd w:w="108" w:type="dxa"/>
        <w:tblLayout w:type="fixed"/>
        <w:tblLook w:val="00A0"/>
      </w:tblPr>
      <w:tblGrid>
        <w:gridCol w:w="4536"/>
      </w:tblGrid>
      <w:tr w:rsidR="00AE6C6A" w:rsidRPr="00B724AB" w:rsidTr="00C05A3C">
        <w:tc>
          <w:tcPr>
            <w:tcW w:w="4536" w:type="dxa"/>
          </w:tcPr>
          <w:p w:rsidR="00AE6C6A" w:rsidRPr="001146F8" w:rsidRDefault="00AE6C6A" w:rsidP="00FA38A1">
            <w:pPr>
              <w:pStyle w:val="ConsPlusNormal"/>
              <w:jc w:val="both"/>
              <w:rPr>
                <w:rFonts w:ascii="Times New Roman" w:hAnsi="Times New Roman" w:cs="Times New Roman"/>
                <w:b/>
                <w:sz w:val="28"/>
                <w:szCs w:val="28"/>
              </w:rPr>
            </w:pPr>
            <w:r w:rsidRPr="001146F8">
              <w:rPr>
                <w:rFonts w:ascii="Times New Roman" w:hAnsi="Times New Roman" w:cs="Times New Roman"/>
                <w:sz w:val="28"/>
                <w:szCs w:val="28"/>
              </w:rPr>
              <w:t>Об утверждении Положения</w:t>
            </w:r>
            <w:r w:rsidR="00F324A9">
              <w:rPr>
                <w:rFonts w:ascii="Times New Roman" w:hAnsi="Times New Roman" w:cs="Times New Roman"/>
                <w:sz w:val="28"/>
                <w:szCs w:val="28"/>
              </w:rPr>
              <w:t xml:space="preserve"> </w:t>
            </w:r>
            <w:r w:rsidRPr="001146F8">
              <w:rPr>
                <w:rStyle w:val="a5"/>
                <w:rFonts w:ascii="Times New Roman" w:hAnsi="Times New Roman"/>
                <w:b w:val="0"/>
                <w:sz w:val="28"/>
                <w:szCs w:val="28"/>
              </w:rPr>
              <w:t>о муниципальном контроле в сфере благоустройства</w:t>
            </w:r>
          </w:p>
          <w:p w:rsidR="00AE6C6A" w:rsidRPr="00B724AB" w:rsidRDefault="00AE6C6A" w:rsidP="00FA38A1">
            <w:pPr>
              <w:rPr>
                <w:sz w:val="26"/>
                <w:szCs w:val="26"/>
              </w:rPr>
            </w:pPr>
          </w:p>
        </w:tc>
      </w:tr>
    </w:tbl>
    <w:p w:rsidR="00AE6C6A" w:rsidRDefault="00AE6C6A" w:rsidP="00AE6C6A">
      <w:pPr>
        <w:ind w:firstLine="540"/>
        <w:jc w:val="both"/>
        <w:rPr>
          <w:sz w:val="26"/>
          <w:szCs w:val="26"/>
        </w:rPr>
      </w:pPr>
    </w:p>
    <w:p w:rsidR="00C05A3C" w:rsidRDefault="00AE6C6A" w:rsidP="00AE6C6A">
      <w:pPr>
        <w:pStyle w:val="a3"/>
        <w:rPr>
          <w:szCs w:val="28"/>
        </w:rPr>
      </w:pPr>
      <w:proofErr w:type="gramStart"/>
      <w:r w:rsidRPr="00C05A3C">
        <w:rPr>
          <w:szCs w:val="28"/>
        </w:rPr>
        <w:t xml:space="preserve">В соответствии с Федеральным </w:t>
      </w:r>
      <w:hyperlink r:id="rId6" w:history="1">
        <w:r w:rsidRPr="00C05A3C">
          <w:rPr>
            <w:szCs w:val="28"/>
          </w:rPr>
          <w:t>закон</w:t>
        </w:r>
      </w:hyperlink>
      <w:r w:rsidRPr="00C05A3C">
        <w:rPr>
          <w:szCs w:val="28"/>
        </w:rPr>
        <w:t>ом от 06.10.2003 № 131-ФЗ «Об общих принципах организации местного самоуправления в Российской Федерации», в</w:t>
      </w:r>
      <w:r w:rsidRPr="00C05A3C">
        <w:rPr>
          <w:color w:val="auto"/>
          <w:szCs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Pr="00C05A3C">
        <w:rPr>
          <w:szCs w:val="28"/>
        </w:rPr>
        <w:t xml:space="preserve">, Уставом муниципального образования </w:t>
      </w:r>
      <w:r w:rsidR="008E3D56" w:rsidRPr="00C05A3C">
        <w:rPr>
          <w:szCs w:val="28"/>
        </w:rPr>
        <w:t xml:space="preserve">город </w:t>
      </w:r>
      <w:proofErr w:type="spellStart"/>
      <w:r w:rsidR="008E3D56" w:rsidRPr="00C05A3C">
        <w:rPr>
          <w:szCs w:val="28"/>
        </w:rPr>
        <w:t>Камень-на-Оби</w:t>
      </w:r>
      <w:proofErr w:type="spellEnd"/>
      <w:r w:rsidR="008E3D56" w:rsidRPr="00C05A3C">
        <w:rPr>
          <w:szCs w:val="28"/>
        </w:rPr>
        <w:t xml:space="preserve"> Каменского района Алтайского края</w:t>
      </w:r>
      <w:r w:rsidRPr="00C05A3C">
        <w:rPr>
          <w:szCs w:val="28"/>
        </w:rPr>
        <w:t xml:space="preserve">, </w:t>
      </w:r>
      <w:proofErr w:type="gramEnd"/>
    </w:p>
    <w:p w:rsidR="00C05A3C" w:rsidRDefault="00C05A3C" w:rsidP="00AE6C6A">
      <w:pPr>
        <w:pStyle w:val="a3"/>
        <w:rPr>
          <w:szCs w:val="28"/>
        </w:rPr>
      </w:pPr>
    </w:p>
    <w:p w:rsidR="00AE6C6A" w:rsidRPr="00C05A3C" w:rsidRDefault="00C05A3C" w:rsidP="00C05A3C">
      <w:pPr>
        <w:pStyle w:val="a3"/>
        <w:rPr>
          <w:szCs w:val="28"/>
        </w:rPr>
      </w:pPr>
      <w:r>
        <w:rPr>
          <w:szCs w:val="28"/>
        </w:rPr>
        <w:t xml:space="preserve">Каменский </w:t>
      </w:r>
      <w:r w:rsidR="008E3D56" w:rsidRPr="00C05A3C">
        <w:rPr>
          <w:szCs w:val="28"/>
        </w:rPr>
        <w:t>городской Совет депутатов</w:t>
      </w:r>
      <w:r w:rsidR="00AE6C6A" w:rsidRPr="00C05A3C">
        <w:rPr>
          <w:szCs w:val="28"/>
        </w:rPr>
        <w:t>,</w:t>
      </w:r>
      <w:r>
        <w:rPr>
          <w:szCs w:val="28"/>
        </w:rPr>
        <w:t xml:space="preserve"> РЕШИ</w:t>
      </w:r>
      <w:r w:rsidR="00AE6C6A" w:rsidRPr="00C05A3C">
        <w:rPr>
          <w:szCs w:val="28"/>
        </w:rPr>
        <w:t>Л:</w:t>
      </w:r>
    </w:p>
    <w:p w:rsidR="00AE6C6A" w:rsidRPr="00C05A3C" w:rsidRDefault="00AE6C6A" w:rsidP="00AE6C6A">
      <w:pPr>
        <w:jc w:val="both"/>
        <w:rPr>
          <w:sz w:val="28"/>
          <w:szCs w:val="28"/>
        </w:rPr>
      </w:pPr>
    </w:p>
    <w:p w:rsidR="00057610" w:rsidRPr="00340FCC" w:rsidRDefault="00057610" w:rsidP="00057610">
      <w:pPr>
        <w:pStyle w:val="ConsPlusTitle"/>
        <w:ind w:firstLine="567"/>
        <w:contextualSpacing/>
        <w:jc w:val="both"/>
        <w:rPr>
          <w:b w:val="0"/>
          <w:sz w:val="28"/>
          <w:szCs w:val="28"/>
        </w:rPr>
      </w:pPr>
      <w:r w:rsidRPr="00340FCC">
        <w:rPr>
          <w:b w:val="0"/>
          <w:sz w:val="28"/>
          <w:szCs w:val="28"/>
        </w:rPr>
        <w:t>1. Утвердить Положение о муниципальном</w:t>
      </w:r>
      <w:bookmarkStart w:id="0" w:name="_Hlk73456502"/>
      <w:r w:rsidRPr="00340FCC">
        <w:rPr>
          <w:b w:val="0"/>
          <w:sz w:val="28"/>
          <w:szCs w:val="28"/>
        </w:rPr>
        <w:t xml:space="preserve"> контроле </w:t>
      </w:r>
      <w:bookmarkEnd w:id="0"/>
      <w:r w:rsidRPr="00340FCC">
        <w:rPr>
          <w:b w:val="0"/>
          <w:sz w:val="28"/>
          <w:szCs w:val="28"/>
        </w:rPr>
        <w:t>в сфере благоустройства (приложение).</w:t>
      </w:r>
    </w:p>
    <w:p w:rsidR="00057610" w:rsidRPr="00340FCC" w:rsidRDefault="00057610" w:rsidP="00057610">
      <w:pPr>
        <w:tabs>
          <w:tab w:val="left" w:pos="720"/>
          <w:tab w:val="left" w:pos="9355"/>
        </w:tabs>
        <w:ind w:right="-6" w:firstLine="567"/>
        <w:contextualSpacing/>
        <w:jc w:val="both"/>
        <w:rPr>
          <w:sz w:val="28"/>
          <w:szCs w:val="28"/>
        </w:rPr>
      </w:pPr>
      <w:r>
        <w:rPr>
          <w:sz w:val="28"/>
          <w:szCs w:val="28"/>
        </w:rPr>
        <w:t>2. Опубликовать настоящее решение</w:t>
      </w:r>
      <w:r w:rsidRPr="00340FCC">
        <w:rPr>
          <w:sz w:val="28"/>
          <w:szCs w:val="28"/>
        </w:rPr>
        <w:t xml:space="preserve"> в Сборнике муниципальных правовых актов города </w:t>
      </w:r>
      <w:proofErr w:type="spellStart"/>
      <w:r w:rsidRPr="00340FCC">
        <w:rPr>
          <w:sz w:val="28"/>
          <w:szCs w:val="28"/>
        </w:rPr>
        <w:t>Камень-на-Оби</w:t>
      </w:r>
      <w:proofErr w:type="spellEnd"/>
      <w:r w:rsidRPr="00340FCC">
        <w:rPr>
          <w:sz w:val="28"/>
          <w:szCs w:val="28"/>
        </w:rPr>
        <w:t xml:space="preserve"> Каменского района Алтайского края и разместить на  официальном сайте Администрации района.</w:t>
      </w:r>
    </w:p>
    <w:p w:rsidR="00057610" w:rsidRPr="00340FCC" w:rsidRDefault="00057610" w:rsidP="00057610">
      <w:pPr>
        <w:pStyle w:val="ConsPlusNormal"/>
        <w:ind w:firstLine="567"/>
        <w:contextualSpacing/>
        <w:jc w:val="both"/>
        <w:rPr>
          <w:rFonts w:ascii="Times New Roman" w:hAnsi="Times New Roman" w:cs="Times New Roman"/>
          <w:sz w:val="28"/>
          <w:szCs w:val="28"/>
        </w:rPr>
      </w:pPr>
      <w:r w:rsidRPr="00340FCC">
        <w:rPr>
          <w:rFonts w:ascii="Times New Roman" w:hAnsi="Times New Roman" w:cs="Times New Roman"/>
          <w:sz w:val="28"/>
          <w:szCs w:val="28"/>
        </w:rPr>
        <w:t xml:space="preserve">3. </w:t>
      </w:r>
      <w:proofErr w:type="gramStart"/>
      <w:r w:rsidRPr="00340FCC">
        <w:rPr>
          <w:rFonts w:ascii="Times New Roman" w:hAnsi="Times New Roman" w:cs="Times New Roman"/>
          <w:sz w:val="28"/>
          <w:szCs w:val="28"/>
        </w:rPr>
        <w:t>Контроль за</w:t>
      </w:r>
      <w:proofErr w:type="gramEnd"/>
      <w:r w:rsidRPr="00340FCC">
        <w:rPr>
          <w:rFonts w:ascii="Times New Roman" w:hAnsi="Times New Roman" w:cs="Times New Roman"/>
          <w:sz w:val="28"/>
          <w:szCs w:val="28"/>
        </w:rPr>
        <w:t xml:space="preserve"> испо</w:t>
      </w:r>
      <w:r>
        <w:rPr>
          <w:rFonts w:ascii="Times New Roman" w:hAnsi="Times New Roman" w:cs="Times New Roman"/>
          <w:sz w:val="28"/>
          <w:szCs w:val="28"/>
        </w:rPr>
        <w:t>лнением настоящего решения возложить</w:t>
      </w:r>
      <w:r w:rsidRPr="00340FCC">
        <w:rPr>
          <w:rFonts w:ascii="Times New Roman" w:hAnsi="Times New Roman" w:cs="Times New Roman"/>
          <w:sz w:val="28"/>
          <w:szCs w:val="28"/>
        </w:rPr>
        <w:t xml:space="preserve"> на</w:t>
      </w:r>
      <w:r>
        <w:rPr>
          <w:rFonts w:ascii="Times New Roman" w:hAnsi="Times New Roman" w:cs="Times New Roman"/>
          <w:sz w:val="28"/>
          <w:szCs w:val="28"/>
        </w:rPr>
        <w:t xml:space="preserve"> постоянную</w:t>
      </w:r>
      <w:r w:rsidRPr="00340FCC">
        <w:rPr>
          <w:rFonts w:ascii="Times New Roman" w:hAnsi="Times New Roman" w:cs="Times New Roman"/>
          <w:sz w:val="28"/>
          <w:szCs w:val="28"/>
        </w:rPr>
        <w:t xml:space="preserve"> </w:t>
      </w:r>
      <w:r>
        <w:rPr>
          <w:rFonts w:ascii="Times New Roman" w:hAnsi="Times New Roman" w:cs="Times New Roman"/>
          <w:sz w:val="28"/>
          <w:szCs w:val="28"/>
        </w:rPr>
        <w:t>комиссию Каменского городского С</w:t>
      </w:r>
      <w:r w:rsidRPr="00340FCC">
        <w:rPr>
          <w:rFonts w:ascii="Times New Roman" w:hAnsi="Times New Roman" w:cs="Times New Roman"/>
          <w:sz w:val="28"/>
          <w:szCs w:val="28"/>
        </w:rPr>
        <w:t xml:space="preserve">овета </w:t>
      </w:r>
      <w:r>
        <w:rPr>
          <w:rFonts w:ascii="Times New Roman" w:hAnsi="Times New Roman" w:cs="Times New Roman"/>
          <w:sz w:val="28"/>
          <w:szCs w:val="28"/>
        </w:rPr>
        <w:t>депутатов по вопросам законности, правопорядка и местного самоуправления.</w:t>
      </w:r>
    </w:p>
    <w:p w:rsidR="00057610" w:rsidRPr="00340FCC" w:rsidRDefault="00057610" w:rsidP="00057610">
      <w:pPr>
        <w:ind w:firstLine="567"/>
        <w:jc w:val="both"/>
        <w:rPr>
          <w:sz w:val="28"/>
          <w:szCs w:val="28"/>
        </w:rPr>
      </w:pPr>
      <w:r w:rsidRPr="00340FCC">
        <w:rPr>
          <w:sz w:val="28"/>
          <w:szCs w:val="28"/>
        </w:rPr>
        <w:t>4. Решение вступает в силу с 1 января 2022 года</w:t>
      </w:r>
    </w:p>
    <w:p w:rsidR="00AE6C6A" w:rsidRPr="00C05A3C" w:rsidRDefault="00AE6C6A" w:rsidP="00AE6C6A">
      <w:pPr>
        <w:rPr>
          <w:sz w:val="28"/>
          <w:szCs w:val="28"/>
        </w:rPr>
      </w:pPr>
    </w:p>
    <w:p w:rsidR="005E053D" w:rsidRPr="00C05A3C" w:rsidRDefault="005E053D" w:rsidP="00AE6C6A">
      <w:pPr>
        <w:rPr>
          <w:sz w:val="28"/>
          <w:szCs w:val="28"/>
        </w:rPr>
      </w:pPr>
    </w:p>
    <w:p w:rsidR="00057610" w:rsidRDefault="00057610" w:rsidP="00057610">
      <w:pPr>
        <w:jc w:val="both"/>
        <w:rPr>
          <w:sz w:val="28"/>
          <w:szCs w:val="28"/>
        </w:rPr>
      </w:pPr>
      <w:r>
        <w:rPr>
          <w:sz w:val="28"/>
          <w:szCs w:val="28"/>
        </w:rPr>
        <w:t xml:space="preserve">Глава города </w:t>
      </w:r>
    </w:p>
    <w:p w:rsidR="00057610" w:rsidRDefault="00057610" w:rsidP="00057610">
      <w:pPr>
        <w:jc w:val="both"/>
        <w:rPr>
          <w:sz w:val="28"/>
          <w:szCs w:val="28"/>
        </w:rPr>
      </w:pPr>
      <w:proofErr w:type="spellStart"/>
      <w:r>
        <w:rPr>
          <w:sz w:val="28"/>
          <w:szCs w:val="28"/>
        </w:rPr>
        <w:t>Камень-на-Оби</w:t>
      </w:r>
      <w:proofErr w:type="spellEnd"/>
      <w:r>
        <w:rPr>
          <w:sz w:val="28"/>
          <w:szCs w:val="28"/>
        </w:rPr>
        <w:t xml:space="preserve">                                                                               Ю.Д. Трофимов </w:t>
      </w:r>
    </w:p>
    <w:p w:rsidR="00AE6C6A" w:rsidRPr="00B97EE3" w:rsidRDefault="00AE6C6A" w:rsidP="00C05A3C">
      <w:pPr>
        <w:rPr>
          <w:sz w:val="26"/>
          <w:szCs w:val="26"/>
        </w:rPr>
      </w:pPr>
    </w:p>
    <w:p w:rsidR="00AE6C6A" w:rsidRPr="00B97EE3" w:rsidRDefault="00AE6C6A" w:rsidP="00AE6C6A">
      <w:pPr>
        <w:rPr>
          <w:sz w:val="26"/>
          <w:szCs w:val="26"/>
        </w:rPr>
      </w:pPr>
    </w:p>
    <w:p w:rsidR="00AE6C6A" w:rsidRDefault="00AE6C6A" w:rsidP="00AE6C6A">
      <w:pPr>
        <w:autoSpaceDE w:val="0"/>
        <w:autoSpaceDN w:val="0"/>
        <w:adjustRightInd w:val="0"/>
        <w:ind w:firstLine="540"/>
        <w:jc w:val="both"/>
        <w:rPr>
          <w:sz w:val="26"/>
          <w:szCs w:val="26"/>
        </w:rPr>
      </w:pPr>
    </w:p>
    <w:p w:rsidR="00AE6C6A" w:rsidRDefault="00AE6C6A" w:rsidP="00AE6C6A">
      <w:pPr>
        <w:autoSpaceDE w:val="0"/>
        <w:autoSpaceDN w:val="0"/>
        <w:adjustRightInd w:val="0"/>
        <w:ind w:firstLine="540"/>
        <w:jc w:val="both"/>
        <w:rPr>
          <w:sz w:val="26"/>
          <w:szCs w:val="26"/>
        </w:rPr>
      </w:pPr>
    </w:p>
    <w:p w:rsidR="00AE6C6A" w:rsidRDefault="00AE6C6A" w:rsidP="00AE6C6A">
      <w:pPr>
        <w:autoSpaceDE w:val="0"/>
        <w:autoSpaceDN w:val="0"/>
        <w:adjustRightInd w:val="0"/>
        <w:ind w:firstLine="540"/>
        <w:jc w:val="both"/>
        <w:rPr>
          <w:sz w:val="26"/>
          <w:szCs w:val="26"/>
        </w:rPr>
      </w:pPr>
    </w:p>
    <w:p w:rsidR="00AE6C6A" w:rsidRDefault="00AE6C6A" w:rsidP="00D71E6B">
      <w:pPr>
        <w:autoSpaceDE w:val="0"/>
        <w:autoSpaceDN w:val="0"/>
        <w:adjustRightInd w:val="0"/>
        <w:jc w:val="both"/>
        <w:rPr>
          <w:sz w:val="26"/>
          <w:szCs w:val="26"/>
        </w:rPr>
      </w:pPr>
    </w:p>
    <w:p w:rsidR="00027394" w:rsidRDefault="00027394" w:rsidP="00027394">
      <w:pPr>
        <w:autoSpaceDE w:val="0"/>
        <w:autoSpaceDN w:val="0"/>
        <w:adjustRightInd w:val="0"/>
        <w:jc w:val="both"/>
        <w:rPr>
          <w:sz w:val="26"/>
          <w:szCs w:val="26"/>
        </w:rPr>
      </w:pPr>
    </w:p>
    <w:p w:rsidR="00C05A3C" w:rsidRDefault="008064F4" w:rsidP="00C05A3C">
      <w:pPr>
        <w:ind w:left="5954"/>
        <w:jc w:val="both"/>
        <w:rPr>
          <w:sz w:val="28"/>
          <w:szCs w:val="28"/>
        </w:rPr>
      </w:pPr>
      <w:r>
        <w:rPr>
          <w:sz w:val="28"/>
          <w:szCs w:val="28"/>
        </w:rPr>
        <w:lastRenderedPageBreak/>
        <w:t xml:space="preserve">Приложение </w:t>
      </w:r>
    </w:p>
    <w:p w:rsidR="00C05A3C" w:rsidRDefault="00C05A3C" w:rsidP="00C05A3C">
      <w:pPr>
        <w:ind w:left="5954"/>
        <w:jc w:val="both"/>
        <w:rPr>
          <w:sz w:val="28"/>
          <w:szCs w:val="28"/>
        </w:rPr>
      </w:pPr>
      <w:r>
        <w:rPr>
          <w:sz w:val="28"/>
          <w:szCs w:val="28"/>
        </w:rPr>
        <w:t xml:space="preserve">к решению Каменского </w:t>
      </w:r>
    </w:p>
    <w:p w:rsidR="00C05A3C" w:rsidRDefault="00C05A3C" w:rsidP="00C05A3C">
      <w:pPr>
        <w:ind w:left="5954"/>
        <w:jc w:val="both"/>
        <w:rPr>
          <w:sz w:val="28"/>
          <w:szCs w:val="28"/>
        </w:rPr>
      </w:pPr>
      <w:r>
        <w:rPr>
          <w:sz w:val="28"/>
          <w:szCs w:val="28"/>
        </w:rPr>
        <w:t xml:space="preserve">городского Совета депутатов </w:t>
      </w:r>
    </w:p>
    <w:p w:rsidR="00C05A3C" w:rsidRDefault="00C05A3C" w:rsidP="00C05A3C">
      <w:pPr>
        <w:pStyle w:val="a6"/>
        <w:spacing w:before="0" w:beforeAutospacing="0" w:after="0" w:afterAutospacing="0"/>
        <w:ind w:left="5954"/>
        <w:contextualSpacing/>
        <w:rPr>
          <w:sz w:val="28"/>
          <w:szCs w:val="28"/>
        </w:rPr>
      </w:pPr>
      <w:r>
        <w:rPr>
          <w:sz w:val="28"/>
          <w:szCs w:val="28"/>
        </w:rPr>
        <w:t xml:space="preserve">от 24.12.2021 № </w:t>
      </w:r>
      <w:r w:rsidR="00057610">
        <w:rPr>
          <w:sz w:val="28"/>
          <w:szCs w:val="28"/>
        </w:rPr>
        <w:t>25</w:t>
      </w:r>
    </w:p>
    <w:p w:rsidR="00C05A3C" w:rsidRDefault="00C05A3C" w:rsidP="00C05A3C">
      <w:pPr>
        <w:pStyle w:val="a6"/>
        <w:spacing w:after="0" w:afterAutospacing="0"/>
        <w:ind w:firstLine="567"/>
        <w:contextualSpacing/>
        <w:jc w:val="center"/>
        <w:rPr>
          <w:rStyle w:val="a5"/>
          <w:sz w:val="28"/>
          <w:szCs w:val="28"/>
        </w:rPr>
      </w:pPr>
    </w:p>
    <w:p w:rsidR="00AE6C6A" w:rsidRPr="001E2B47" w:rsidRDefault="00AE6C6A" w:rsidP="00C05A3C">
      <w:pPr>
        <w:pStyle w:val="a6"/>
        <w:spacing w:after="0" w:afterAutospacing="0"/>
        <w:ind w:firstLine="567"/>
        <w:contextualSpacing/>
        <w:jc w:val="center"/>
        <w:rPr>
          <w:sz w:val="28"/>
          <w:szCs w:val="28"/>
        </w:rPr>
      </w:pPr>
      <w:r w:rsidRPr="001E2B47">
        <w:rPr>
          <w:rStyle w:val="a5"/>
          <w:sz w:val="28"/>
          <w:szCs w:val="28"/>
        </w:rPr>
        <w:t>Положение</w:t>
      </w:r>
    </w:p>
    <w:p w:rsidR="00AE6C6A" w:rsidRPr="001E2B47" w:rsidRDefault="00AE6C6A" w:rsidP="00AE6C6A">
      <w:pPr>
        <w:pStyle w:val="a6"/>
        <w:spacing w:after="0" w:afterAutospacing="0"/>
        <w:ind w:firstLine="567"/>
        <w:contextualSpacing/>
        <w:jc w:val="center"/>
        <w:rPr>
          <w:sz w:val="28"/>
          <w:szCs w:val="28"/>
        </w:rPr>
      </w:pPr>
      <w:r w:rsidRPr="001E2B47">
        <w:rPr>
          <w:rStyle w:val="a5"/>
          <w:sz w:val="28"/>
          <w:szCs w:val="28"/>
        </w:rPr>
        <w:t>о муниципальном контроле в сфере благоустройства</w:t>
      </w:r>
    </w:p>
    <w:p w:rsidR="00AE6C6A" w:rsidRDefault="00AE6C6A" w:rsidP="00AE6C6A">
      <w:pPr>
        <w:pStyle w:val="a6"/>
        <w:spacing w:after="0" w:afterAutospacing="0"/>
        <w:ind w:firstLine="567"/>
        <w:contextualSpacing/>
        <w:jc w:val="both"/>
        <w:rPr>
          <w:sz w:val="28"/>
          <w:szCs w:val="28"/>
        </w:rPr>
      </w:pPr>
    </w:p>
    <w:p w:rsidR="00AE6C6A" w:rsidRDefault="00AE6C6A" w:rsidP="00AF36EB">
      <w:pPr>
        <w:pStyle w:val="a6"/>
        <w:spacing w:after="0" w:afterAutospacing="0"/>
        <w:ind w:firstLine="567"/>
        <w:contextualSpacing/>
        <w:jc w:val="center"/>
        <w:rPr>
          <w:sz w:val="28"/>
          <w:szCs w:val="28"/>
        </w:rPr>
      </w:pPr>
      <w:r w:rsidRPr="001E2B47">
        <w:rPr>
          <w:sz w:val="28"/>
          <w:szCs w:val="28"/>
        </w:rPr>
        <w:t>Общие положения</w:t>
      </w:r>
    </w:p>
    <w:p w:rsidR="00AF36EB" w:rsidRPr="001E2B47" w:rsidRDefault="00AF36EB" w:rsidP="00AF36EB">
      <w:pPr>
        <w:pStyle w:val="a6"/>
        <w:spacing w:after="0" w:afterAutospacing="0"/>
        <w:ind w:firstLine="567"/>
        <w:contextualSpacing/>
        <w:jc w:val="center"/>
        <w:rPr>
          <w:sz w:val="28"/>
          <w:szCs w:val="28"/>
        </w:rPr>
      </w:pPr>
    </w:p>
    <w:p w:rsidR="00AE6C6A" w:rsidRPr="001E2B47" w:rsidRDefault="00AF36EB" w:rsidP="00AE6C6A">
      <w:pPr>
        <w:pStyle w:val="a6"/>
        <w:spacing w:after="0" w:afterAutospacing="0"/>
        <w:ind w:firstLine="567"/>
        <w:contextualSpacing/>
        <w:jc w:val="both"/>
        <w:rPr>
          <w:sz w:val="28"/>
          <w:szCs w:val="28"/>
        </w:rPr>
      </w:pPr>
      <w:r>
        <w:rPr>
          <w:sz w:val="28"/>
          <w:szCs w:val="28"/>
        </w:rPr>
        <w:t>1.</w:t>
      </w:r>
      <w:r w:rsidR="00AE6C6A" w:rsidRPr="001E2B47">
        <w:rPr>
          <w:sz w:val="28"/>
          <w:szCs w:val="28"/>
        </w:rPr>
        <w:t xml:space="preserve">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w:t>
      </w:r>
      <w:r w:rsidR="00AE6C6A">
        <w:rPr>
          <w:sz w:val="28"/>
          <w:szCs w:val="28"/>
        </w:rPr>
        <w:t xml:space="preserve">тории </w:t>
      </w:r>
      <w:r w:rsidR="008E67F5">
        <w:rPr>
          <w:sz w:val="28"/>
          <w:szCs w:val="28"/>
        </w:rPr>
        <w:t xml:space="preserve">города </w:t>
      </w:r>
      <w:proofErr w:type="spellStart"/>
      <w:r w:rsidR="008E67F5">
        <w:rPr>
          <w:sz w:val="28"/>
          <w:szCs w:val="28"/>
        </w:rPr>
        <w:t>Камень-на-Оби</w:t>
      </w:r>
      <w:proofErr w:type="spellEnd"/>
      <w:r>
        <w:rPr>
          <w:sz w:val="28"/>
          <w:szCs w:val="28"/>
        </w:rPr>
        <w:t xml:space="preserve"> Каменского района</w:t>
      </w:r>
      <w:r w:rsidR="00F324A9">
        <w:rPr>
          <w:sz w:val="28"/>
          <w:szCs w:val="28"/>
        </w:rPr>
        <w:t xml:space="preserve"> Алтайского края</w:t>
      </w:r>
      <w:r w:rsidR="00AE6C6A" w:rsidRPr="001E2B47">
        <w:rPr>
          <w:sz w:val="28"/>
          <w:szCs w:val="28"/>
        </w:rPr>
        <w:t>.</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2. Муниципальный контроль в сфере благоустройства (далее – муниципальный контроль) на территории </w:t>
      </w:r>
      <w:r w:rsidR="00AF36EB">
        <w:rPr>
          <w:sz w:val="28"/>
          <w:szCs w:val="28"/>
        </w:rPr>
        <w:t xml:space="preserve">города </w:t>
      </w:r>
      <w:proofErr w:type="spellStart"/>
      <w:r w:rsidR="00AF36EB">
        <w:rPr>
          <w:sz w:val="28"/>
          <w:szCs w:val="28"/>
        </w:rPr>
        <w:t>Камень-на-Оби</w:t>
      </w:r>
      <w:proofErr w:type="spellEnd"/>
      <w:r w:rsidR="00AF36EB">
        <w:rPr>
          <w:sz w:val="28"/>
          <w:szCs w:val="28"/>
        </w:rPr>
        <w:t xml:space="preserve"> Каменского района Алтайского края</w:t>
      </w:r>
      <w:r w:rsidR="008E67F5" w:rsidRPr="001E2B47">
        <w:rPr>
          <w:sz w:val="28"/>
          <w:szCs w:val="28"/>
        </w:rPr>
        <w:t xml:space="preserve"> </w:t>
      </w:r>
      <w:r w:rsidR="005E053D">
        <w:rPr>
          <w:sz w:val="28"/>
          <w:szCs w:val="28"/>
        </w:rPr>
        <w:t>осуществляется А</w:t>
      </w:r>
      <w:r w:rsidRPr="001E2B47">
        <w:rPr>
          <w:sz w:val="28"/>
          <w:szCs w:val="28"/>
        </w:rPr>
        <w:t xml:space="preserve">дминистрацией </w:t>
      </w:r>
      <w:r w:rsidR="00F324A9">
        <w:rPr>
          <w:sz w:val="28"/>
          <w:szCs w:val="28"/>
        </w:rPr>
        <w:t>Каменского района Алтайского края</w:t>
      </w:r>
      <w:r w:rsidRPr="001E2B47">
        <w:rPr>
          <w:sz w:val="28"/>
          <w:szCs w:val="28"/>
        </w:rPr>
        <w:t>.</w:t>
      </w:r>
      <w:r w:rsidR="005E053D">
        <w:rPr>
          <w:sz w:val="28"/>
          <w:szCs w:val="28"/>
        </w:rPr>
        <w:t xml:space="preserve"> Органом Администрации района, непосредственно осуществляющим муниципальный контроль</w:t>
      </w:r>
      <w:r w:rsidR="00902B63">
        <w:rPr>
          <w:sz w:val="28"/>
          <w:szCs w:val="28"/>
        </w:rPr>
        <w:t>, является к</w:t>
      </w:r>
      <w:r w:rsidR="005E053D">
        <w:rPr>
          <w:sz w:val="28"/>
          <w:szCs w:val="28"/>
        </w:rPr>
        <w:t>омитет Администрации Каменского района по жилищно-коммунальному хозяйству, строительству и архитектуре (далее – контрольный орган).</w:t>
      </w:r>
    </w:p>
    <w:p w:rsidR="00AE6C6A" w:rsidRPr="00027394" w:rsidRDefault="00AE6C6A" w:rsidP="00AE6C6A">
      <w:pPr>
        <w:pStyle w:val="a6"/>
        <w:spacing w:after="0" w:afterAutospacing="0"/>
        <w:ind w:firstLine="567"/>
        <w:contextualSpacing/>
        <w:jc w:val="both"/>
        <w:rPr>
          <w:sz w:val="28"/>
          <w:szCs w:val="28"/>
        </w:rPr>
      </w:pPr>
      <w:r w:rsidRPr="001E2B47">
        <w:rPr>
          <w:sz w:val="28"/>
          <w:szCs w:val="28"/>
        </w:rPr>
        <w:t xml:space="preserve">3. </w:t>
      </w:r>
      <w:proofErr w:type="gramStart"/>
      <w:r w:rsidRPr="001E2B47">
        <w:rPr>
          <w:sz w:val="28"/>
          <w:szCs w:val="28"/>
        </w:rPr>
        <w:t>Должностным</w:t>
      </w:r>
      <w:r w:rsidR="005E053D">
        <w:rPr>
          <w:sz w:val="28"/>
          <w:szCs w:val="28"/>
        </w:rPr>
        <w:t>и лицами</w:t>
      </w:r>
      <w:r w:rsidRPr="001E2B47">
        <w:rPr>
          <w:sz w:val="28"/>
          <w:szCs w:val="28"/>
        </w:rPr>
        <w:t>, уполномоченным</w:t>
      </w:r>
      <w:r w:rsidR="005E053D">
        <w:rPr>
          <w:sz w:val="28"/>
          <w:szCs w:val="28"/>
        </w:rPr>
        <w:t>и</w:t>
      </w:r>
      <w:r w:rsidRPr="001E2B47">
        <w:rPr>
          <w:sz w:val="28"/>
          <w:szCs w:val="28"/>
        </w:rPr>
        <w:t xml:space="preserve"> на осуществление </w:t>
      </w:r>
      <w:r w:rsidRPr="00027394">
        <w:rPr>
          <w:sz w:val="28"/>
          <w:szCs w:val="28"/>
        </w:rPr>
        <w:t xml:space="preserve">муниципального контроля </w:t>
      </w:r>
      <w:r w:rsidR="005E053D" w:rsidRPr="00027394">
        <w:rPr>
          <w:sz w:val="28"/>
          <w:szCs w:val="28"/>
        </w:rPr>
        <w:t>являю</w:t>
      </w:r>
      <w:r w:rsidRPr="00027394">
        <w:rPr>
          <w:sz w:val="28"/>
          <w:szCs w:val="28"/>
        </w:rPr>
        <w:t>тся</w:t>
      </w:r>
      <w:proofErr w:type="gramEnd"/>
      <w:r w:rsidRPr="00027394">
        <w:rPr>
          <w:sz w:val="28"/>
          <w:szCs w:val="28"/>
        </w:rPr>
        <w:t xml:space="preserve"> </w:t>
      </w:r>
      <w:r w:rsidR="00902B63" w:rsidRPr="00027394">
        <w:rPr>
          <w:sz w:val="28"/>
          <w:szCs w:val="28"/>
        </w:rPr>
        <w:t xml:space="preserve">муниципальные служащие комитета Администрации </w:t>
      </w:r>
      <w:r w:rsidR="008E67F5" w:rsidRPr="00027394">
        <w:rPr>
          <w:sz w:val="28"/>
          <w:szCs w:val="28"/>
        </w:rPr>
        <w:t xml:space="preserve">Каменского </w:t>
      </w:r>
      <w:r w:rsidR="004943A9" w:rsidRPr="00027394">
        <w:rPr>
          <w:sz w:val="28"/>
          <w:szCs w:val="28"/>
        </w:rPr>
        <w:t>районная по жилищно-коммунальному хозяйству, строительству и архитектуре (</w:t>
      </w:r>
      <w:r w:rsidR="00027394" w:rsidRPr="00027394">
        <w:rPr>
          <w:sz w:val="28"/>
          <w:szCs w:val="28"/>
        </w:rPr>
        <w:t>главный специалист, начальник отдела, заместитель председателя Комитета по ЖКХ, строительству и архитектуре, председатель Комитета по ЖКХ, строительству и архитектуре).</w:t>
      </w:r>
    </w:p>
    <w:p w:rsidR="00AE6C6A" w:rsidRPr="001E2B47" w:rsidRDefault="00AE6C6A" w:rsidP="00AE6C6A">
      <w:pPr>
        <w:pStyle w:val="a6"/>
        <w:spacing w:after="0" w:afterAutospacing="0"/>
        <w:ind w:firstLine="567"/>
        <w:contextualSpacing/>
        <w:jc w:val="both"/>
        <w:rPr>
          <w:sz w:val="28"/>
          <w:szCs w:val="28"/>
        </w:rPr>
      </w:pPr>
      <w:r w:rsidRPr="00027394">
        <w:rPr>
          <w:sz w:val="28"/>
          <w:szCs w:val="28"/>
        </w:rPr>
        <w:t xml:space="preserve">4. Должностное лицо при осуществлении муниципального контроля реализует права и </w:t>
      </w:r>
      <w:proofErr w:type="gramStart"/>
      <w:r w:rsidRPr="00027394">
        <w:rPr>
          <w:sz w:val="28"/>
          <w:szCs w:val="28"/>
        </w:rPr>
        <w:t>несет обязанности</w:t>
      </w:r>
      <w:proofErr w:type="gramEnd"/>
      <w:r w:rsidRPr="00027394">
        <w:rPr>
          <w:sz w:val="28"/>
          <w:szCs w:val="28"/>
        </w:rPr>
        <w:t>,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w:t>
      </w:r>
      <w:r w:rsidRPr="001E2B47">
        <w:rPr>
          <w:sz w:val="28"/>
          <w:szCs w:val="28"/>
        </w:rPr>
        <w:t>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w:t>
      </w:r>
      <w:r w:rsidR="00AF36EB">
        <w:rPr>
          <w:sz w:val="28"/>
          <w:szCs w:val="28"/>
        </w:rPr>
        <w:t xml:space="preserve">города </w:t>
      </w:r>
      <w:proofErr w:type="spellStart"/>
      <w:r w:rsidR="00AF36EB">
        <w:rPr>
          <w:sz w:val="28"/>
          <w:szCs w:val="28"/>
        </w:rPr>
        <w:t>Камень-на-Оби</w:t>
      </w:r>
      <w:proofErr w:type="spellEnd"/>
      <w:r w:rsidR="00AF36EB">
        <w:rPr>
          <w:sz w:val="28"/>
          <w:szCs w:val="28"/>
        </w:rPr>
        <w:t xml:space="preserve"> Каменского района Алтайского края</w:t>
      </w:r>
      <w:r w:rsidRPr="001E2B47">
        <w:rPr>
          <w:sz w:val="28"/>
          <w:szCs w:val="28"/>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6. Объектами муниципального контроля являются: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E6C6A" w:rsidRPr="001E2B47" w:rsidRDefault="00AE6C6A" w:rsidP="00AE6C6A">
      <w:pPr>
        <w:pStyle w:val="a6"/>
        <w:spacing w:after="0" w:afterAutospacing="0"/>
        <w:ind w:firstLine="567"/>
        <w:contextualSpacing/>
        <w:jc w:val="both"/>
        <w:rPr>
          <w:sz w:val="28"/>
          <w:szCs w:val="28"/>
        </w:rPr>
      </w:pPr>
      <w:proofErr w:type="gramStart"/>
      <w:r w:rsidRPr="001E2B47">
        <w:rPr>
          <w:sz w:val="28"/>
          <w:szCs w:val="28"/>
        </w:rPr>
        <w:lastRenderedPageBreak/>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AE6C6A" w:rsidRPr="001E2B47" w:rsidRDefault="00AE6C6A" w:rsidP="00AE6C6A">
      <w:pPr>
        <w:pStyle w:val="a6"/>
        <w:spacing w:after="0" w:afterAutospacing="0"/>
        <w:ind w:firstLine="567"/>
        <w:contextualSpacing/>
        <w:jc w:val="both"/>
        <w:rPr>
          <w:sz w:val="28"/>
          <w:szCs w:val="28"/>
        </w:rPr>
      </w:pPr>
      <w:r w:rsidRPr="001E2B47">
        <w:rPr>
          <w:sz w:val="28"/>
          <w:szCs w:val="28"/>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1E2B47">
        <w:rPr>
          <w:sz w:val="28"/>
          <w:szCs w:val="28"/>
        </w:rPr>
        <w:t>также</w:t>
      </w:r>
      <w:proofErr w:type="gramEnd"/>
      <w:r w:rsidRPr="001E2B47">
        <w:rPr>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w:t>
      </w:r>
      <w:proofErr w:type="gramStart"/>
      <w:r w:rsidRPr="001E2B47">
        <w:rPr>
          <w:sz w:val="28"/>
          <w:szCs w:val="28"/>
        </w:rPr>
        <w:t>деятельности</w:t>
      </w:r>
      <w:proofErr w:type="gramEnd"/>
      <w:r w:rsidRPr="001E2B47">
        <w:rPr>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11. Контролируемые лица при осуществлении муниципального контроля реализуют права и </w:t>
      </w:r>
      <w:proofErr w:type="gramStart"/>
      <w:r w:rsidRPr="001E2B47">
        <w:rPr>
          <w:sz w:val="28"/>
          <w:szCs w:val="28"/>
        </w:rPr>
        <w:t>несут обязанности</w:t>
      </w:r>
      <w:proofErr w:type="gramEnd"/>
      <w:r w:rsidRPr="001E2B47">
        <w:rPr>
          <w:sz w:val="28"/>
          <w:szCs w:val="28"/>
        </w:rPr>
        <w:t>, установленные Федеральным законом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13. При осуществлении муниципального контроля система оценки и управления рисками не применяется.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15. Внеплановые контрольные (надзорные) мероприятия проводятся с учетом особенностей, установленных статьей 66 Федерального закона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16. Оценка результативности и эффективности муниципального контроля осуществляется в соответствии со статьей 30 Федерального закона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17. Ключевые показатели муниципального контроля и их целевые значения, индикативные показатели утверждаются решением </w:t>
      </w:r>
      <w:r w:rsidR="00AF36EB">
        <w:rPr>
          <w:sz w:val="28"/>
          <w:szCs w:val="28"/>
        </w:rPr>
        <w:t xml:space="preserve">городского </w:t>
      </w:r>
      <w:r w:rsidRPr="001E2B47">
        <w:rPr>
          <w:sz w:val="28"/>
          <w:szCs w:val="28"/>
        </w:rPr>
        <w:t>Совета</w:t>
      </w:r>
      <w:r>
        <w:rPr>
          <w:sz w:val="28"/>
          <w:szCs w:val="28"/>
        </w:rPr>
        <w:t xml:space="preserve"> </w:t>
      </w:r>
      <w:r w:rsidRPr="001E2B47">
        <w:rPr>
          <w:sz w:val="28"/>
          <w:szCs w:val="28"/>
        </w:rPr>
        <w:t>депутатов.</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lastRenderedPageBreak/>
        <w:t>Профилактика рисков причинения вреда (ущерба) охраняемым законом ценностям</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w:t>
      </w:r>
      <w:r w:rsidR="004943A9">
        <w:rPr>
          <w:sz w:val="28"/>
          <w:szCs w:val="28"/>
        </w:rPr>
        <w:t>постановлением</w:t>
      </w:r>
      <w:r w:rsidRPr="001E2B47">
        <w:rPr>
          <w:sz w:val="28"/>
          <w:szCs w:val="28"/>
        </w:rPr>
        <w:t xml:space="preserve"> </w:t>
      </w:r>
      <w:r w:rsidR="004943A9">
        <w:rPr>
          <w:sz w:val="28"/>
          <w:szCs w:val="28"/>
        </w:rPr>
        <w:t>А</w:t>
      </w:r>
      <w:r w:rsidRPr="001E2B47">
        <w:rPr>
          <w:sz w:val="28"/>
          <w:szCs w:val="28"/>
        </w:rPr>
        <w:t xml:space="preserve">дминистрации </w:t>
      </w:r>
      <w:r w:rsidR="00864D74">
        <w:rPr>
          <w:sz w:val="28"/>
          <w:szCs w:val="28"/>
        </w:rPr>
        <w:t>Каменского района Алтайского края</w:t>
      </w:r>
      <w:r w:rsidRPr="001E2B47">
        <w:rPr>
          <w:sz w:val="28"/>
          <w:szCs w:val="28"/>
        </w:rPr>
        <w:t>.</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Утвержденная Программа профилактики размещается на официальном сайте контрольного органа в сети «Интернет».</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Контрольный орган может проводить профилактические мероприятия, не предусмотренные Программой профилактики.</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20. При осуществлении муниципального контроля могут проводиться следующие виды профилактических мероприятий: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 информирование;</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 консультирование;</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 объявление предостережения;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 профилактический визит.</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23. Консультирование может осуществляться должностным лицом контрольного органа по телефону, посредством </w:t>
      </w:r>
      <w:proofErr w:type="spellStart"/>
      <w:r w:rsidRPr="001E2B47">
        <w:rPr>
          <w:sz w:val="28"/>
          <w:szCs w:val="28"/>
        </w:rPr>
        <w:t>видео-конференц-связи</w:t>
      </w:r>
      <w:proofErr w:type="spellEnd"/>
      <w:r w:rsidRPr="001E2B47">
        <w:rPr>
          <w:sz w:val="28"/>
          <w:szCs w:val="28"/>
        </w:rPr>
        <w:t>, на личном приеме либо в ходе проведения профилактического мероприятия, контрольного (надзорного) мероприятия.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24. Консультирование осуществляется по следующим вопросам:</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 компетенция контрольного органа;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 организация и осуществление муниципального контроля;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 порядок осуществления профилактических, контрольных (надзорных) мероприятий, установленных Положением;</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lastRenderedPageBreak/>
        <w:t>4) применение мер ответственности за нарушение обязательных требований.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26. </w:t>
      </w:r>
      <w:proofErr w:type="gramStart"/>
      <w:r w:rsidRPr="001E2B47">
        <w:rPr>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AE6C6A" w:rsidRPr="001E2B47" w:rsidRDefault="00AE6C6A" w:rsidP="00AE6C6A">
      <w:pPr>
        <w:pStyle w:val="a6"/>
        <w:spacing w:after="0" w:afterAutospacing="0"/>
        <w:ind w:firstLine="567"/>
        <w:contextualSpacing/>
        <w:jc w:val="both"/>
        <w:rPr>
          <w:sz w:val="28"/>
          <w:szCs w:val="28"/>
        </w:rPr>
      </w:pPr>
      <w:r w:rsidRPr="001E2B47">
        <w:rPr>
          <w:sz w:val="28"/>
          <w:szCs w:val="28"/>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28. Консультирование по однотипным обращениям контролируемых лиц и их представителей осуществляется посредством размещения на официальном сайте </w:t>
      </w:r>
      <w:r w:rsidR="004943A9">
        <w:rPr>
          <w:sz w:val="28"/>
          <w:szCs w:val="28"/>
        </w:rPr>
        <w:t>Администрации Каменского района</w:t>
      </w:r>
      <w:r w:rsidRPr="001E2B47">
        <w:rPr>
          <w:sz w:val="28"/>
          <w:szCs w:val="28"/>
        </w:rPr>
        <w:t xml:space="preserve">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29. </w:t>
      </w:r>
      <w:proofErr w:type="gramStart"/>
      <w:r w:rsidRPr="001E2B47">
        <w:rPr>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1E2B47">
        <w:rPr>
          <w:sz w:val="28"/>
          <w:szCs w:val="28"/>
        </w:rPr>
        <w:t xml:space="preserve"> принять меры по обеспечению соблюдения обязательных требований.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30. </w:t>
      </w:r>
      <w:proofErr w:type="gramStart"/>
      <w:r w:rsidRPr="001E2B47">
        <w:rPr>
          <w:sz w:val="28"/>
          <w:szCs w:val="28"/>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1E2B47">
        <w:rPr>
          <w:sz w:val="28"/>
          <w:szCs w:val="28"/>
        </w:rPr>
        <w:t xml:space="preserve"> лицом сведений и документов.</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lastRenderedPageBreak/>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AE6C6A" w:rsidRPr="001E2B47" w:rsidRDefault="00AE6C6A" w:rsidP="00AE6C6A">
      <w:pPr>
        <w:pStyle w:val="a6"/>
        <w:spacing w:after="0" w:afterAutospacing="0"/>
        <w:ind w:firstLine="567"/>
        <w:contextualSpacing/>
        <w:jc w:val="both"/>
        <w:rPr>
          <w:sz w:val="28"/>
          <w:szCs w:val="28"/>
        </w:rPr>
      </w:pPr>
      <w:proofErr w:type="gramStart"/>
      <w:r w:rsidRPr="001E2B47">
        <w:rPr>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1E2B47">
        <w:rPr>
          <w:sz w:val="28"/>
          <w:szCs w:val="28"/>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sidRPr="001E2B47">
        <w:rPr>
          <w:sz w:val="28"/>
          <w:szCs w:val="28"/>
        </w:rPr>
        <w:t>видео-конференц-связи</w:t>
      </w:r>
      <w:proofErr w:type="spellEnd"/>
      <w:r w:rsidRPr="001E2B47">
        <w:rPr>
          <w:sz w:val="28"/>
          <w:szCs w:val="28"/>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36. В ходе профилактического визита должностным лицом контрольного органа может осуществляться консультирование контролируемого лица.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38. В случае</w:t>
      </w:r>
      <w:proofErr w:type="gramStart"/>
      <w:r w:rsidRPr="001E2B47">
        <w:rPr>
          <w:sz w:val="28"/>
          <w:szCs w:val="28"/>
        </w:rPr>
        <w:t>,</w:t>
      </w:r>
      <w:proofErr w:type="gramEnd"/>
      <w:r w:rsidRPr="001E2B47">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AE6C6A" w:rsidRPr="001E2B47" w:rsidRDefault="00AE6C6A" w:rsidP="004943A9">
      <w:pPr>
        <w:pStyle w:val="a6"/>
        <w:spacing w:after="0" w:afterAutospacing="0"/>
        <w:ind w:firstLine="567"/>
        <w:contextualSpacing/>
        <w:jc w:val="center"/>
        <w:rPr>
          <w:sz w:val="28"/>
          <w:szCs w:val="28"/>
        </w:rPr>
      </w:pPr>
      <w:r w:rsidRPr="001E2B47">
        <w:rPr>
          <w:sz w:val="28"/>
          <w:szCs w:val="28"/>
        </w:rPr>
        <w:t>Порядок организации муниципального контроля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39. Основания для проведения контрольных (надзорных) мероприятий, за исключением случаев, проведения контрольных (надзорных) мероприятий без </w:t>
      </w:r>
      <w:r w:rsidRPr="001E2B47">
        <w:rPr>
          <w:sz w:val="28"/>
          <w:szCs w:val="28"/>
        </w:rPr>
        <w:lastRenderedPageBreak/>
        <w:t>взаимодействия с контролируемыми лицами на основании заданий, установлены статьей 57 Федерального закона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 дата, время и место принятия решения;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 кем принято решение;</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 основание проведения контрольного (надзорного) мероприятия;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 вид контроля;</w:t>
      </w:r>
    </w:p>
    <w:p w:rsidR="00AE6C6A" w:rsidRPr="001E2B47" w:rsidRDefault="00AE6C6A" w:rsidP="00AE6C6A">
      <w:pPr>
        <w:pStyle w:val="a6"/>
        <w:spacing w:after="0" w:afterAutospacing="0"/>
        <w:ind w:firstLine="567"/>
        <w:contextualSpacing/>
        <w:jc w:val="both"/>
        <w:rPr>
          <w:sz w:val="28"/>
          <w:szCs w:val="28"/>
        </w:rPr>
      </w:pPr>
      <w:proofErr w:type="gramStart"/>
      <w:r w:rsidRPr="001E2B47">
        <w:rPr>
          <w:sz w:val="28"/>
          <w:szCs w:val="28"/>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AE6C6A" w:rsidRPr="001E2B47" w:rsidRDefault="00AE6C6A" w:rsidP="00AE6C6A">
      <w:pPr>
        <w:pStyle w:val="a6"/>
        <w:spacing w:after="0" w:afterAutospacing="0"/>
        <w:ind w:firstLine="567"/>
        <w:contextualSpacing/>
        <w:jc w:val="both"/>
        <w:rPr>
          <w:sz w:val="28"/>
          <w:szCs w:val="28"/>
        </w:rPr>
      </w:pPr>
      <w:r w:rsidRPr="001E2B47">
        <w:rPr>
          <w:sz w:val="28"/>
          <w:szCs w:val="28"/>
        </w:rPr>
        <w:t>6) объект контроля, в отношении которого проводится контрольное (надзорное) мероприятие;</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1E2B47">
        <w:rPr>
          <w:sz w:val="28"/>
          <w:szCs w:val="28"/>
        </w:rPr>
        <w:t xml:space="preserve">надзорное) </w:t>
      </w:r>
      <w:proofErr w:type="gramEnd"/>
      <w:r w:rsidRPr="001E2B47">
        <w:rPr>
          <w:sz w:val="28"/>
          <w:szCs w:val="28"/>
        </w:rPr>
        <w:t>мероприятие, может не указываться в отношении рейдового осмотра;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1E2B47">
        <w:rPr>
          <w:sz w:val="28"/>
          <w:szCs w:val="28"/>
        </w:rPr>
        <w:t xml:space="preserve">надзорное) </w:t>
      </w:r>
      <w:proofErr w:type="gramEnd"/>
      <w:r w:rsidRPr="001E2B47">
        <w:rPr>
          <w:sz w:val="28"/>
          <w:szCs w:val="28"/>
        </w:rPr>
        <w:t>мероприятие, может не указываться в отношении рейдового осмотра;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9) вид контрольного (надзорного) мероприятия;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10) перечень контрольных (надзорных) действий, совершаемых в рамках контрольного (надзорного) мероприятия;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11) предмет контрольного (надзорного) мероприятия;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12) проверочные листы, если их применение является обязательным;</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15) иные сведения, если это предусмотрено Положением.</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lastRenderedPageBreak/>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 инспекционный визит;</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 документарная проверка;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 выездная проверка;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 рейдовый осмотр.</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 наблюдение за соблюдением обязательных требований (мониторинг безопасности);</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 выездное обследование.</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43. Плановые контрольные (надзорные) мероприятия при осуществлении муниципального контроля не проводятся.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№248-ФЗ.</w:t>
      </w:r>
    </w:p>
    <w:p w:rsidR="00AE6C6A" w:rsidRPr="001E2B47" w:rsidRDefault="00AE6C6A" w:rsidP="00B459C9">
      <w:pPr>
        <w:pStyle w:val="a6"/>
        <w:spacing w:after="0" w:afterAutospacing="0"/>
        <w:ind w:firstLine="567"/>
        <w:contextualSpacing/>
        <w:jc w:val="center"/>
        <w:rPr>
          <w:sz w:val="28"/>
          <w:szCs w:val="28"/>
        </w:rPr>
      </w:pPr>
      <w:r w:rsidRPr="001E2B47">
        <w:rPr>
          <w:sz w:val="28"/>
          <w:szCs w:val="28"/>
        </w:rPr>
        <w:t>Контрольные (надзорные) мероприятия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48. В ходе инспекционного визита могут совершаться следующие контрольные (надзорные) действия: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 осмотр;</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 опрос;</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 получение письменных объяснений;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 инструментальное обследование;</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49. Инспекционный визит проводится без предварительного уведомления контролируемого лица и собственника производственного объекта.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lastRenderedPageBreak/>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53. </w:t>
      </w:r>
      <w:proofErr w:type="gramStart"/>
      <w:r w:rsidRPr="001E2B47">
        <w:rPr>
          <w:sz w:val="28"/>
          <w:szCs w:val="28"/>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AE6C6A" w:rsidRPr="001E2B47" w:rsidRDefault="00AE6C6A" w:rsidP="00AE6C6A">
      <w:pPr>
        <w:pStyle w:val="a6"/>
        <w:spacing w:after="0" w:afterAutospacing="0"/>
        <w:ind w:firstLine="567"/>
        <w:contextualSpacing/>
        <w:jc w:val="both"/>
        <w:rPr>
          <w:sz w:val="28"/>
          <w:szCs w:val="28"/>
        </w:rPr>
      </w:pPr>
      <w:r w:rsidRPr="001E2B47">
        <w:rPr>
          <w:sz w:val="28"/>
          <w:szCs w:val="28"/>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55. В ходе документарной проверки могут совершаться следующие контрольные (надзорные) действия: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 получение письменных объяснений;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 истребование документов;</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 экспертиза.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56. В случае</w:t>
      </w:r>
      <w:proofErr w:type="gramStart"/>
      <w:r w:rsidRPr="001E2B47">
        <w:rPr>
          <w:sz w:val="28"/>
          <w:szCs w:val="28"/>
        </w:rPr>
        <w:t>,</w:t>
      </w:r>
      <w:proofErr w:type="gramEnd"/>
      <w:r w:rsidRPr="001E2B47">
        <w:rPr>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57. В случае</w:t>
      </w:r>
      <w:proofErr w:type="gramStart"/>
      <w:r w:rsidRPr="001E2B47">
        <w:rPr>
          <w:sz w:val="28"/>
          <w:szCs w:val="28"/>
        </w:rPr>
        <w:t>,</w:t>
      </w:r>
      <w:proofErr w:type="gramEnd"/>
      <w:r w:rsidRPr="001E2B47">
        <w:rPr>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1E2B47">
        <w:rPr>
          <w:sz w:val="28"/>
          <w:szCs w:val="28"/>
        </w:rPr>
        <w:t xml:space="preserve">Контролируемое лицо, представляющее в </w:t>
      </w:r>
      <w:r w:rsidRPr="001E2B47">
        <w:rPr>
          <w:sz w:val="28"/>
          <w:szCs w:val="28"/>
        </w:rPr>
        <w:lastRenderedPageBreak/>
        <w:t>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AE6C6A" w:rsidRPr="001E2B47" w:rsidRDefault="00AE6C6A" w:rsidP="00AE6C6A">
      <w:pPr>
        <w:pStyle w:val="a6"/>
        <w:spacing w:after="0" w:afterAutospacing="0"/>
        <w:ind w:firstLine="567"/>
        <w:contextualSpacing/>
        <w:jc w:val="both"/>
        <w:rPr>
          <w:sz w:val="28"/>
          <w:szCs w:val="28"/>
        </w:rPr>
      </w:pPr>
      <w:r w:rsidRPr="001E2B47">
        <w:rPr>
          <w:sz w:val="28"/>
          <w:szCs w:val="28"/>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59. Срок проведения документарной проверки не может превышать 10 рабочих дней. </w:t>
      </w:r>
      <w:proofErr w:type="gramStart"/>
      <w:r w:rsidRPr="001E2B47">
        <w:rPr>
          <w:sz w:val="28"/>
          <w:szCs w:val="28"/>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1E2B47">
        <w:rPr>
          <w:sz w:val="28"/>
          <w:szCs w:val="28"/>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60. Внеплановая документарная проверка проводится без согласования с органами прокуратуры.</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63. Выездная проверка проводится в случае, если не представляется возможным:</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AE6C6A" w:rsidRPr="001E2B47" w:rsidRDefault="00AE6C6A" w:rsidP="00AE6C6A">
      <w:pPr>
        <w:pStyle w:val="a6"/>
        <w:spacing w:after="0" w:afterAutospacing="0"/>
        <w:ind w:firstLine="567"/>
        <w:contextualSpacing/>
        <w:jc w:val="both"/>
        <w:rPr>
          <w:sz w:val="28"/>
          <w:szCs w:val="28"/>
        </w:rPr>
      </w:pPr>
      <w:proofErr w:type="gramStart"/>
      <w:r w:rsidRPr="001E2B47">
        <w:rPr>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w:t>
      </w:r>
      <w:r w:rsidRPr="001E2B47">
        <w:rPr>
          <w:sz w:val="28"/>
          <w:szCs w:val="28"/>
        </w:rPr>
        <w:lastRenderedPageBreak/>
        <w:t>необходимых контрольных (надзорных) действий, предусмотренных в рамках иного вида контрольных (надзорных) мероприятий.</w:t>
      </w:r>
      <w:proofErr w:type="gramEnd"/>
    </w:p>
    <w:p w:rsidR="00AE6C6A" w:rsidRPr="001E2B47" w:rsidRDefault="00AE6C6A" w:rsidP="00AE6C6A">
      <w:pPr>
        <w:pStyle w:val="a6"/>
        <w:spacing w:after="0" w:afterAutospacing="0"/>
        <w:ind w:firstLine="567"/>
        <w:contextualSpacing/>
        <w:jc w:val="both"/>
        <w:rPr>
          <w:sz w:val="28"/>
          <w:szCs w:val="28"/>
        </w:rPr>
      </w:pPr>
      <w:r w:rsidRPr="001E2B47">
        <w:rPr>
          <w:sz w:val="28"/>
          <w:szCs w:val="28"/>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1E2B47">
        <w:rPr>
          <w:sz w:val="28"/>
          <w:szCs w:val="28"/>
        </w:rPr>
        <w:t>позднее</w:t>
      </w:r>
      <w:proofErr w:type="gramEnd"/>
      <w:r w:rsidRPr="001E2B47">
        <w:rPr>
          <w:sz w:val="28"/>
          <w:szCs w:val="28"/>
        </w:rPr>
        <w:t xml:space="preserve">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66. Срок проведения выездной проверки не может превышать 10 рабочих дней. </w:t>
      </w:r>
      <w:proofErr w:type="gramStart"/>
      <w:r w:rsidRPr="001E2B47">
        <w:rPr>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40 часов.</w:t>
      </w:r>
      <w:proofErr w:type="gramEnd"/>
    </w:p>
    <w:p w:rsidR="00AE6C6A" w:rsidRPr="001E2B47" w:rsidRDefault="00AE6C6A" w:rsidP="00AE6C6A">
      <w:pPr>
        <w:pStyle w:val="a6"/>
        <w:spacing w:after="0" w:afterAutospacing="0"/>
        <w:ind w:firstLine="567"/>
        <w:contextualSpacing/>
        <w:jc w:val="both"/>
        <w:rPr>
          <w:sz w:val="28"/>
          <w:szCs w:val="28"/>
        </w:rPr>
      </w:pPr>
      <w:r w:rsidRPr="001E2B47">
        <w:rPr>
          <w:sz w:val="28"/>
          <w:szCs w:val="28"/>
        </w:rPr>
        <w:t>67. В ходе выездной проверки могут совершаться следующие контрольные (надзорные) действия: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 осмотр;</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 досмотр;</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 опрос;</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 получение письменных объяснений;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5) истребование документов;</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6) инструментальное обследование;</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7) экспертиза.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69.В ходе рейдового осмотра могут совершаться следующие контрольные (надзорные) действия: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1)осмотр;</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2)досмотр;</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3)опрос;</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4)получение письменных объяснений;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5)истребование документов;</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6)инструментальное обследование;</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7)экспертиза.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lastRenderedPageBreak/>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71.При проведении рейдового осмотра должностные лица вправе взаимодействовать с находящимися на производственных объектах лицами.</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75. </w:t>
      </w:r>
      <w:proofErr w:type="gramStart"/>
      <w:r w:rsidRPr="001E2B47">
        <w:rPr>
          <w:sz w:val="28"/>
          <w:szCs w:val="28"/>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1E2B47">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77. </w:t>
      </w:r>
      <w:proofErr w:type="gramStart"/>
      <w:r w:rsidRPr="001E2B47">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roofErr w:type="gramEnd"/>
    </w:p>
    <w:p w:rsidR="00AE6C6A" w:rsidRPr="001E2B47" w:rsidRDefault="00AE6C6A" w:rsidP="00AE6C6A">
      <w:pPr>
        <w:pStyle w:val="a6"/>
        <w:spacing w:after="0" w:afterAutospacing="0"/>
        <w:ind w:firstLine="567"/>
        <w:contextualSpacing/>
        <w:jc w:val="both"/>
        <w:rPr>
          <w:sz w:val="28"/>
          <w:szCs w:val="28"/>
        </w:rPr>
      </w:pPr>
      <w:r w:rsidRPr="001E2B47">
        <w:rPr>
          <w:sz w:val="28"/>
          <w:szCs w:val="28"/>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w:t>
      </w:r>
      <w:r w:rsidRPr="001E2B47">
        <w:rPr>
          <w:sz w:val="28"/>
          <w:szCs w:val="28"/>
        </w:rPr>
        <w:lastRenderedPageBreak/>
        <w:t>деятельности гражданина, месту нахождения объекта контроля, при этом не допускается взаимодействие с контролируемым лицом.</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1)осмотр;</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2)инструментальное обследование (с применением видеозаписи);</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3)испытание;</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4)экспертиза.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81.Выездное обследование проводится без информирования контролируемого лица.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 нахождения на стационарном лечении в медицинском учреждении;</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 нахождения за пределами Российской Федерации;</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 административного ареста;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5) признания недееспособным или ограниченно дееспособным решением суда, вступившим в законную силу.</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85. Информация о невозможности присутствия при проведении контрольного (надзорного) мероприятия должна содержать:</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 описание обстоятельств, препятствующих присутствию при проведении контрольных (надзорных) мероприятий и их продолжительность;</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 срок, необходимый для устранения обстоятельств, препятствующих присутствию при проведении контрольного (надзорного) мероприятия.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lastRenderedPageBreak/>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87. Результаты контрольного (надзорного) мероприятия оформляются в порядке, установленном статьей 87 Федерального закона №248-ФЗ.</w:t>
      </w:r>
    </w:p>
    <w:p w:rsidR="00AE6C6A" w:rsidRPr="001E2B47" w:rsidRDefault="00AE6C6A" w:rsidP="00AE6C6A">
      <w:pPr>
        <w:pStyle w:val="a6"/>
        <w:spacing w:after="0" w:afterAutospacing="0"/>
        <w:ind w:firstLine="567"/>
        <w:contextualSpacing/>
        <w:jc w:val="both"/>
        <w:rPr>
          <w:sz w:val="28"/>
          <w:szCs w:val="28"/>
        </w:rPr>
      </w:pPr>
      <w:proofErr w:type="gramStart"/>
      <w:r w:rsidRPr="001E2B47">
        <w:rPr>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1E2B47">
        <w:rPr>
          <w:sz w:val="28"/>
          <w:szCs w:val="28"/>
        </w:rPr>
        <w:t xml:space="preserve"> В случае</w:t>
      </w:r>
      <w:proofErr w:type="gramStart"/>
      <w:r w:rsidRPr="001E2B47">
        <w:rPr>
          <w:sz w:val="28"/>
          <w:szCs w:val="28"/>
        </w:rPr>
        <w:t>,</w:t>
      </w:r>
      <w:proofErr w:type="gramEnd"/>
      <w:r w:rsidRPr="001E2B47">
        <w:rPr>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88. Оформление акта производится на месте проведения контрольного (надзорного) мероприятия в день окончания проведения такого мероприятия.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89. Контролируемое лицо или его представитель знакомится с содержанием акта на месте проведения контрольного (надзорного) мероприятия.</w:t>
      </w:r>
    </w:p>
    <w:p w:rsidR="00AE6C6A" w:rsidRPr="001E2B47" w:rsidRDefault="00AE6C6A" w:rsidP="00AE6C6A">
      <w:pPr>
        <w:pStyle w:val="a6"/>
        <w:spacing w:after="0" w:afterAutospacing="0"/>
        <w:ind w:firstLine="567"/>
        <w:contextualSpacing/>
        <w:jc w:val="both"/>
        <w:rPr>
          <w:sz w:val="28"/>
          <w:szCs w:val="28"/>
        </w:rPr>
      </w:pPr>
      <w:proofErr w:type="gramStart"/>
      <w:r w:rsidRPr="001E2B47">
        <w:rPr>
          <w:sz w:val="28"/>
          <w:szCs w:val="28"/>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w:t>
      </w:r>
      <w:proofErr w:type="gramEnd"/>
      <w:r w:rsidRPr="001E2B47">
        <w:rPr>
          <w:sz w:val="28"/>
          <w:szCs w:val="28"/>
        </w:rPr>
        <w:t xml:space="preserve"> Федерального закона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w:t>
      </w:r>
      <w:r w:rsidRPr="001E2B47">
        <w:rPr>
          <w:sz w:val="28"/>
          <w:szCs w:val="28"/>
        </w:rPr>
        <w:lastRenderedPageBreak/>
        <w:t>требований, провести иные мероприятия, направленные на профилактику рисков причинения вреда (ущерба) охраняемым законом ценностям.</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93. </w:t>
      </w:r>
      <w:proofErr w:type="gramStart"/>
      <w:r w:rsidRPr="001E2B47">
        <w:rPr>
          <w:sz w:val="28"/>
          <w:szCs w:val="28"/>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1E2B47">
        <w:rPr>
          <w:sz w:val="28"/>
          <w:szCs w:val="28"/>
        </w:rPr>
        <w:t xml:space="preserve"> </w:t>
      </w:r>
      <w:proofErr w:type="gramStart"/>
      <w:r w:rsidRPr="001E2B47">
        <w:rPr>
          <w:sz w:val="28"/>
          <w:szCs w:val="28"/>
        </w:rPr>
        <w:t>устанавливающих</w:t>
      </w:r>
      <w:proofErr w:type="gramEnd"/>
      <w:r w:rsidRPr="001E2B47">
        <w:rPr>
          <w:sz w:val="28"/>
          <w:szCs w:val="28"/>
        </w:rPr>
        <w:t>, сроки исполнения предписания, по форме утвержденной муниципальным правовым актом.</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94. </w:t>
      </w:r>
      <w:proofErr w:type="gramStart"/>
      <w:r w:rsidRPr="001E2B47">
        <w:rPr>
          <w:sz w:val="28"/>
          <w:szCs w:val="28"/>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Pr="001E2B47">
        <w:rPr>
          <w:sz w:val="28"/>
          <w:szCs w:val="28"/>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1E2B47">
        <w:rPr>
          <w:sz w:val="28"/>
          <w:szCs w:val="28"/>
        </w:rPr>
        <w:t>недействительными</w:t>
      </w:r>
      <w:proofErr w:type="gramEnd"/>
      <w:r w:rsidRPr="001E2B47">
        <w:rPr>
          <w:sz w:val="28"/>
          <w:szCs w:val="28"/>
        </w:rPr>
        <w:t>.</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95. Исполнение решений контрольного органа осуществляется в </w:t>
      </w:r>
      <w:proofErr w:type="gramStart"/>
      <w:r w:rsidRPr="001E2B47">
        <w:rPr>
          <w:sz w:val="28"/>
          <w:szCs w:val="28"/>
        </w:rPr>
        <w:t>порядке</w:t>
      </w:r>
      <w:proofErr w:type="gramEnd"/>
      <w:r w:rsidRPr="001E2B47">
        <w:rPr>
          <w:sz w:val="28"/>
          <w:szCs w:val="28"/>
        </w:rPr>
        <w:t xml:space="preserve"> установленном статьями 92-95 Федерального закона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AE6C6A" w:rsidRDefault="00AE6C6A" w:rsidP="00AE6C6A"/>
    <w:p w:rsidR="00AE6C6A" w:rsidRDefault="00AE6C6A" w:rsidP="00AE6C6A"/>
    <w:p w:rsidR="0036527B" w:rsidRDefault="0036527B">
      <w:bookmarkStart w:id="1" w:name="_GoBack"/>
      <w:bookmarkEnd w:id="1"/>
    </w:p>
    <w:sectPr w:rsidR="0036527B" w:rsidSect="00057610">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CFF" w:rsidRDefault="004E6CFF" w:rsidP="00057610">
      <w:r>
        <w:separator/>
      </w:r>
    </w:p>
  </w:endnote>
  <w:endnote w:type="continuationSeparator" w:id="0">
    <w:p w:rsidR="004E6CFF" w:rsidRDefault="004E6CFF" w:rsidP="000576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CFF" w:rsidRDefault="004E6CFF" w:rsidP="00057610">
      <w:r>
        <w:separator/>
      </w:r>
    </w:p>
  </w:footnote>
  <w:footnote w:type="continuationSeparator" w:id="0">
    <w:p w:rsidR="004E6CFF" w:rsidRDefault="004E6CFF" w:rsidP="000576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2532"/>
      <w:docPartObj>
        <w:docPartGallery w:val="Page Numbers (Top of Page)"/>
        <w:docPartUnique/>
      </w:docPartObj>
    </w:sdtPr>
    <w:sdtContent>
      <w:p w:rsidR="00057610" w:rsidRDefault="00057610">
        <w:pPr>
          <w:pStyle w:val="a7"/>
          <w:jc w:val="center"/>
        </w:pPr>
        <w:fldSimple w:instr=" PAGE   \* MERGEFORMAT ">
          <w:r>
            <w:rPr>
              <w:noProof/>
            </w:rPr>
            <w:t>15</w:t>
          </w:r>
        </w:fldSimple>
      </w:p>
    </w:sdtContent>
  </w:sdt>
  <w:p w:rsidR="00057610" w:rsidRDefault="00057610">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383D2B"/>
    <w:rsid w:val="00027394"/>
    <w:rsid w:val="00057610"/>
    <w:rsid w:val="000641FD"/>
    <w:rsid w:val="0036527B"/>
    <w:rsid w:val="00383D2B"/>
    <w:rsid w:val="004943A9"/>
    <w:rsid w:val="004E6CFF"/>
    <w:rsid w:val="005E053D"/>
    <w:rsid w:val="006628EC"/>
    <w:rsid w:val="006C5353"/>
    <w:rsid w:val="00730B71"/>
    <w:rsid w:val="00764C8E"/>
    <w:rsid w:val="007E48DD"/>
    <w:rsid w:val="008064F4"/>
    <w:rsid w:val="00864D74"/>
    <w:rsid w:val="008A4D4E"/>
    <w:rsid w:val="008E3D56"/>
    <w:rsid w:val="008E67F5"/>
    <w:rsid w:val="00902B63"/>
    <w:rsid w:val="009345DA"/>
    <w:rsid w:val="00AE6C6A"/>
    <w:rsid w:val="00AF36EB"/>
    <w:rsid w:val="00B459C9"/>
    <w:rsid w:val="00B50E9D"/>
    <w:rsid w:val="00C05A3C"/>
    <w:rsid w:val="00CE6743"/>
    <w:rsid w:val="00D47F6F"/>
    <w:rsid w:val="00D71E6B"/>
    <w:rsid w:val="00F324A9"/>
    <w:rsid w:val="00F75CFE"/>
    <w:rsid w:val="00FD6B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C6A"/>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C05A3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AE6C6A"/>
    <w:pPr>
      <w:autoSpaceDE w:val="0"/>
      <w:autoSpaceDN w:val="0"/>
      <w:adjustRightInd w:val="0"/>
      <w:spacing w:after="0" w:line="240" w:lineRule="auto"/>
    </w:pPr>
    <w:rPr>
      <w:rFonts w:ascii="Arial" w:eastAsia="Times New Roman" w:hAnsi="Arial" w:cs="Arial"/>
      <w:lang w:eastAsia="ru-RU"/>
    </w:rPr>
  </w:style>
  <w:style w:type="character" w:customStyle="1" w:styleId="ConsPlusNormal1">
    <w:name w:val="ConsPlusNormal1"/>
    <w:link w:val="ConsPlusNormal"/>
    <w:uiPriority w:val="99"/>
    <w:locked/>
    <w:rsid w:val="00AE6C6A"/>
    <w:rPr>
      <w:rFonts w:ascii="Arial" w:eastAsia="Times New Roman" w:hAnsi="Arial" w:cs="Arial"/>
      <w:lang w:eastAsia="ru-RU"/>
    </w:rPr>
  </w:style>
  <w:style w:type="paragraph" w:customStyle="1" w:styleId="ConsPlusTitle">
    <w:name w:val="ConsPlusTitle"/>
    <w:link w:val="ConsPlusTitle1"/>
    <w:uiPriority w:val="99"/>
    <w:rsid w:val="00AE6C6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uiPriority w:val="99"/>
    <w:locked/>
    <w:rsid w:val="00AE6C6A"/>
    <w:rPr>
      <w:rFonts w:ascii="Times New Roman" w:eastAsia="Times New Roman" w:hAnsi="Times New Roman" w:cs="Times New Roman"/>
      <w:b/>
      <w:sz w:val="24"/>
      <w:lang w:eastAsia="ru-RU"/>
    </w:rPr>
  </w:style>
  <w:style w:type="paragraph" w:styleId="a3">
    <w:name w:val="Body Text Indent"/>
    <w:basedOn w:val="a"/>
    <w:link w:val="a4"/>
    <w:uiPriority w:val="99"/>
    <w:semiHidden/>
    <w:rsid w:val="00AE6C6A"/>
    <w:pPr>
      <w:widowControl w:val="0"/>
      <w:ind w:firstLine="485"/>
      <w:jc w:val="both"/>
    </w:pPr>
    <w:rPr>
      <w:color w:val="000000"/>
      <w:sz w:val="28"/>
      <w:szCs w:val="24"/>
    </w:rPr>
  </w:style>
  <w:style w:type="character" w:customStyle="1" w:styleId="a4">
    <w:name w:val="Основной текст с отступом Знак"/>
    <w:basedOn w:val="a0"/>
    <w:link w:val="a3"/>
    <w:uiPriority w:val="99"/>
    <w:semiHidden/>
    <w:rsid w:val="00AE6C6A"/>
    <w:rPr>
      <w:rFonts w:ascii="Times New Roman" w:eastAsia="Times New Roman" w:hAnsi="Times New Roman" w:cs="Times New Roman"/>
      <w:color w:val="000000"/>
      <w:sz w:val="28"/>
      <w:szCs w:val="24"/>
      <w:lang w:eastAsia="ru-RU"/>
    </w:rPr>
  </w:style>
  <w:style w:type="character" w:styleId="a5">
    <w:name w:val="Strong"/>
    <w:uiPriority w:val="99"/>
    <w:qFormat/>
    <w:rsid w:val="00AE6C6A"/>
    <w:rPr>
      <w:rFonts w:cs="Times New Roman"/>
      <w:b/>
      <w:bCs/>
    </w:rPr>
  </w:style>
  <w:style w:type="paragraph" w:styleId="a6">
    <w:name w:val="Normal (Web)"/>
    <w:basedOn w:val="a"/>
    <w:uiPriority w:val="99"/>
    <w:rsid w:val="00AE6C6A"/>
    <w:pPr>
      <w:spacing w:before="100" w:beforeAutospacing="1" w:after="100" w:afterAutospacing="1"/>
    </w:pPr>
    <w:rPr>
      <w:sz w:val="24"/>
      <w:szCs w:val="24"/>
    </w:rPr>
  </w:style>
  <w:style w:type="character" w:customStyle="1" w:styleId="20">
    <w:name w:val="Заголовок 2 Знак"/>
    <w:basedOn w:val="a0"/>
    <w:link w:val="2"/>
    <w:rsid w:val="00C05A3C"/>
    <w:rPr>
      <w:rFonts w:ascii="Arial" w:eastAsia="Times New Roman" w:hAnsi="Arial" w:cs="Arial"/>
      <w:b/>
      <w:bCs/>
      <w:i/>
      <w:iCs/>
      <w:sz w:val="28"/>
      <w:szCs w:val="28"/>
      <w:lang w:eastAsia="ru-RU"/>
    </w:rPr>
  </w:style>
  <w:style w:type="paragraph" w:styleId="a7">
    <w:name w:val="header"/>
    <w:basedOn w:val="a"/>
    <w:link w:val="a8"/>
    <w:uiPriority w:val="99"/>
    <w:unhideWhenUsed/>
    <w:rsid w:val="00057610"/>
    <w:pPr>
      <w:tabs>
        <w:tab w:val="center" w:pos="4677"/>
        <w:tab w:val="right" w:pos="9355"/>
      </w:tabs>
    </w:pPr>
  </w:style>
  <w:style w:type="character" w:customStyle="1" w:styleId="a8">
    <w:name w:val="Верхний колонтитул Знак"/>
    <w:basedOn w:val="a0"/>
    <w:link w:val="a7"/>
    <w:uiPriority w:val="99"/>
    <w:rsid w:val="00057610"/>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057610"/>
    <w:pPr>
      <w:tabs>
        <w:tab w:val="center" w:pos="4677"/>
        <w:tab w:val="right" w:pos="9355"/>
      </w:tabs>
    </w:pPr>
  </w:style>
  <w:style w:type="character" w:customStyle="1" w:styleId="aa">
    <w:name w:val="Нижний колонтитул Знак"/>
    <w:basedOn w:val="a0"/>
    <w:link w:val="a9"/>
    <w:uiPriority w:val="99"/>
    <w:semiHidden/>
    <w:rsid w:val="00057610"/>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3080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1</Pages>
  <Words>5428</Words>
  <Characters>30945</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Бруль Виктория Александровна</dc:creator>
  <cp:keywords/>
  <dc:description/>
  <cp:lastModifiedBy>Uz</cp:lastModifiedBy>
  <cp:revision>17</cp:revision>
  <cp:lastPrinted>2021-12-27T07:46:00Z</cp:lastPrinted>
  <dcterms:created xsi:type="dcterms:W3CDTF">2021-10-04T04:55:00Z</dcterms:created>
  <dcterms:modified xsi:type="dcterms:W3CDTF">2021-12-27T07:46:00Z</dcterms:modified>
</cp:coreProperties>
</file>