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E7DE" w14:textId="77777777" w:rsidR="0098436A" w:rsidRPr="002233C6" w:rsidRDefault="0098436A" w:rsidP="0098436A">
      <w:pPr>
        <w:pStyle w:val="af8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78CD16D2" w14:textId="77777777" w:rsidR="0098436A" w:rsidRPr="002233C6" w:rsidRDefault="0098436A" w:rsidP="0098436A">
      <w:pPr>
        <w:pStyle w:val="afa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6EF17B0F" w14:textId="77777777" w:rsidR="0098436A" w:rsidRPr="005F457D" w:rsidRDefault="0098436A" w:rsidP="0098436A">
      <w:pPr>
        <w:pStyle w:val="afa"/>
        <w:keepNext/>
        <w:ind w:firstLine="0"/>
        <w:rPr>
          <w:sz w:val="16"/>
          <w:szCs w:val="16"/>
        </w:rPr>
      </w:pPr>
    </w:p>
    <w:p w14:paraId="410AE98F" w14:textId="77777777" w:rsidR="0098436A" w:rsidRPr="000034D2" w:rsidRDefault="0098436A" w:rsidP="0098436A">
      <w:pPr>
        <w:pStyle w:val="1"/>
        <w:rPr>
          <w:b/>
          <w:bCs/>
          <w:sz w:val="44"/>
          <w:szCs w:val="44"/>
        </w:rPr>
      </w:pPr>
      <w:proofErr w:type="gramStart"/>
      <w:r w:rsidRPr="000034D2">
        <w:rPr>
          <w:b/>
          <w:bCs/>
          <w:sz w:val="44"/>
          <w:szCs w:val="44"/>
        </w:rPr>
        <w:t>П</w:t>
      </w:r>
      <w:proofErr w:type="gramEnd"/>
      <w:r w:rsidRPr="000034D2">
        <w:rPr>
          <w:b/>
          <w:bCs/>
          <w:sz w:val="44"/>
          <w:szCs w:val="44"/>
        </w:rPr>
        <w:t xml:space="preserve"> О С Т А Н О В Л Е Н И Е</w:t>
      </w:r>
    </w:p>
    <w:p w14:paraId="5AAED735" w14:textId="77777777" w:rsidR="0098436A" w:rsidRPr="005F457D" w:rsidRDefault="0098436A" w:rsidP="0098436A">
      <w:pPr>
        <w:keepNext/>
        <w:jc w:val="both"/>
        <w:rPr>
          <w:b/>
          <w:sz w:val="16"/>
          <w:szCs w:val="16"/>
        </w:rPr>
      </w:pPr>
    </w:p>
    <w:p w14:paraId="0082F84E" w14:textId="0E7F0041" w:rsidR="0098436A" w:rsidRPr="002233C6" w:rsidRDefault="00EA7750" w:rsidP="00B62D8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28.12.2022      </w:t>
      </w:r>
      <w:r w:rsidR="0098436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1434                   </w:t>
      </w:r>
      <w:bookmarkStart w:id="0" w:name="_GoBack"/>
      <w:bookmarkEnd w:id="0"/>
      <w:r w:rsidR="0098436A" w:rsidRPr="002233C6">
        <w:rPr>
          <w:b/>
          <w:sz w:val="28"/>
          <w:szCs w:val="28"/>
        </w:rPr>
        <w:t xml:space="preserve">                           </w:t>
      </w:r>
      <w:r w:rsidR="0098436A">
        <w:rPr>
          <w:b/>
          <w:sz w:val="28"/>
          <w:szCs w:val="28"/>
        </w:rPr>
        <w:t xml:space="preserve">               </w:t>
      </w:r>
      <w:r w:rsidR="0098436A" w:rsidRPr="002233C6">
        <w:rPr>
          <w:b/>
          <w:sz w:val="28"/>
          <w:szCs w:val="28"/>
        </w:rPr>
        <w:t xml:space="preserve">   г. Камень-на-Оби</w:t>
      </w:r>
    </w:p>
    <w:p w14:paraId="3B7C78F7" w14:textId="77777777" w:rsidR="0098436A" w:rsidRPr="002233C6" w:rsidRDefault="0098436A" w:rsidP="0098436A">
      <w:pPr>
        <w:keepNext/>
        <w:jc w:val="both"/>
        <w:rPr>
          <w:sz w:val="28"/>
          <w:szCs w:val="28"/>
        </w:rPr>
      </w:pPr>
    </w:p>
    <w:p w14:paraId="2BAB24A0" w14:textId="375EE6F7" w:rsidR="00597B29" w:rsidRDefault="00597B29" w:rsidP="00B62D8C">
      <w:pPr>
        <w:keepNext/>
        <w:ind w:right="4960"/>
        <w:jc w:val="both"/>
        <w:rPr>
          <w:sz w:val="28"/>
          <w:szCs w:val="28"/>
        </w:rPr>
      </w:pPr>
      <w:bookmarkStart w:id="1" w:name="_Hlk107579548"/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22.06.2022 № 614 «</w:t>
      </w:r>
      <w:r w:rsidRPr="002233C6">
        <w:rPr>
          <w:sz w:val="28"/>
          <w:szCs w:val="28"/>
        </w:rPr>
        <w:t xml:space="preserve">Об утверждении Положения о порядке и условиях предоставления </w:t>
      </w:r>
      <w:r>
        <w:rPr>
          <w:sz w:val="28"/>
          <w:szCs w:val="28"/>
        </w:rPr>
        <w:t>дополнительных мер социальной поддержки в целях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блюдения предельного индекса платы граждан за коммунальные услуги» </w:t>
      </w:r>
    </w:p>
    <w:bookmarkEnd w:id="1"/>
    <w:p w14:paraId="03B6A6CF" w14:textId="77777777" w:rsidR="0098436A" w:rsidRPr="005F457D" w:rsidRDefault="0098436A" w:rsidP="0098436A">
      <w:pPr>
        <w:keepNext/>
        <w:ind w:right="5455"/>
        <w:jc w:val="both"/>
        <w:rPr>
          <w:sz w:val="16"/>
          <w:szCs w:val="16"/>
        </w:rPr>
      </w:pPr>
    </w:p>
    <w:p w14:paraId="112A0B2D" w14:textId="54D27F4F" w:rsidR="0098436A" w:rsidRPr="002233C6" w:rsidRDefault="0098436A" w:rsidP="00B62D8C">
      <w:pPr>
        <w:pStyle w:val="1"/>
        <w:ind w:right="-1" w:firstLine="709"/>
        <w:jc w:val="both"/>
        <w:rPr>
          <w:b/>
        </w:rPr>
      </w:pPr>
      <w:proofErr w:type="gramStart"/>
      <w:r w:rsidRPr="002233C6">
        <w:rPr>
          <w:spacing w:val="2"/>
        </w:rPr>
        <w:t xml:space="preserve">В соответствии </w:t>
      </w:r>
      <w:r>
        <w:rPr>
          <w:spacing w:val="2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/>
          <w:spacing w:val="2"/>
        </w:rPr>
        <w:t xml:space="preserve"> </w:t>
      </w:r>
      <w:r w:rsidRPr="002233C6">
        <w:rPr>
          <w:spacing w:val="2"/>
        </w:rPr>
        <w:t>постановлением Правительства Ро</w:t>
      </w:r>
      <w:r>
        <w:rPr>
          <w:spacing w:val="2"/>
        </w:rPr>
        <w:t>ссийской Федер</w:t>
      </w:r>
      <w:r>
        <w:rPr>
          <w:spacing w:val="2"/>
        </w:rPr>
        <w:t>а</w:t>
      </w:r>
      <w:r>
        <w:rPr>
          <w:spacing w:val="2"/>
        </w:rPr>
        <w:t>ции от 30.04.2014</w:t>
      </w:r>
      <w:r w:rsidRPr="002233C6">
        <w:rPr>
          <w:spacing w:val="2"/>
        </w:rPr>
        <w:t xml:space="preserve"> № 400 «О формировании индексов изменения размера пл</w:t>
      </w:r>
      <w:r w:rsidRPr="002233C6">
        <w:rPr>
          <w:spacing w:val="2"/>
        </w:rPr>
        <w:t>а</w:t>
      </w:r>
      <w:r w:rsidRPr="002233C6">
        <w:rPr>
          <w:spacing w:val="2"/>
        </w:rPr>
        <w:t>ты граждан за коммунальные услуги в Российской Федерации»</w:t>
      </w:r>
      <w:r>
        <w:rPr>
          <w:spacing w:val="2"/>
        </w:rPr>
        <w:t xml:space="preserve"> (далее – Осн</w:t>
      </w:r>
      <w:r>
        <w:rPr>
          <w:spacing w:val="2"/>
        </w:rPr>
        <w:t>о</w:t>
      </w:r>
      <w:r>
        <w:rPr>
          <w:spacing w:val="2"/>
        </w:rPr>
        <w:t>вы формирования индексов)</w:t>
      </w:r>
      <w:r w:rsidRPr="002233C6">
        <w:rPr>
          <w:spacing w:val="2"/>
        </w:rPr>
        <w:t>,</w:t>
      </w:r>
      <w:r>
        <w:rPr>
          <w:spacing w:val="2"/>
        </w:rPr>
        <w:t xml:space="preserve"> </w:t>
      </w:r>
      <w:r w:rsidRPr="002233C6">
        <w:t>статьей 3</w:t>
      </w:r>
      <w:r w:rsidR="00715443">
        <w:t>9</w:t>
      </w:r>
      <w:r w:rsidRPr="002233C6">
        <w:t xml:space="preserve"> Устава муниципального образования Каменский район Алтайского края, на основании решения Каменского райо</w:t>
      </w:r>
      <w:r w:rsidRPr="002233C6">
        <w:t>н</w:t>
      </w:r>
      <w:r w:rsidRPr="002233C6">
        <w:t>ного Собрания</w:t>
      </w:r>
      <w:proofErr w:type="gramEnd"/>
      <w:r w:rsidRPr="002233C6">
        <w:t xml:space="preserve"> депутатов Каменского района Алтайского края от</w:t>
      </w:r>
      <w:r w:rsidR="00597B29">
        <w:t xml:space="preserve"> 22.12.2022</w:t>
      </w:r>
      <w:r w:rsidRPr="002233C6">
        <w:t xml:space="preserve"> №</w:t>
      </w:r>
      <w:r>
        <w:t xml:space="preserve"> </w:t>
      </w:r>
      <w:r w:rsidR="00597B29">
        <w:t>70</w:t>
      </w:r>
      <w:r w:rsidRPr="002233C6">
        <w:t xml:space="preserve"> «О реализации права на предоставление дополнительных мер социальной поддержки</w:t>
      </w:r>
      <w:r w:rsidR="00597B29">
        <w:t xml:space="preserve"> граждан в целях соблюдения предельного индекса платы граждан за коммунальные услуги</w:t>
      </w:r>
      <w:r w:rsidRPr="002233C6">
        <w:t>»</w:t>
      </w:r>
      <w:r>
        <w:t>,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</w:t>
      </w:r>
      <w:r>
        <w:t>ь</w:t>
      </w:r>
      <w:r>
        <w:t>ные услуги,</w:t>
      </w:r>
    </w:p>
    <w:p w14:paraId="0B555526" w14:textId="77777777" w:rsidR="0098436A" w:rsidRPr="002233C6" w:rsidRDefault="0098436A" w:rsidP="00B62D8C">
      <w:pPr>
        <w:keepNext/>
        <w:ind w:right="-1"/>
        <w:jc w:val="center"/>
        <w:rPr>
          <w:sz w:val="28"/>
          <w:szCs w:val="28"/>
        </w:rPr>
      </w:pPr>
      <w:proofErr w:type="gramStart"/>
      <w:r w:rsidRPr="002233C6">
        <w:rPr>
          <w:sz w:val="28"/>
          <w:szCs w:val="28"/>
        </w:rPr>
        <w:t>П</w:t>
      </w:r>
      <w:proofErr w:type="gramEnd"/>
      <w:r w:rsidRPr="002233C6">
        <w:rPr>
          <w:sz w:val="28"/>
          <w:szCs w:val="28"/>
        </w:rPr>
        <w:t xml:space="preserve"> О С Т А Н О В Л Я Ю:</w:t>
      </w:r>
    </w:p>
    <w:p w14:paraId="63B05125" w14:textId="77777777" w:rsidR="0098436A" w:rsidRPr="005F457D" w:rsidRDefault="0098436A" w:rsidP="00B62D8C">
      <w:pPr>
        <w:keepNext/>
        <w:ind w:right="-1"/>
        <w:jc w:val="center"/>
        <w:rPr>
          <w:sz w:val="16"/>
          <w:szCs w:val="16"/>
        </w:rPr>
      </w:pPr>
    </w:p>
    <w:p w14:paraId="28A91FBE" w14:textId="17C45410" w:rsidR="00597B29" w:rsidRDefault="0098436A" w:rsidP="00B62D8C">
      <w:pPr>
        <w:keepNext/>
        <w:ind w:right="-1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1. </w:t>
      </w:r>
      <w:r w:rsidR="00597B29">
        <w:rPr>
          <w:sz w:val="28"/>
          <w:szCs w:val="28"/>
        </w:rPr>
        <w:t>Внести в постановление Администрации района от 22.06.2022 № 614 «Об утверждении Положения</w:t>
      </w:r>
      <w:r w:rsidR="00597B29" w:rsidRPr="002233C6">
        <w:rPr>
          <w:sz w:val="28"/>
          <w:szCs w:val="28"/>
        </w:rPr>
        <w:t xml:space="preserve"> о порядке и условиях предоставления </w:t>
      </w:r>
      <w:r w:rsidR="00597B29">
        <w:rPr>
          <w:sz w:val="28"/>
          <w:szCs w:val="28"/>
        </w:rPr>
        <w:t>дополн</w:t>
      </w:r>
      <w:r w:rsidR="00597B29">
        <w:rPr>
          <w:sz w:val="28"/>
          <w:szCs w:val="28"/>
        </w:rPr>
        <w:t>и</w:t>
      </w:r>
      <w:r w:rsidR="00597B29"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услуги» (далее - Положение) следующие и</w:t>
      </w:r>
      <w:r w:rsidR="00597B29">
        <w:rPr>
          <w:sz w:val="28"/>
          <w:szCs w:val="28"/>
        </w:rPr>
        <w:t>з</w:t>
      </w:r>
      <w:r w:rsidR="00597B29">
        <w:rPr>
          <w:sz w:val="28"/>
          <w:szCs w:val="28"/>
        </w:rPr>
        <w:t>менения:</w:t>
      </w:r>
    </w:p>
    <w:p w14:paraId="61D99AD0" w14:textId="4C291015" w:rsidR="00597B29" w:rsidRDefault="00CD7E7A" w:rsidP="00B62D8C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1.5.1. и далее </w:t>
      </w:r>
      <w:r w:rsidR="00597B29">
        <w:rPr>
          <w:sz w:val="28"/>
          <w:szCs w:val="28"/>
        </w:rPr>
        <w:t xml:space="preserve">по тексту </w:t>
      </w:r>
      <w:r w:rsidR="00A57209">
        <w:rPr>
          <w:sz w:val="28"/>
          <w:szCs w:val="28"/>
        </w:rPr>
        <w:t>постановления слова «уг</w:t>
      </w:r>
      <w:r>
        <w:rPr>
          <w:sz w:val="28"/>
          <w:szCs w:val="28"/>
        </w:rPr>
        <w:t>ля</w:t>
      </w:r>
      <w:r w:rsidR="00A57209">
        <w:rPr>
          <w:sz w:val="28"/>
          <w:szCs w:val="28"/>
        </w:rPr>
        <w:t>» заменить словами «уг</w:t>
      </w:r>
      <w:r>
        <w:rPr>
          <w:sz w:val="28"/>
          <w:szCs w:val="28"/>
        </w:rPr>
        <w:t>ля</w:t>
      </w:r>
      <w:r w:rsidR="00A57209">
        <w:rPr>
          <w:sz w:val="28"/>
          <w:szCs w:val="28"/>
        </w:rPr>
        <w:t>, дров»;</w:t>
      </w:r>
    </w:p>
    <w:p w14:paraId="03DEC862" w14:textId="77777777" w:rsidR="00A57209" w:rsidRDefault="00A57209" w:rsidP="00B62D8C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1.6. раздела 1. «Общие положения» Положения изложить в новой редакции:</w:t>
      </w:r>
    </w:p>
    <w:p w14:paraId="14BA12CC" w14:textId="1C2AFB60" w:rsidR="00A57209" w:rsidRPr="00D87B45" w:rsidRDefault="00A57209" w:rsidP="00B62D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7B45">
        <w:rPr>
          <w:sz w:val="28"/>
          <w:szCs w:val="28"/>
        </w:rPr>
        <w:t>1.6. При расчете компенсации учитывается плата за коммунальные усл</w:t>
      </w:r>
      <w:r w:rsidRPr="00D87B45">
        <w:rPr>
          <w:sz w:val="28"/>
          <w:szCs w:val="28"/>
        </w:rPr>
        <w:t>у</w:t>
      </w:r>
      <w:r w:rsidRPr="00D87B45">
        <w:rPr>
          <w:sz w:val="28"/>
          <w:szCs w:val="28"/>
        </w:rPr>
        <w:t xml:space="preserve">ги, рост регулируемых цен (тарифов) по которым по отношению к </w:t>
      </w:r>
      <w:r>
        <w:rPr>
          <w:sz w:val="28"/>
          <w:szCs w:val="28"/>
        </w:rPr>
        <w:t>базовому месяцу</w:t>
      </w:r>
      <w:r w:rsidRPr="00D87B45">
        <w:rPr>
          <w:sz w:val="28"/>
          <w:szCs w:val="28"/>
        </w:rPr>
        <w:t xml:space="preserve">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14:paraId="416FE29E" w14:textId="77777777" w:rsidR="00A57209" w:rsidRPr="00D87B45" w:rsidRDefault="00A57209" w:rsidP="00B62D8C">
      <w:pPr>
        <w:ind w:right="-1" w:firstLine="708"/>
        <w:jc w:val="both"/>
        <w:rPr>
          <w:sz w:val="28"/>
          <w:szCs w:val="28"/>
        </w:rPr>
      </w:pPr>
      <w:r w:rsidRPr="00D87B45">
        <w:rPr>
          <w:sz w:val="28"/>
          <w:szCs w:val="28"/>
        </w:rPr>
        <w:lastRenderedPageBreak/>
        <w:t>В целях реализации настоящего Положения используются следующие понятия:</w:t>
      </w:r>
    </w:p>
    <w:p w14:paraId="7C559E50" w14:textId="48E734FF" w:rsidR="00A57209" w:rsidRDefault="00A57209" w:rsidP="00B62D8C">
      <w:pPr>
        <w:ind w:right="-1" w:firstLine="708"/>
        <w:jc w:val="both"/>
        <w:rPr>
          <w:sz w:val="28"/>
          <w:szCs w:val="28"/>
        </w:rPr>
      </w:pPr>
      <w:r w:rsidRPr="00D87B45">
        <w:rPr>
          <w:sz w:val="28"/>
          <w:szCs w:val="28"/>
        </w:rPr>
        <w:t>базовый месяц – декабрь года, предшествующего расчетному месяцу</w:t>
      </w:r>
      <w:r>
        <w:rPr>
          <w:sz w:val="28"/>
          <w:szCs w:val="28"/>
        </w:rPr>
        <w:t>, за исключением месяца декабрь 2022 года;</w:t>
      </w:r>
    </w:p>
    <w:p w14:paraId="7BA757DF" w14:textId="1CE9822C" w:rsidR="00A57209" w:rsidRPr="00D87B45" w:rsidRDefault="00A57209" w:rsidP="00B62D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расчетном месяце декабрь 2022 года базовым месяцем является ноябрь 2022 года в соответствии с п. 4.4 Постановления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Федерации»;</w:t>
      </w:r>
    </w:p>
    <w:p w14:paraId="5DE30D1B" w14:textId="61D7968B" w:rsidR="00A57209" w:rsidRDefault="00A57209" w:rsidP="00B62D8C">
      <w:pPr>
        <w:ind w:right="-1" w:firstLine="708"/>
        <w:jc w:val="both"/>
        <w:rPr>
          <w:sz w:val="28"/>
          <w:szCs w:val="28"/>
        </w:rPr>
      </w:pPr>
      <w:r w:rsidRPr="00D87B45">
        <w:rPr>
          <w:sz w:val="28"/>
          <w:szCs w:val="28"/>
        </w:rPr>
        <w:t>расчетный месяц – месяц, за который производится начисление платежа за коммунальную услугу</w:t>
      </w:r>
      <w:r>
        <w:rPr>
          <w:sz w:val="28"/>
          <w:szCs w:val="28"/>
        </w:rPr>
        <w:t xml:space="preserve"> (для твердого топлива – месяц, соответствующий дате приобретения)</w:t>
      </w:r>
      <w:proofErr w:type="gramStart"/>
      <w:r w:rsidRPr="00D87B4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7003EF41" w14:textId="53FBC7DF" w:rsidR="00A57209" w:rsidRDefault="00A57209" w:rsidP="00B62D8C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1.7. раздела 1. «Общие положения» Положения изложить в новой редакции:</w:t>
      </w:r>
    </w:p>
    <w:p w14:paraId="2446F486" w14:textId="74159526" w:rsidR="00A57209" w:rsidRDefault="00A57209" w:rsidP="00B62D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7B45">
        <w:rPr>
          <w:sz w:val="28"/>
          <w:szCs w:val="28"/>
        </w:rPr>
        <w:t xml:space="preserve">1.7. Компенсация рассчитывается за расчетный месяц </w:t>
      </w:r>
      <w:proofErr w:type="gramStart"/>
      <w:r w:rsidRPr="00D87B45">
        <w:rPr>
          <w:sz w:val="28"/>
          <w:szCs w:val="28"/>
        </w:rPr>
        <w:t>и(</w:t>
      </w:r>
      <w:proofErr w:type="gramEnd"/>
      <w:r w:rsidRPr="00D87B45">
        <w:rPr>
          <w:sz w:val="28"/>
          <w:szCs w:val="28"/>
        </w:rPr>
        <w:t>или) в заяв</w:t>
      </w:r>
      <w:r w:rsidRPr="00D87B45">
        <w:rPr>
          <w:sz w:val="28"/>
          <w:szCs w:val="28"/>
        </w:rPr>
        <w:t>и</w:t>
      </w:r>
      <w:r w:rsidRPr="00D87B45">
        <w:rPr>
          <w:sz w:val="28"/>
          <w:szCs w:val="28"/>
        </w:rPr>
        <w:t xml:space="preserve">тельном порядке за прошедшие периоды с даты возникновения права на ее предоставление, но не ранее </w:t>
      </w:r>
      <w:r>
        <w:rPr>
          <w:sz w:val="28"/>
          <w:szCs w:val="28"/>
        </w:rPr>
        <w:t>декабря предшествующего года</w:t>
      </w:r>
      <w:r w:rsidRPr="00D87B45">
        <w:rPr>
          <w:sz w:val="28"/>
          <w:szCs w:val="28"/>
        </w:rPr>
        <w:t>, в срок, устано</w:t>
      </w:r>
      <w:r w:rsidRPr="00D87B45">
        <w:rPr>
          <w:sz w:val="28"/>
          <w:szCs w:val="28"/>
        </w:rPr>
        <w:t>в</w:t>
      </w:r>
      <w:r w:rsidRPr="00D87B45">
        <w:rPr>
          <w:sz w:val="28"/>
          <w:szCs w:val="28"/>
        </w:rPr>
        <w:t>ленный в разделе 2 настоящего Положения.</w:t>
      </w:r>
      <w:r w:rsidR="00561AE0">
        <w:rPr>
          <w:sz w:val="28"/>
          <w:szCs w:val="28"/>
        </w:rPr>
        <w:t>»;</w:t>
      </w:r>
    </w:p>
    <w:p w14:paraId="26616548" w14:textId="029EDC54" w:rsidR="00561AE0" w:rsidRDefault="00561AE0" w:rsidP="00B62D8C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3.3.1. раздела 3. «Порядок расчета Компенсации» Положения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новой редакции:</w:t>
      </w:r>
    </w:p>
    <w:p w14:paraId="64DF94AA" w14:textId="59165642" w:rsidR="00561AE0" w:rsidRPr="00561AE0" w:rsidRDefault="00561AE0" w:rsidP="00B62D8C">
      <w:pPr>
        <w:pStyle w:val="aa"/>
        <w:ind w:right="-1" w:firstLine="709"/>
        <w:jc w:val="both"/>
        <w:rPr>
          <w:sz w:val="28"/>
          <w:szCs w:val="28"/>
        </w:rPr>
      </w:pPr>
      <w:r w:rsidRPr="00561AE0">
        <w:rPr>
          <w:sz w:val="28"/>
          <w:szCs w:val="28"/>
        </w:rPr>
        <w:t>«</w:t>
      </w:r>
      <w:r>
        <w:rPr>
          <w:sz w:val="28"/>
          <w:szCs w:val="28"/>
        </w:rPr>
        <w:t xml:space="preserve">3.3.1.  </w:t>
      </w:r>
      <w:r w:rsidRPr="00561AE0">
        <w:rPr>
          <w:sz w:val="28"/>
          <w:szCs w:val="28"/>
        </w:rPr>
        <w:t>Расчетный размер компенсации за коммунальные услуги за ра</w:t>
      </w:r>
      <w:r w:rsidRPr="00561AE0">
        <w:rPr>
          <w:sz w:val="28"/>
          <w:szCs w:val="28"/>
        </w:rPr>
        <w:t>с</w:t>
      </w:r>
      <w:r w:rsidRPr="00561AE0">
        <w:rPr>
          <w:sz w:val="28"/>
          <w:szCs w:val="28"/>
        </w:rPr>
        <w:t>четный месяц (</w:t>
      </w:r>
      <w:proofErr w:type="spellStart"/>
      <w:r w:rsidRPr="00561AE0">
        <w:rPr>
          <w:sz w:val="28"/>
          <w:szCs w:val="28"/>
        </w:rPr>
        <w:t>С</w:t>
      </w:r>
      <w:r w:rsidRPr="00561AE0">
        <w:rPr>
          <w:sz w:val="28"/>
          <w:szCs w:val="28"/>
          <w:vertAlign w:val="subscript"/>
        </w:rPr>
        <w:t>ку</w:t>
      </w:r>
      <w:proofErr w:type="spellEnd"/>
      <w:r w:rsidRPr="00561AE0">
        <w:rPr>
          <w:sz w:val="28"/>
          <w:szCs w:val="28"/>
        </w:rPr>
        <w:t>), за исключением услуги реализации твердого топлива в ц</w:t>
      </w:r>
      <w:r w:rsidRPr="00561AE0">
        <w:rPr>
          <w:sz w:val="28"/>
          <w:szCs w:val="28"/>
        </w:rPr>
        <w:t>е</w:t>
      </w:r>
      <w:r w:rsidRPr="00561AE0">
        <w:rPr>
          <w:sz w:val="28"/>
          <w:szCs w:val="28"/>
        </w:rPr>
        <w:t>лях печного отопления, определяется</w:t>
      </w:r>
      <w:r w:rsidRPr="00561AE0">
        <w:rPr>
          <w:sz w:val="28"/>
          <w:szCs w:val="28"/>
          <w:vertAlign w:val="subscript"/>
        </w:rPr>
        <w:t xml:space="preserve"> </w:t>
      </w:r>
      <w:r w:rsidRPr="00561AE0">
        <w:rPr>
          <w:sz w:val="28"/>
          <w:szCs w:val="28"/>
        </w:rPr>
        <w:t>как сумма по каждому виду коммунал</w:t>
      </w:r>
      <w:r w:rsidRPr="00561AE0">
        <w:rPr>
          <w:sz w:val="28"/>
          <w:szCs w:val="28"/>
        </w:rPr>
        <w:t>ь</w:t>
      </w:r>
      <w:r w:rsidRPr="00561AE0">
        <w:rPr>
          <w:sz w:val="28"/>
          <w:szCs w:val="28"/>
        </w:rPr>
        <w:t>ной услуги в соответствии с пунктом 1.6. настоящего Положения по формуле:</w:t>
      </w:r>
    </w:p>
    <w:p w14:paraId="70571BB7" w14:textId="77777777" w:rsidR="00561AE0" w:rsidRPr="00561AE0" w:rsidRDefault="00561AE0" w:rsidP="00B62D8C">
      <w:pPr>
        <w:pStyle w:val="aa"/>
        <w:ind w:right="-1" w:firstLine="709"/>
        <w:jc w:val="both"/>
        <w:rPr>
          <w:sz w:val="28"/>
          <w:szCs w:val="28"/>
        </w:rPr>
      </w:pPr>
      <w:r w:rsidRPr="00561AE0">
        <w:rPr>
          <w:sz w:val="28"/>
          <w:szCs w:val="28"/>
        </w:rPr>
        <w:t>за каждый расчетный месяц;</w:t>
      </w:r>
    </w:p>
    <w:p w14:paraId="58CF3324" w14:textId="77777777" w:rsidR="00561AE0" w:rsidRPr="00561AE0" w:rsidRDefault="00561AE0" w:rsidP="00B62D8C">
      <w:pPr>
        <w:pStyle w:val="aa"/>
        <w:ind w:right="-1" w:firstLine="709"/>
        <w:jc w:val="both"/>
        <w:rPr>
          <w:sz w:val="28"/>
          <w:szCs w:val="28"/>
        </w:rPr>
      </w:pPr>
      <w:r w:rsidRPr="00561AE0">
        <w:rPr>
          <w:sz w:val="28"/>
          <w:szCs w:val="28"/>
        </w:rPr>
        <w:t>при предоставлении компенсаций в соответствии с пунктом 1.7 насто</w:t>
      </w:r>
      <w:r w:rsidRPr="00561AE0">
        <w:rPr>
          <w:sz w:val="28"/>
          <w:szCs w:val="28"/>
        </w:rPr>
        <w:t>я</w:t>
      </w:r>
      <w:r w:rsidRPr="00561AE0">
        <w:rPr>
          <w:sz w:val="28"/>
          <w:szCs w:val="28"/>
        </w:rPr>
        <w:t>щего Положения – суммарно за каждый месяц прошедшего периода.</w:t>
      </w:r>
    </w:p>
    <w:p w14:paraId="1FE9C911" w14:textId="474DEC85" w:rsidR="00561AE0" w:rsidRPr="00561AE0" w:rsidRDefault="00EA7750" w:rsidP="00B62D8C">
      <w:pPr>
        <w:pStyle w:val="210"/>
        <w:shd w:val="clear" w:color="auto" w:fill="auto"/>
        <w:spacing w:before="0"/>
        <w:ind w:right="-1" w:firstLine="709"/>
        <w:jc w:val="center"/>
      </w:pP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ку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r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Т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  <w:vertAlign w:val="subscript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  <w:vertAlign w:val="subscript"/>
                          </w:rPr>
                          <m:t>Т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  <w:vertAlign w:val="subscript"/>
                          </w:rPr>
                          <m:t>доп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  <w:vertAlign w:val="subscript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)</m:t>
                </m:r>
              </m:e>
            </m:d>
          </m:e>
        </m:nary>
      </m:oMath>
      <w:r w:rsidR="00561AE0" w:rsidRPr="00561AE0">
        <w:rPr>
          <w:sz w:val="32"/>
          <w:szCs w:val="32"/>
        </w:rPr>
        <w:t xml:space="preserve"> , где:</w:t>
      </w:r>
    </w:p>
    <w:p w14:paraId="66D3549C" w14:textId="77777777" w:rsidR="00561AE0" w:rsidRPr="00561AE0" w:rsidRDefault="00561AE0" w:rsidP="00B62D8C">
      <w:pPr>
        <w:pStyle w:val="aa"/>
        <w:ind w:right="-1" w:firstLine="709"/>
        <w:jc w:val="both"/>
        <w:rPr>
          <w:sz w:val="28"/>
          <w:szCs w:val="28"/>
        </w:rPr>
      </w:pPr>
      <w:r w:rsidRPr="00561AE0">
        <w:rPr>
          <w:sz w:val="28"/>
          <w:szCs w:val="28"/>
        </w:rPr>
        <w:t>i – виды коммунальных услуг в соответствии с пунктом 1.6. настоящего Положения.</w:t>
      </w:r>
    </w:p>
    <w:p w14:paraId="5461D0CB" w14:textId="77777777" w:rsidR="00561AE0" w:rsidRPr="00561AE0" w:rsidRDefault="00561AE0" w:rsidP="00B62D8C">
      <w:pPr>
        <w:pStyle w:val="aa"/>
        <w:ind w:right="-1" w:firstLine="709"/>
        <w:jc w:val="both"/>
        <w:rPr>
          <w:sz w:val="28"/>
          <w:szCs w:val="28"/>
        </w:rPr>
      </w:pPr>
      <w:r w:rsidRPr="00561AE0">
        <w:rPr>
          <w:sz w:val="28"/>
          <w:szCs w:val="28"/>
        </w:rPr>
        <w:t>r – количество видов коммунальных услуг, соответствующих критерию пункта 1.6. настоящего Положения;</w:t>
      </w:r>
    </w:p>
    <w:p w14:paraId="4793D9B5" w14:textId="77777777" w:rsidR="00561AE0" w:rsidRPr="00561AE0" w:rsidRDefault="00561AE0" w:rsidP="00B62D8C">
      <w:pPr>
        <w:pStyle w:val="210"/>
        <w:shd w:val="clear" w:color="auto" w:fill="auto"/>
        <w:spacing w:before="0"/>
        <w:ind w:right="-1" w:firstLine="709"/>
        <w:rPr>
          <w:rStyle w:val="30"/>
          <w:b w:val="0"/>
          <w:color w:val="000000"/>
        </w:rPr>
      </w:pPr>
      <w:r w:rsidRPr="00561AE0">
        <w:rPr>
          <w:rStyle w:val="30"/>
          <w:b w:val="0"/>
          <w:color w:val="000000"/>
          <w:lang w:val="en-US"/>
        </w:rPr>
        <w:t>V</w:t>
      </w:r>
      <w:r w:rsidRPr="00561AE0">
        <w:rPr>
          <w:rStyle w:val="30"/>
          <w:b w:val="0"/>
          <w:color w:val="000000"/>
        </w:rPr>
        <w:t>р</w:t>
      </w:r>
      <w:proofErr w:type="spellStart"/>
      <w:r w:rsidRPr="00561AE0">
        <w:rPr>
          <w:rStyle w:val="30"/>
          <w:b w:val="0"/>
          <w:color w:val="000000"/>
          <w:vertAlign w:val="subscript"/>
          <w:lang w:val="en-US"/>
        </w:rPr>
        <w:t>i</w:t>
      </w:r>
      <w:proofErr w:type="spellEnd"/>
      <w:r w:rsidRPr="00561AE0">
        <w:rPr>
          <w:rStyle w:val="30"/>
          <w:b w:val="0"/>
          <w:color w:val="000000"/>
        </w:rPr>
        <w:t xml:space="preserve"> –объем </w:t>
      </w:r>
      <w:proofErr w:type="spellStart"/>
      <w:r w:rsidRPr="00561AE0">
        <w:rPr>
          <w:rStyle w:val="30"/>
          <w:b w:val="0"/>
          <w:color w:val="000000"/>
          <w:lang w:val="en-US"/>
        </w:rPr>
        <w:t>i</w:t>
      </w:r>
      <w:proofErr w:type="spellEnd"/>
      <w:r w:rsidRPr="00561AE0">
        <w:rPr>
          <w:rStyle w:val="30"/>
          <w:b w:val="0"/>
          <w:color w:val="000000"/>
        </w:rPr>
        <w:t>-той коммунальной услуги за расчетный месяц;</w:t>
      </w:r>
    </w:p>
    <w:p w14:paraId="0E13C60E" w14:textId="77777777" w:rsidR="00561AE0" w:rsidRPr="00561AE0" w:rsidRDefault="00561AE0" w:rsidP="00B62D8C">
      <w:pPr>
        <w:pStyle w:val="210"/>
        <w:shd w:val="clear" w:color="auto" w:fill="auto"/>
        <w:spacing w:before="0"/>
        <w:ind w:right="-1" w:firstLine="709"/>
        <w:rPr>
          <w:rStyle w:val="21"/>
          <w:color w:val="000000"/>
        </w:rPr>
      </w:pPr>
      <w:proofErr w:type="spellStart"/>
      <w:r w:rsidRPr="00561AE0">
        <w:rPr>
          <w:rStyle w:val="22"/>
          <w:b w:val="0"/>
          <w:bCs/>
          <w:color w:val="000000"/>
        </w:rPr>
        <w:t>Т</w:t>
      </w:r>
      <w:r w:rsidRPr="00561AE0">
        <w:rPr>
          <w:rStyle w:val="21"/>
          <w:color w:val="000000"/>
        </w:rPr>
        <w:t>р</w:t>
      </w:r>
      <w:proofErr w:type="gramStart"/>
      <w:r w:rsidRPr="00561AE0">
        <w:rPr>
          <w:rStyle w:val="30"/>
          <w:b w:val="0"/>
          <w:color w:val="000000"/>
          <w:vertAlign w:val="subscript"/>
          <w:lang w:val="en-US"/>
        </w:rPr>
        <w:t>i</w:t>
      </w:r>
      <w:proofErr w:type="spellEnd"/>
      <w:proofErr w:type="gramEnd"/>
      <w:r w:rsidRPr="00561AE0">
        <w:rPr>
          <w:rStyle w:val="21"/>
          <w:color w:val="000000"/>
        </w:rPr>
        <w:t xml:space="preserve"> – утвержденный на расчетный месяц тариф на </w:t>
      </w:r>
      <w:proofErr w:type="spellStart"/>
      <w:r w:rsidRPr="00561AE0">
        <w:rPr>
          <w:rStyle w:val="30"/>
          <w:b w:val="0"/>
          <w:color w:val="000000"/>
          <w:lang w:val="en-US"/>
        </w:rPr>
        <w:t>i</w:t>
      </w:r>
      <w:proofErr w:type="spellEnd"/>
      <w:r w:rsidRPr="00561AE0">
        <w:rPr>
          <w:rStyle w:val="30"/>
          <w:b w:val="0"/>
          <w:color w:val="000000"/>
        </w:rPr>
        <w:t xml:space="preserve">-тую </w:t>
      </w:r>
      <w:r w:rsidRPr="00561AE0">
        <w:rPr>
          <w:rStyle w:val="21"/>
          <w:color w:val="000000"/>
        </w:rPr>
        <w:t>коммунальную услугу (руб.);</w:t>
      </w:r>
    </w:p>
    <w:p w14:paraId="27A1BDA3" w14:textId="77777777" w:rsidR="00561AE0" w:rsidRPr="00561AE0" w:rsidRDefault="00561AE0" w:rsidP="00B62D8C">
      <w:pPr>
        <w:pStyle w:val="210"/>
        <w:shd w:val="clear" w:color="auto" w:fill="auto"/>
        <w:spacing w:before="0" w:line="240" w:lineRule="auto"/>
        <w:ind w:right="-1" w:firstLine="709"/>
        <w:rPr>
          <w:rStyle w:val="21"/>
          <w:color w:val="000000"/>
        </w:rPr>
      </w:pPr>
      <w:proofErr w:type="spellStart"/>
      <w:r w:rsidRPr="00561AE0">
        <w:rPr>
          <w:rStyle w:val="3"/>
          <w:b w:val="0"/>
          <w:bCs/>
          <w:color w:val="000000"/>
        </w:rPr>
        <w:t>Т</w:t>
      </w:r>
      <w:r w:rsidRPr="00561AE0">
        <w:rPr>
          <w:szCs w:val="28"/>
          <w:vertAlign w:val="superscript"/>
        </w:rPr>
        <w:t>доп</w:t>
      </w:r>
      <w:proofErr w:type="gramStart"/>
      <w:r w:rsidRPr="00561AE0">
        <w:rPr>
          <w:szCs w:val="28"/>
          <w:vertAlign w:val="subscript"/>
          <w:lang w:val="en-US"/>
        </w:rPr>
        <w:t>i</w:t>
      </w:r>
      <w:proofErr w:type="spellEnd"/>
      <w:proofErr w:type="gramEnd"/>
      <w:r w:rsidRPr="00561AE0">
        <w:rPr>
          <w:b/>
          <w:szCs w:val="28"/>
          <w:vertAlign w:val="subscript"/>
        </w:rPr>
        <w:t xml:space="preserve"> </w:t>
      </w:r>
      <w:r w:rsidRPr="00561AE0">
        <w:rPr>
          <w:b/>
          <w:szCs w:val="28"/>
        </w:rPr>
        <w:t xml:space="preserve">- </w:t>
      </w:r>
      <w:r w:rsidRPr="00561AE0">
        <w:rPr>
          <w:rStyle w:val="21"/>
          <w:color w:val="000000"/>
        </w:rPr>
        <w:t>тариф на коммунальную услугу, обеспечивающий в расчетном м</w:t>
      </w:r>
      <w:r w:rsidRPr="00561AE0">
        <w:rPr>
          <w:rStyle w:val="21"/>
          <w:color w:val="000000"/>
        </w:rPr>
        <w:t>е</w:t>
      </w:r>
      <w:r w:rsidRPr="00561AE0">
        <w:rPr>
          <w:rStyle w:val="21"/>
          <w:color w:val="000000"/>
        </w:rPr>
        <w:t>сяце соблюдение на территории муниципального образования предельного и</w:t>
      </w:r>
      <w:r w:rsidRPr="00561AE0">
        <w:rPr>
          <w:rStyle w:val="21"/>
          <w:color w:val="000000"/>
        </w:rPr>
        <w:t>н</w:t>
      </w:r>
      <w:r w:rsidRPr="00561AE0">
        <w:rPr>
          <w:rStyle w:val="21"/>
          <w:color w:val="000000"/>
        </w:rPr>
        <w:t xml:space="preserve">декса изменения размера платы граждан за коммунальные услуги, </w:t>
      </w:r>
      <w:r w:rsidRPr="00561AE0">
        <w:rPr>
          <w:szCs w:val="28"/>
        </w:rPr>
        <w:t>утвержде</w:t>
      </w:r>
      <w:r w:rsidRPr="00561AE0">
        <w:rPr>
          <w:szCs w:val="28"/>
        </w:rPr>
        <w:t>н</w:t>
      </w:r>
      <w:r w:rsidRPr="00561AE0">
        <w:rPr>
          <w:szCs w:val="28"/>
        </w:rPr>
        <w:t>ного указом Губернатора Алтайского края для соответствующего муниципал</w:t>
      </w:r>
      <w:r w:rsidRPr="00561AE0">
        <w:rPr>
          <w:szCs w:val="28"/>
        </w:rPr>
        <w:t>ь</w:t>
      </w:r>
      <w:r w:rsidRPr="00561AE0">
        <w:rPr>
          <w:szCs w:val="28"/>
        </w:rPr>
        <w:t xml:space="preserve">ного образования, </w:t>
      </w:r>
      <w:r w:rsidRPr="00561AE0">
        <w:rPr>
          <w:rStyle w:val="21"/>
          <w:color w:val="000000"/>
        </w:rPr>
        <w:t>рассчитывается по формуле:</w:t>
      </w:r>
    </w:p>
    <w:p w14:paraId="02F4D2B0" w14:textId="3E2C2B7C" w:rsidR="00561AE0" w:rsidRPr="00561AE0" w:rsidRDefault="00561AE0" w:rsidP="00B62D8C">
      <w:pPr>
        <w:pStyle w:val="31"/>
        <w:shd w:val="clear" w:color="auto" w:fill="auto"/>
        <w:spacing w:before="240" w:after="0"/>
        <w:ind w:right="-1" w:firstLine="709"/>
        <w:rPr>
          <w:rStyle w:val="3"/>
          <w:bCs/>
          <w:color w:val="000000"/>
        </w:rPr>
      </w:pPr>
      <w:proofErr w:type="spellStart"/>
      <w:proofErr w:type="gramStart"/>
      <w:r w:rsidRPr="00561AE0">
        <w:rPr>
          <w:rStyle w:val="3"/>
          <w:bCs/>
          <w:color w:val="000000"/>
        </w:rPr>
        <w:t>Т</w:t>
      </w:r>
      <w:r w:rsidRPr="00561AE0">
        <w:rPr>
          <w:b w:val="0"/>
          <w:szCs w:val="28"/>
          <w:vertAlign w:val="superscript"/>
        </w:rPr>
        <w:t>доп</w:t>
      </w:r>
      <w:r w:rsidRPr="00561AE0">
        <w:rPr>
          <w:b w:val="0"/>
          <w:szCs w:val="28"/>
          <w:vertAlign w:val="subscript"/>
          <w:lang w:val="en-US"/>
        </w:rPr>
        <w:t>i</w:t>
      </w:r>
      <w:proofErr w:type="spellEnd"/>
      <w:r w:rsidRPr="00561AE0">
        <w:rPr>
          <w:rStyle w:val="3"/>
          <w:bCs/>
          <w:color w:val="000000"/>
        </w:rPr>
        <w:t xml:space="preserve"> = Тб </w:t>
      </w:r>
      <w:r w:rsidRPr="00561AE0">
        <w:rPr>
          <w:rStyle w:val="3"/>
          <w:bCs/>
        </w:rPr>
        <w:t>* (100%+</w:t>
      </w:r>
      <w:r w:rsidRPr="00561AE0">
        <w:rPr>
          <w:noProof/>
          <w:position w:val="-12"/>
          <w:szCs w:val="28"/>
        </w:rPr>
        <w:drawing>
          <wp:inline distT="0" distB="0" distL="0" distR="0" wp14:anchorId="485FB610" wp14:editId="7B5D1CF0">
            <wp:extent cx="771525" cy="3238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AE0">
        <w:rPr>
          <w:rStyle w:val="3"/>
          <w:b/>
          <w:bCs/>
          <w:sz w:val="32"/>
          <w:szCs w:val="32"/>
        </w:rPr>
        <w:fldChar w:fldCharType="begin"/>
      </w:r>
      <w:r w:rsidRPr="00561AE0">
        <w:rPr>
          <w:rStyle w:val="3"/>
          <w:b/>
          <w:bCs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Cs/>
                    <w:sz w:val="32"/>
                    <w:szCs w:val="32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100%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Pr="00561AE0">
        <w:rPr>
          <w:rStyle w:val="3"/>
          <w:b/>
          <w:bCs/>
          <w:sz w:val="32"/>
          <w:szCs w:val="32"/>
        </w:rPr>
        <w:instrText xml:space="preserve"> </w:instrText>
      </w:r>
      <w:r w:rsidRPr="00561AE0">
        <w:rPr>
          <w:rStyle w:val="3"/>
          <w:b/>
          <w:bCs/>
          <w:sz w:val="32"/>
          <w:szCs w:val="32"/>
        </w:rPr>
        <w:fldChar w:fldCharType="separate"/>
      </w:r>
      <w:r w:rsidRPr="00561AE0">
        <w:rPr>
          <w:b w:val="0"/>
          <w:position w:val="-6"/>
        </w:rPr>
        <w:t>) / 100%</w:t>
      </w:r>
      <w:r w:rsidRPr="00561AE0">
        <w:rPr>
          <w:rStyle w:val="3"/>
          <w:b/>
          <w:bCs/>
          <w:sz w:val="32"/>
          <w:szCs w:val="32"/>
        </w:rPr>
        <w:fldChar w:fldCharType="end"/>
      </w:r>
      <w:r w:rsidRPr="00561AE0">
        <w:rPr>
          <w:rStyle w:val="3"/>
          <w:bCs/>
          <w:sz w:val="32"/>
          <w:szCs w:val="32"/>
        </w:rPr>
        <w:t xml:space="preserve"> , </w:t>
      </w:r>
      <w:r w:rsidRPr="00561AE0">
        <w:rPr>
          <w:rStyle w:val="3"/>
          <w:bCs/>
          <w:szCs w:val="28"/>
        </w:rPr>
        <w:t>где:</w:t>
      </w:r>
      <w:proofErr w:type="gramEnd"/>
    </w:p>
    <w:p w14:paraId="01FF38BC" w14:textId="77777777" w:rsidR="00561AE0" w:rsidRPr="00561AE0" w:rsidRDefault="00561AE0" w:rsidP="00B62D8C">
      <w:pPr>
        <w:pStyle w:val="210"/>
        <w:shd w:val="clear" w:color="auto" w:fill="auto"/>
        <w:spacing w:before="0"/>
        <w:ind w:right="-1" w:firstLine="709"/>
      </w:pPr>
      <w:r w:rsidRPr="00561AE0">
        <w:rPr>
          <w:rStyle w:val="22"/>
          <w:b w:val="0"/>
          <w:bCs/>
          <w:color w:val="000000"/>
        </w:rPr>
        <w:t xml:space="preserve">Тб </w:t>
      </w:r>
      <w:r w:rsidRPr="00561AE0">
        <w:rPr>
          <w:rStyle w:val="21"/>
          <w:color w:val="000000"/>
        </w:rPr>
        <w:t>- тариф на коммунальную услугу за базовый месяц с учетом пред</w:t>
      </w:r>
      <w:r w:rsidRPr="00561AE0">
        <w:rPr>
          <w:rStyle w:val="21"/>
          <w:color w:val="000000"/>
        </w:rPr>
        <w:t>о</w:t>
      </w:r>
      <w:r w:rsidRPr="00561AE0">
        <w:rPr>
          <w:rStyle w:val="21"/>
          <w:color w:val="000000"/>
        </w:rPr>
        <w:t>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14:paraId="37302362" w14:textId="0DBF7DD5" w:rsidR="00561AE0" w:rsidRPr="00561AE0" w:rsidRDefault="00561AE0" w:rsidP="00B62D8C">
      <w:pPr>
        <w:pStyle w:val="aa"/>
        <w:ind w:right="-1" w:firstLine="709"/>
        <w:jc w:val="both"/>
        <w:rPr>
          <w:sz w:val="28"/>
          <w:szCs w:val="28"/>
        </w:rPr>
      </w:pPr>
      <w:r w:rsidRPr="00561AE0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B8D4A51" wp14:editId="31470CB6">
            <wp:extent cx="771525" cy="3238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AE0">
        <w:rPr>
          <w:sz w:val="28"/>
          <w:szCs w:val="28"/>
        </w:rPr>
        <w:t xml:space="preserve"> – предельный индекс, утвержденный указом Губернатора А</w:t>
      </w:r>
      <w:r w:rsidRPr="00561AE0">
        <w:rPr>
          <w:sz w:val="28"/>
          <w:szCs w:val="28"/>
        </w:rPr>
        <w:t>л</w:t>
      </w:r>
      <w:r w:rsidRPr="00561AE0">
        <w:rPr>
          <w:sz w:val="28"/>
          <w:szCs w:val="28"/>
        </w:rPr>
        <w:t>тайского края для соответствующего муниципального образования Алтайского края на период, соответствующий расчетном</w:t>
      </w:r>
      <w:proofErr w:type="gramStart"/>
      <w:r w:rsidRPr="00561AE0">
        <w:rPr>
          <w:sz w:val="28"/>
          <w:szCs w:val="28"/>
        </w:rPr>
        <w:t>у(</w:t>
      </w:r>
      <w:proofErr w:type="spellStart"/>
      <w:proofErr w:type="gramEnd"/>
      <w:r w:rsidRPr="00561AE0">
        <w:rPr>
          <w:sz w:val="28"/>
          <w:szCs w:val="28"/>
        </w:rPr>
        <w:t>ым</w:t>
      </w:r>
      <w:proofErr w:type="spellEnd"/>
      <w:r w:rsidRPr="00561AE0">
        <w:rPr>
          <w:sz w:val="28"/>
          <w:szCs w:val="28"/>
        </w:rPr>
        <w:t>) месяцу(</w:t>
      </w:r>
      <w:proofErr w:type="spellStart"/>
      <w:r w:rsidRPr="00561AE0">
        <w:rPr>
          <w:sz w:val="28"/>
          <w:szCs w:val="28"/>
        </w:rPr>
        <w:t>ам</w:t>
      </w:r>
      <w:proofErr w:type="spellEnd"/>
      <w:r w:rsidRPr="00561AE0">
        <w:rPr>
          <w:sz w:val="28"/>
          <w:szCs w:val="28"/>
        </w:rPr>
        <w:t>).</w:t>
      </w:r>
    </w:p>
    <w:p w14:paraId="05FE4CDB" w14:textId="77777777" w:rsidR="00561AE0" w:rsidRPr="00561AE0" w:rsidRDefault="00561AE0" w:rsidP="00B62D8C">
      <w:pPr>
        <w:pStyle w:val="af2"/>
        <w:suppressAutoHyphens/>
        <w:ind w:left="0" w:right="-1" w:firstLine="720"/>
        <w:jc w:val="both"/>
        <w:rPr>
          <w:sz w:val="28"/>
          <w:szCs w:val="28"/>
        </w:rPr>
      </w:pPr>
      <w:r w:rsidRPr="00561AE0">
        <w:rPr>
          <w:sz w:val="28"/>
          <w:szCs w:val="28"/>
        </w:rPr>
        <w:t xml:space="preserve"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</w:t>
      </w:r>
      <w:proofErr w:type="spellStart"/>
      <w:r w:rsidRPr="00561AE0">
        <w:rPr>
          <w:sz w:val="28"/>
          <w:szCs w:val="28"/>
        </w:rPr>
        <w:t>С</w:t>
      </w:r>
      <w:r w:rsidRPr="00561AE0">
        <w:rPr>
          <w:sz w:val="28"/>
          <w:szCs w:val="28"/>
          <w:vertAlign w:val="subscript"/>
        </w:rPr>
        <w:t>ку</w:t>
      </w:r>
      <w:proofErr w:type="spellEnd"/>
      <w:r w:rsidRPr="00561AE0">
        <w:rPr>
          <w:sz w:val="28"/>
          <w:szCs w:val="28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</w:p>
    <w:p w14:paraId="61635BBA" w14:textId="77777777" w:rsidR="00561AE0" w:rsidRPr="00561AE0" w:rsidRDefault="00561AE0" w:rsidP="00B62D8C">
      <w:pPr>
        <w:ind w:right="-1" w:firstLine="708"/>
        <w:jc w:val="center"/>
        <w:rPr>
          <w:sz w:val="28"/>
          <w:szCs w:val="28"/>
        </w:rPr>
      </w:pPr>
      <w:proofErr w:type="spellStart"/>
      <w:r w:rsidRPr="00561AE0">
        <w:rPr>
          <w:sz w:val="28"/>
          <w:szCs w:val="28"/>
        </w:rPr>
        <w:t>К</w:t>
      </w:r>
      <w:r w:rsidRPr="00561AE0">
        <w:rPr>
          <w:sz w:val="28"/>
          <w:szCs w:val="28"/>
          <w:vertAlign w:val="subscript"/>
        </w:rPr>
        <w:t>льгот</w:t>
      </w:r>
      <w:proofErr w:type="spellEnd"/>
      <w:r w:rsidRPr="00561AE0">
        <w:rPr>
          <w:sz w:val="28"/>
          <w:szCs w:val="28"/>
          <w:vertAlign w:val="subscript"/>
        </w:rPr>
        <w:t>/ку</w:t>
      </w:r>
      <w:r w:rsidRPr="00561AE0">
        <w:rPr>
          <w:sz w:val="28"/>
          <w:szCs w:val="28"/>
        </w:rPr>
        <w:t xml:space="preserve"> = </w:t>
      </w:r>
      <w:proofErr w:type="spellStart"/>
      <w:r w:rsidRPr="00561AE0">
        <w:rPr>
          <w:sz w:val="28"/>
          <w:szCs w:val="28"/>
        </w:rPr>
        <w:t>С</w:t>
      </w:r>
      <w:r w:rsidRPr="00561AE0">
        <w:rPr>
          <w:sz w:val="28"/>
          <w:szCs w:val="28"/>
          <w:vertAlign w:val="subscript"/>
        </w:rPr>
        <w:t>ку</w:t>
      </w:r>
      <w:proofErr w:type="spellEnd"/>
      <w:r w:rsidRPr="00561AE0">
        <w:rPr>
          <w:sz w:val="28"/>
          <w:szCs w:val="28"/>
        </w:rPr>
        <w:t xml:space="preserve"> * (1 – </w:t>
      </w:r>
      <w:proofErr w:type="spellStart"/>
      <w:r w:rsidRPr="00561AE0">
        <w:rPr>
          <w:sz w:val="28"/>
          <w:szCs w:val="28"/>
        </w:rPr>
        <w:t>ДЭЛ</w:t>
      </w:r>
      <w:r w:rsidRPr="00561AE0">
        <w:rPr>
          <w:sz w:val="28"/>
          <w:szCs w:val="28"/>
          <w:vertAlign w:val="subscript"/>
        </w:rPr>
        <w:t>ку</w:t>
      </w:r>
      <w:proofErr w:type="spellEnd"/>
      <w:r w:rsidRPr="00561AE0">
        <w:rPr>
          <w:sz w:val="28"/>
          <w:szCs w:val="28"/>
        </w:rPr>
        <w:t xml:space="preserve"> / </w:t>
      </w:r>
      <w:proofErr w:type="spellStart"/>
      <w:r w:rsidRPr="00561AE0">
        <w:rPr>
          <w:sz w:val="28"/>
          <w:szCs w:val="28"/>
        </w:rPr>
        <w:t>ПЛАТА</w:t>
      </w:r>
      <w:r w:rsidRPr="00561AE0">
        <w:rPr>
          <w:sz w:val="28"/>
          <w:szCs w:val="28"/>
          <w:vertAlign w:val="subscript"/>
        </w:rPr>
        <w:t>ку</w:t>
      </w:r>
      <w:proofErr w:type="spellEnd"/>
      <w:r w:rsidRPr="00561AE0">
        <w:rPr>
          <w:sz w:val="28"/>
          <w:szCs w:val="28"/>
        </w:rPr>
        <w:t>), где:</w:t>
      </w:r>
    </w:p>
    <w:p w14:paraId="3CFEF9C1" w14:textId="77777777" w:rsidR="00561AE0" w:rsidRPr="00561AE0" w:rsidRDefault="00561AE0" w:rsidP="00B62D8C">
      <w:pPr>
        <w:ind w:right="-1" w:firstLine="708"/>
        <w:jc w:val="both"/>
        <w:rPr>
          <w:sz w:val="28"/>
          <w:szCs w:val="28"/>
        </w:rPr>
      </w:pPr>
      <w:proofErr w:type="spellStart"/>
      <w:r w:rsidRPr="00561AE0">
        <w:rPr>
          <w:sz w:val="28"/>
          <w:szCs w:val="28"/>
        </w:rPr>
        <w:t>К</w:t>
      </w:r>
      <w:r w:rsidRPr="00561AE0">
        <w:rPr>
          <w:sz w:val="28"/>
          <w:szCs w:val="28"/>
          <w:vertAlign w:val="subscript"/>
        </w:rPr>
        <w:t>льгот</w:t>
      </w:r>
      <w:proofErr w:type="spellEnd"/>
      <w:r w:rsidRPr="00561AE0">
        <w:rPr>
          <w:sz w:val="28"/>
          <w:szCs w:val="28"/>
          <w:vertAlign w:val="subscript"/>
        </w:rPr>
        <w:t xml:space="preserve">/ку - </w:t>
      </w:r>
      <w:r w:rsidRPr="00561AE0">
        <w:rPr>
          <w:sz w:val="28"/>
          <w:szCs w:val="28"/>
        </w:rPr>
        <w:t>размер компенсации в целях соблюдения предельного индекса для потребителей, получающих компенсации (льготы) на оплату коммунальных услуг (за исключением услуги реализации угля, дров в целях печного отопл</w:t>
      </w:r>
      <w:r w:rsidRPr="00561AE0">
        <w:rPr>
          <w:sz w:val="28"/>
          <w:szCs w:val="28"/>
        </w:rPr>
        <w:t>е</w:t>
      </w:r>
      <w:r w:rsidRPr="00561AE0">
        <w:rPr>
          <w:sz w:val="28"/>
          <w:szCs w:val="28"/>
        </w:rPr>
        <w:t>ния), предоставляемых за счет средств федерального либо краевого бюджета (за исключением получателей субсидий, предусмотренных статьей 159 Жилищн</w:t>
      </w:r>
      <w:r w:rsidRPr="00561AE0">
        <w:rPr>
          <w:sz w:val="28"/>
          <w:szCs w:val="28"/>
        </w:rPr>
        <w:t>о</w:t>
      </w:r>
      <w:r w:rsidRPr="00561AE0">
        <w:rPr>
          <w:sz w:val="28"/>
          <w:szCs w:val="28"/>
        </w:rPr>
        <w:t>го кодекса Российской Федерации);</w:t>
      </w:r>
    </w:p>
    <w:p w14:paraId="1CC02E97" w14:textId="77777777" w:rsidR="00561AE0" w:rsidRPr="00561AE0" w:rsidRDefault="00561AE0" w:rsidP="00B62D8C">
      <w:pPr>
        <w:pStyle w:val="aa"/>
        <w:ind w:right="-1" w:firstLine="709"/>
        <w:jc w:val="both"/>
        <w:rPr>
          <w:sz w:val="28"/>
          <w:szCs w:val="28"/>
        </w:rPr>
      </w:pPr>
      <w:r w:rsidRPr="00561AE0">
        <w:rPr>
          <w:sz w:val="28"/>
          <w:szCs w:val="28"/>
        </w:rPr>
        <w:t>ДЭЛ</w:t>
      </w:r>
      <w:r w:rsidRPr="00561AE0">
        <w:rPr>
          <w:sz w:val="28"/>
          <w:szCs w:val="28"/>
          <w:vertAlign w:val="subscript"/>
        </w:rPr>
        <w:t xml:space="preserve"> ку</w:t>
      </w:r>
      <w:r w:rsidRPr="00561AE0">
        <w:rPr>
          <w:sz w:val="28"/>
          <w:szCs w:val="28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 в отн</w:t>
      </w:r>
      <w:r w:rsidRPr="00561AE0">
        <w:rPr>
          <w:sz w:val="28"/>
          <w:szCs w:val="28"/>
        </w:rPr>
        <w:t>о</w:t>
      </w:r>
      <w:r w:rsidRPr="00561AE0">
        <w:rPr>
          <w:sz w:val="28"/>
          <w:szCs w:val="28"/>
        </w:rPr>
        <w:t>шении коммунальных услуг в соответствии с пунктом 1.6 настоящего Полож</w:t>
      </w:r>
      <w:r w:rsidRPr="00561AE0">
        <w:rPr>
          <w:sz w:val="28"/>
          <w:szCs w:val="28"/>
        </w:rPr>
        <w:t>е</w:t>
      </w:r>
      <w:r w:rsidRPr="00561AE0">
        <w:rPr>
          <w:sz w:val="28"/>
          <w:szCs w:val="28"/>
        </w:rPr>
        <w:t>ния (за исключением услуги реализации угля, дров в целях печного отопления) на соответствующее жилое помещение.</w:t>
      </w:r>
    </w:p>
    <w:p w14:paraId="13C829A7" w14:textId="06DF1B2E" w:rsidR="00561AE0" w:rsidRPr="00561AE0" w:rsidRDefault="00561AE0" w:rsidP="00B62D8C">
      <w:pPr>
        <w:autoSpaceDE w:val="0"/>
        <w:autoSpaceDN w:val="0"/>
        <w:adjustRightInd w:val="0"/>
        <w:ind w:right="-1" w:firstLine="709"/>
        <w:jc w:val="both"/>
        <w:rPr>
          <w:rStyle w:val="21"/>
          <w:color w:val="000000"/>
          <w:szCs w:val="28"/>
        </w:rPr>
      </w:pPr>
      <w:r w:rsidRPr="00561AE0">
        <w:rPr>
          <w:rStyle w:val="21"/>
          <w:color w:val="000000"/>
          <w:szCs w:val="28"/>
        </w:rPr>
        <w:t xml:space="preserve">В случае если расчет размера Компенсации производится по услугам электроснабжения </w:t>
      </w:r>
      <w:proofErr w:type="gramStart"/>
      <w:r w:rsidRPr="00561AE0">
        <w:rPr>
          <w:rStyle w:val="21"/>
          <w:color w:val="000000"/>
          <w:szCs w:val="28"/>
        </w:rPr>
        <w:t>и(</w:t>
      </w:r>
      <w:proofErr w:type="gramEnd"/>
      <w:r w:rsidRPr="00561AE0">
        <w:rPr>
          <w:rStyle w:val="21"/>
          <w:color w:val="000000"/>
          <w:szCs w:val="28"/>
        </w:rPr>
        <w:t xml:space="preserve">или) теплоснабжения </w:t>
      </w:r>
      <w:r w:rsidRPr="00561AE0">
        <w:rPr>
          <w:sz w:val="28"/>
          <w:szCs w:val="28"/>
        </w:rPr>
        <w:t>в соответствии с пунктом 1.6. наст</w:t>
      </w:r>
      <w:r w:rsidRPr="00561AE0">
        <w:rPr>
          <w:sz w:val="28"/>
          <w:szCs w:val="28"/>
        </w:rPr>
        <w:t>о</w:t>
      </w:r>
      <w:r w:rsidRPr="00561AE0">
        <w:rPr>
          <w:sz w:val="28"/>
          <w:szCs w:val="28"/>
        </w:rPr>
        <w:t>ящего Положения, и при этом</w:t>
      </w:r>
      <w:r w:rsidRPr="00561AE0">
        <w:rPr>
          <w:rStyle w:val="21"/>
          <w:color w:val="000000"/>
          <w:szCs w:val="28"/>
        </w:rPr>
        <w:t xml:space="preserve"> гражданин, обращающийся с заявлением о назначении Компенсации, и (или) совместно с ним проживающие граждане, я</w:t>
      </w:r>
      <w:r w:rsidRPr="00561AE0">
        <w:rPr>
          <w:rStyle w:val="21"/>
          <w:color w:val="000000"/>
          <w:szCs w:val="28"/>
        </w:rPr>
        <w:t>в</w:t>
      </w:r>
      <w:r w:rsidRPr="00561AE0">
        <w:rPr>
          <w:rStyle w:val="21"/>
          <w:color w:val="000000"/>
          <w:szCs w:val="28"/>
        </w:rPr>
        <w:t>ляются получателями мер социальной поддержки в соответствии с Законом А</w:t>
      </w:r>
      <w:r w:rsidRPr="00561AE0">
        <w:rPr>
          <w:rStyle w:val="21"/>
          <w:color w:val="000000"/>
          <w:szCs w:val="28"/>
        </w:rPr>
        <w:t>л</w:t>
      </w:r>
      <w:r w:rsidRPr="00561AE0">
        <w:rPr>
          <w:rStyle w:val="21"/>
          <w:color w:val="000000"/>
          <w:szCs w:val="28"/>
        </w:rPr>
        <w:t xml:space="preserve">тайского края от 03.11.2005 </w:t>
      </w:r>
      <w:r w:rsidR="007B4BA7">
        <w:rPr>
          <w:rStyle w:val="21"/>
          <w:color w:val="000000"/>
          <w:szCs w:val="28"/>
        </w:rPr>
        <w:t>№</w:t>
      </w:r>
      <w:r w:rsidRPr="00561AE0">
        <w:rPr>
          <w:rStyle w:val="21"/>
          <w:color w:val="000000"/>
          <w:szCs w:val="28"/>
        </w:rPr>
        <w:t> 88-ЗС «О размере, условиях и порядке возмещ</w:t>
      </w:r>
      <w:r w:rsidRPr="00561AE0">
        <w:rPr>
          <w:rStyle w:val="21"/>
          <w:color w:val="000000"/>
          <w:szCs w:val="28"/>
        </w:rPr>
        <w:t>е</w:t>
      </w:r>
      <w:r w:rsidRPr="00561AE0">
        <w:rPr>
          <w:rStyle w:val="21"/>
          <w:color w:val="000000"/>
          <w:szCs w:val="28"/>
        </w:rPr>
        <w:t>ния расходов, связанных с предоставлением мер социальной поддержки пед</w:t>
      </w:r>
      <w:r w:rsidRPr="00561AE0">
        <w:rPr>
          <w:rStyle w:val="21"/>
          <w:color w:val="000000"/>
          <w:szCs w:val="28"/>
        </w:rPr>
        <w:t>а</w:t>
      </w:r>
      <w:r w:rsidRPr="00561AE0">
        <w:rPr>
          <w:rStyle w:val="21"/>
          <w:color w:val="000000"/>
          <w:szCs w:val="28"/>
        </w:rPr>
        <w:t>гогическим работникам, работающим в краевых и муниципальных организац</w:t>
      </w:r>
      <w:r w:rsidRPr="00561AE0">
        <w:rPr>
          <w:rStyle w:val="21"/>
          <w:color w:val="000000"/>
          <w:szCs w:val="28"/>
        </w:rPr>
        <w:t>и</w:t>
      </w:r>
      <w:r w:rsidRPr="00561AE0">
        <w:rPr>
          <w:rStyle w:val="21"/>
          <w:color w:val="000000"/>
          <w:szCs w:val="28"/>
        </w:rPr>
        <w:t>ях, осуществляющих образовательную деятельность, и проживающим в сел</w:t>
      </w:r>
      <w:r w:rsidRPr="00561AE0">
        <w:rPr>
          <w:rStyle w:val="21"/>
          <w:color w:val="000000"/>
          <w:szCs w:val="28"/>
        </w:rPr>
        <w:t>ь</w:t>
      </w:r>
      <w:r w:rsidRPr="00561AE0">
        <w:rPr>
          <w:rStyle w:val="21"/>
          <w:color w:val="000000"/>
          <w:szCs w:val="28"/>
        </w:rPr>
        <w:t xml:space="preserve">ских населенных пунктах, рабочих поселках (поселках городского типа)», </w:t>
      </w:r>
      <w:proofErr w:type="spellStart"/>
      <w:r w:rsidRPr="00561AE0">
        <w:rPr>
          <w:rStyle w:val="21"/>
          <w:color w:val="000000"/>
        </w:rPr>
        <w:t>ДЭЛку</w:t>
      </w:r>
      <w:proofErr w:type="spellEnd"/>
      <w:r w:rsidRPr="00561AE0">
        <w:rPr>
          <w:rStyle w:val="21"/>
          <w:color w:val="000000"/>
        </w:rPr>
        <w:t xml:space="preserve"> </w:t>
      </w:r>
      <w:r w:rsidRPr="00561AE0">
        <w:rPr>
          <w:rStyle w:val="21"/>
          <w:color w:val="000000"/>
          <w:szCs w:val="28"/>
        </w:rPr>
        <w:t>определяется в размере твердой денежной суммы, установленной зак</w:t>
      </w:r>
      <w:r w:rsidRPr="00561AE0">
        <w:rPr>
          <w:rStyle w:val="21"/>
          <w:color w:val="000000"/>
          <w:szCs w:val="28"/>
        </w:rPr>
        <w:t>о</w:t>
      </w:r>
      <w:r w:rsidRPr="00561AE0">
        <w:rPr>
          <w:rStyle w:val="21"/>
          <w:color w:val="000000"/>
          <w:szCs w:val="28"/>
        </w:rPr>
        <w:t>ном Алтайского края о краевом бюджете на соответствующий год в отношении указанной льготной категории граждан.</w:t>
      </w:r>
    </w:p>
    <w:p w14:paraId="00F2BA7F" w14:textId="70109A15" w:rsidR="00561AE0" w:rsidRDefault="00561AE0" w:rsidP="00B62D8C">
      <w:pPr>
        <w:ind w:right="-1" w:firstLine="708"/>
        <w:jc w:val="both"/>
        <w:rPr>
          <w:sz w:val="28"/>
          <w:szCs w:val="28"/>
        </w:rPr>
      </w:pPr>
      <w:r w:rsidRPr="00561AE0">
        <w:rPr>
          <w:sz w:val="28"/>
          <w:szCs w:val="28"/>
        </w:rPr>
        <w:t>ПЛАТА</w:t>
      </w:r>
      <w:r w:rsidRPr="00561AE0">
        <w:rPr>
          <w:sz w:val="28"/>
          <w:szCs w:val="28"/>
          <w:vertAlign w:val="subscript"/>
        </w:rPr>
        <w:t xml:space="preserve"> ку</w:t>
      </w:r>
      <w:r w:rsidRPr="00561AE0">
        <w:rPr>
          <w:sz w:val="28"/>
          <w:szCs w:val="28"/>
        </w:rPr>
        <w:t xml:space="preserve"> – фактическая плата за коммунальную услугу, из которой </w:t>
      </w:r>
      <w:proofErr w:type="gramStart"/>
      <w:r w:rsidRPr="00561AE0">
        <w:rPr>
          <w:sz w:val="28"/>
          <w:szCs w:val="28"/>
        </w:rPr>
        <w:t>ра</w:t>
      </w:r>
      <w:r w:rsidRPr="00561AE0">
        <w:rPr>
          <w:sz w:val="28"/>
          <w:szCs w:val="28"/>
        </w:rPr>
        <w:t>с</w:t>
      </w:r>
      <w:r w:rsidRPr="00561AE0">
        <w:rPr>
          <w:sz w:val="28"/>
          <w:szCs w:val="28"/>
        </w:rPr>
        <w:t>считан</w:t>
      </w:r>
      <w:proofErr w:type="gramEnd"/>
      <w:r w:rsidRPr="00561AE0">
        <w:rPr>
          <w:sz w:val="28"/>
          <w:szCs w:val="28"/>
        </w:rPr>
        <w:t xml:space="preserve"> ДЭЛ</w:t>
      </w:r>
      <w:r w:rsidRPr="00561AE0">
        <w:rPr>
          <w:sz w:val="28"/>
          <w:szCs w:val="28"/>
          <w:vertAlign w:val="subscript"/>
        </w:rPr>
        <w:t xml:space="preserve"> ку</w:t>
      </w:r>
      <w:r w:rsidRPr="00561AE0">
        <w:rPr>
          <w:sz w:val="28"/>
          <w:szCs w:val="28"/>
        </w:rPr>
        <w:t>.</w:t>
      </w:r>
      <w:r w:rsidR="007B4BA7">
        <w:rPr>
          <w:sz w:val="28"/>
          <w:szCs w:val="28"/>
        </w:rPr>
        <w:t>»;</w:t>
      </w:r>
    </w:p>
    <w:p w14:paraId="5AB0B364" w14:textId="48498ADA" w:rsidR="007B4BA7" w:rsidRDefault="007B4BA7" w:rsidP="00B62D8C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3.3.2. раздела 3. «Порядок расчета Компенсации» Положения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новой редакции:</w:t>
      </w:r>
    </w:p>
    <w:p w14:paraId="06D088FD" w14:textId="05ACA2F2" w:rsidR="007B4BA7" w:rsidRPr="007B4BA7" w:rsidRDefault="007B4BA7" w:rsidP="00B62D8C">
      <w:pPr>
        <w:pStyle w:val="aa"/>
        <w:ind w:right="-1" w:firstLine="709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«3.3.2. Расчетный размер компенсации на оплату твердого топлива в ц</w:t>
      </w:r>
      <w:r w:rsidRPr="007B4BA7">
        <w:rPr>
          <w:sz w:val="28"/>
          <w:szCs w:val="28"/>
        </w:rPr>
        <w:t>е</w:t>
      </w:r>
      <w:r w:rsidRPr="007B4BA7">
        <w:rPr>
          <w:sz w:val="28"/>
          <w:szCs w:val="28"/>
        </w:rPr>
        <w:t>лях печного отопления жилого помещения (угля, дров) (</w:t>
      </w:r>
      <w:proofErr w:type="spellStart"/>
      <w:r w:rsidRPr="007B4BA7">
        <w:rPr>
          <w:sz w:val="28"/>
          <w:szCs w:val="28"/>
        </w:rPr>
        <w:t>С</w:t>
      </w:r>
      <w:r w:rsidRPr="007B4BA7">
        <w:rPr>
          <w:sz w:val="28"/>
          <w:szCs w:val="28"/>
          <w:vertAlign w:val="subscript"/>
        </w:rPr>
        <w:t>тт</w:t>
      </w:r>
      <w:proofErr w:type="spellEnd"/>
      <w:r w:rsidRPr="007B4BA7">
        <w:rPr>
          <w:sz w:val="28"/>
          <w:szCs w:val="28"/>
        </w:rPr>
        <w:t>) определяется</w:t>
      </w:r>
      <w:r w:rsidRPr="007B4BA7">
        <w:rPr>
          <w:sz w:val="28"/>
          <w:szCs w:val="28"/>
          <w:vertAlign w:val="subscript"/>
        </w:rPr>
        <w:t xml:space="preserve"> </w:t>
      </w:r>
      <w:r w:rsidRPr="007B4BA7">
        <w:rPr>
          <w:sz w:val="28"/>
          <w:szCs w:val="28"/>
        </w:rPr>
        <w:t>по формуле:</w:t>
      </w:r>
    </w:p>
    <w:p w14:paraId="09240278" w14:textId="58C56044" w:rsidR="007B4BA7" w:rsidRPr="007B4BA7" w:rsidRDefault="00EA7750" w:rsidP="00B62D8C">
      <w:pPr>
        <w:pStyle w:val="210"/>
        <w:shd w:val="clear" w:color="auto" w:fill="auto"/>
        <w:spacing w:before="0" w:after="240"/>
        <w:ind w:right="-1" w:firstLine="709"/>
        <w:jc w:val="center"/>
      </w:pP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Vр</m:t>
            </m:r>
          </m:e>
          <m:sub>
            <m:r>
              <w:rPr>
                <w:rFonts w:ascii="Cambria Math" w:hAnsi="Cambria Math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</w:rPr>
          <m:t>*(</m:t>
        </m:r>
        <m:r>
          <m:rPr>
            <m:sty m:val="p"/>
          </m:rPr>
          <w:rPr>
            <w:rFonts w:ascii="Cambria Math" w:hAnsi="Cambria Math"/>
            <w:color w:val="000000"/>
          </w:rPr>
          <m:t>Т</m:t>
        </m:r>
        <m:sSub>
          <m:sSubPr>
            <m:ctrlPr>
              <w:rPr>
                <w:rFonts w:ascii="Cambria Math" w:hAnsi="Cambria Math"/>
                <w:b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р</m:t>
            </m:r>
          </m:e>
          <m:sub>
            <m:r>
              <w:rPr>
                <w:rFonts w:ascii="Cambria Math" w:hAnsi="Cambria Math"/>
                <w:color w:val="000000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 xml:space="preserve"> - </m:t>
        </m:r>
        <m:sSub>
          <m:sSubPr>
            <m:ctrlPr>
              <w:rPr>
                <w:rFonts w:ascii="Cambria Math" w:hAnsi="Cambria Math"/>
                <w:szCs w:val="28"/>
                <w:vertAlign w:val="subscript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vertAlign w:val="subscript"/>
                  </w:rPr>
                  <m:t>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vertAlign w:val="subscript"/>
                  </w:rPr>
                  <m:t>доп</m:t>
                </m:r>
              </m:sup>
            </m:sSup>
          </m:e>
          <m:sub>
            <m:r>
              <w:rPr>
                <w:rFonts w:ascii="Cambria Math" w:hAnsi="Cambria Math"/>
                <w:szCs w:val="28"/>
                <w:vertAlign w:val="subscript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</m:t>
        </m:r>
      </m:oMath>
      <w:r w:rsidR="007B4BA7" w:rsidRPr="007B4BA7">
        <w:rPr>
          <w:sz w:val="32"/>
          <w:szCs w:val="32"/>
        </w:rPr>
        <w:t xml:space="preserve"> , где:</w:t>
      </w:r>
    </w:p>
    <w:p w14:paraId="4239BCDE" w14:textId="77777777" w:rsidR="007B4BA7" w:rsidRPr="007B4BA7" w:rsidRDefault="007B4BA7" w:rsidP="00B62D8C">
      <w:pPr>
        <w:pStyle w:val="210"/>
        <w:shd w:val="clear" w:color="auto" w:fill="auto"/>
        <w:spacing w:before="0"/>
        <w:ind w:right="-1" w:firstLine="709"/>
        <w:rPr>
          <w:rStyle w:val="30"/>
          <w:b w:val="0"/>
          <w:color w:val="000000"/>
        </w:rPr>
      </w:pPr>
      <w:proofErr w:type="gramStart"/>
      <w:r w:rsidRPr="007B4BA7">
        <w:rPr>
          <w:rStyle w:val="30"/>
          <w:b w:val="0"/>
          <w:color w:val="000000"/>
          <w:lang w:val="en-US"/>
        </w:rPr>
        <w:t>V</w:t>
      </w:r>
      <w:proofErr w:type="spellStart"/>
      <w:r w:rsidRPr="007B4BA7">
        <w:rPr>
          <w:rStyle w:val="30"/>
          <w:b w:val="0"/>
          <w:color w:val="000000"/>
        </w:rPr>
        <w:t>р</w:t>
      </w:r>
      <w:r w:rsidRPr="007B4BA7">
        <w:rPr>
          <w:rStyle w:val="30"/>
          <w:b w:val="0"/>
          <w:color w:val="000000"/>
          <w:vertAlign w:val="subscript"/>
        </w:rPr>
        <w:t>тт</w:t>
      </w:r>
      <w:proofErr w:type="spellEnd"/>
      <w:r w:rsidRPr="007B4BA7">
        <w:rPr>
          <w:rStyle w:val="30"/>
          <w:b w:val="0"/>
          <w:color w:val="000000"/>
        </w:rPr>
        <w:t xml:space="preserve"> – расчетный объем потребления твердого топлива </w:t>
      </w:r>
      <w:r w:rsidRPr="007B4BA7">
        <w:rPr>
          <w:szCs w:val="28"/>
        </w:rPr>
        <w:t>в целях печного отопления жилого помещения в расчетном месяце.</w:t>
      </w:r>
      <w:proofErr w:type="gramEnd"/>
      <w:r w:rsidRPr="007B4BA7">
        <w:rPr>
          <w:szCs w:val="28"/>
        </w:rPr>
        <w:t xml:space="preserve"> При расчете компенсации на </w:t>
      </w:r>
      <w:r w:rsidRPr="007B4BA7">
        <w:rPr>
          <w:szCs w:val="28"/>
        </w:rPr>
        <w:lastRenderedPageBreak/>
        <w:t>дрова расчетный объем потребления учитывается в плотной массе, т.е. в случае приобретения дров в складочной массе к фактическому объему приобретения применяется коэффициент перевода в плотную массу 0,7</w:t>
      </w:r>
      <w:r w:rsidRPr="007B4BA7">
        <w:rPr>
          <w:rStyle w:val="30"/>
          <w:b w:val="0"/>
          <w:color w:val="000000"/>
        </w:rPr>
        <w:t>;</w:t>
      </w:r>
    </w:p>
    <w:p w14:paraId="3C0F76A0" w14:textId="77777777" w:rsidR="007B4BA7" w:rsidRPr="007B4BA7" w:rsidRDefault="007B4BA7" w:rsidP="00B62D8C">
      <w:pPr>
        <w:pStyle w:val="210"/>
        <w:shd w:val="clear" w:color="auto" w:fill="auto"/>
        <w:spacing w:before="0"/>
        <w:ind w:right="-1" w:firstLine="709"/>
        <w:rPr>
          <w:rStyle w:val="21"/>
          <w:color w:val="000000"/>
        </w:rPr>
      </w:pPr>
      <w:proofErr w:type="spellStart"/>
      <w:r w:rsidRPr="007B4BA7">
        <w:rPr>
          <w:rStyle w:val="22"/>
          <w:b w:val="0"/>
          <w:bCs/>
          <w:color w:val="000000"/>
        </w:rPr>
        <w:t>Т</w:t>
      </w:r>
      <w:r w:rsidRPr="007B4BA7">
        <w:rPr>
          <w:rStyle w:val="21"/>
          <w:color w:val="000000"/>
        </w:rPr>
        <w:t>р</w:t>
      </w:r>
      <w:r w:rsidRPr="007B4BA7">
        <w:rPr>
          <w:rStyle w:val="30"/>
          <w:b w:val="0"/>
          <w:vertAlign w:val="subscript"/>
        </w:rPr>
        <w:t>тт</w:t>
      </w:r>
      <w:proofErr w:type="spellEnd"/>
      <w:r w:rsidRPr="007B4BA7">
        <w:rPr>
          <w:rStyle w:val="21"/>
          <w:color w:val="000000"/>
        </w:rPr>
        <w:t xml:space="preserve"> – цена за твердое топливо (уголь, дрова) в соответствии с платежн</w:t>
      </w:r>
      <w:r w:rsidRPr="007B4BA7">
        <w:rPr>
          <w:rStyle w:val="21"/>
          <w:color w:val="000000"/>
        </w:rPr>
        <w:t>ы</w:t>
      </w:r>
      <w:r w:rsidRPr="007B4BA7">
        <w:rPr>
          <w:rStyle w:val="21"/>
          <w:color w:val="000000"/>
        </w:rPr>
        <w:t>ми документами, представленными согласно п. 4.1.4., 4.1.5 настоящего Пол</w:t>
      </w:r>
      <w:r w:rsidRPr="007B4BA7">
        <w:rPr>
          <w:rStyle w:val="21"/>
          <w:color w:val="000000"/>
        </w:rPr>
        <w:t>о</w:t>
      </w:r>
      <w:r w:rsidRPr="007B4BA7">
        <w:rPr>
          <w:rStyle w:val="21"/>
          <w:color w:val="000000"/>
        </w:rPr>
        <w:t>жения, не превышающая утвержденную на расчетный месяц цену за твердое топливо (уголь, дрова), утвержденную для соответствующего муниципального образования управлением Алтайского края по государственному регулиров</w:t>
      </w:r>
      <w:r w:rsidRPr="007B4BA7">
        <w:rPr>
          <w:rStyle w:val="21"/>
          <w:color w:val="000000"/>
        </w:rPr>
        <w:t>а</w:t>
      </w:r>
      <w:r w:rsidRPr="007B4BA7">
        <w:rPr>
          <w:rStyle w:val="21"/>
          <w:color w:val="000000"/>
        </w:rPr>
        <w:t>нию цен и тарифов (руб.);</w:t>
      </w:r>
    </w:p>
    <w:p w14:paraId="3846BA22" w14:textId="77777777" w:rsidR="007B4BA7" w:rsidRPr="007B4BA7" w:rsidRDefault="007B4BA7" w:rsidP="00B62D8C">
      <w:pPr>
        <w:pStyle w:val="210"/>
        <w:shd w:val="clear" w:color="auto" w:fill="auto"/>
        <w:spacing w:before="0"/>
        <w:ind w:right="-1" w:firstLine="709"/>
        <w:rPr>
          <w:rStyle w:val="21"/>
          <w:color w:val="000000"/>
        </w:rPr>
      </w:pPr>
      <w:proofErr w:type="spellStart"/>
      <w:r w:rsidRPr="007B4BA7">
        <w:rPr>
          <w:rStyle w:val="3"/>
          <w:b w:val="0"/>
          <w:bCs/>
          <w:color w:val="000000"/>
        </w:rPr>
        <w:t>Т</w:t>
      </w:r>
      <w:r w:rsidRPr="007B4BA7">
        <w:rPr>
          <w:szCs w:val="28"/>
          <w:vertAlign w:val="superscript"/>
        </w:rPr>
        <w:t>доп</w:t>
      </w:r>
      <w:r w:rsidRPr="007B4BA7">
        <w:rPr>
          <w:rStyle w:val="30"/>
          <w:b w:val="0"/>
          <w:vertAlign w:val="subscript"/>
        </w:rPr>
        <w:t>тт</w:t>
      </w:r>
      <w:proofErr w:type="spellEnd"/>
      <w:r w:rsidRPr="007B4BA7">
        <w:rPr>
          <w:b/>
          <w:szCs w:val="28"/>
          <w:vertAlign w:val="subscript"/>
        </w:rPr>
        <w:t xml:space="preserve"> </w:t>
      </w:r>
      <w:r w:rsidRPr="007B4BA7">
        <w:rPr>
          <w:b/>
          <w:szCs w:val="28"/>
        </w:rPr>
        <w:t xml:space="preserve">– </w:t>
      </w:r>
      <w:r w:rsidRPr="007B4BA7">
        <w:rPr>
          <w:rStyle w:val="21"/>
          <w:color w:val="000000"/>
        </w:rPr>
        <w:t>расчетная цена за твердое топливо (уголь, дрова),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</w:t>
      </w:r>
      <w:r w:rsidRPr="007B4BA7">
        <w:rPr>
          <w:rStyle w:val="21"/>
          <w:color w:val="000000"/>
        </w:rPr>
        <w:t>у</w:t>
      </w:r>
      <w:r w:rsidRPr="007B4BA7">
        <w:rPr>
          <w:rStyle w:val="21"/>
          <w:color w:val="000000"/>
        </w:rPr>
        <w:t xml:space="preserve">ги, </w:t>
      </w:r>
      <w:r w:rsidRPr="007B4BA7">
        <w:rPr>
          <w:szCs w:val="28"/>
        </w:rPr>
        <w:t xml:space="preserve">утвержденного указом Губернатора Алтайского края для соответствующего муниципального образования </w:t>
      </w:r>
      <w:r w:rsidRPr="007B4BA7">
        <w:rPr>
          <w:rStyle w:val="21"/>
          <w:color w:val="000000"/>
        </w:rPr>
        <w:t>(руб.)</w:t>
      </w:r>
      <w:r w:rsidRPr="007B4BA7">
        <w:rPr>
          <w:szCs w:val="28"/>
        </w:rPr>
        <w:t xml:space="preserve">, </w:t>
      </w:r>
      <w:r w:rsidRPr="007B4BA7">
        <w:rPr>
          <w:rStyle w:val="21"/>
          <w:color w:val="000000"/>
        </w:rPr>
        <w:t>рассчитывается по формуле:</w:t>
      </w:r>
    </w:p>
    <w:p w14:paraId="0C5F744F" w14:textId="16B64267" w:rsidR="007B4BA7" w:rsidRPr="007B4BA7" w:rsidRDefault="007B4BA7" w:rsidP="00B62D8C">
      <w:pPr>
        <w:pStyle w:val="31"/>
        <w:shd w:val="clear" w:color="auto" w:fill="auto"/>
        <w:spacing w:before="240" w:after="240"/>
        <w:ind w:right="-1" w:firstLine="709"/>
        <w:rPr>
          <w:rStyle w:val="3"/>
          <w:bCs/>
          <w:color w:val="000000"/>
        </w:rPr>
      </w:pPr>
      <w:proofErr w:type="spellStart"/>
      <w:proofErr w:type="gramStart"/>
      <w:r w:rsidRPr="007B4BA7">
        <w:rPr>
          <w:rStyle w:val="3"/>
          <w:bCs/>
          <w:color w:val="000000"/>
        </w:rPr>
        <w:t>Т</w:t>
      </w:r>
      <w:r w:rsidRPr="007B4BA7">
        <w:rPr>
          <w:b w:val="0"/>
          <w:szCs w:val="28"/>
          <w:vertAlign w:val="superscript"/>
        </w:rPr>
        <w:t>доп</w:t>
      </w:r>
      <w:r w:rsidRPr="007B4BA7">
        <w:rPr>
          <w:rStyle w:val="30"/>
          <w:vertAlign w:val="subscript"/>
        </w:rPr>
        <w:t>тт</w:t>
      </w:r>
      <w:proofErr w:type="spellEnd"/>
      <w:r w:rsidRPr="007B4BA7">
        <w:rPr>
          <w:rStyle w:val="3"/>
          <w:bCs/>
          <w:color w:val="000000"/>
        </w:rPr>
        <w:t xml:space="preserve"> = </w:t>
      </w:r>
      <w:proofErr w:type="spellStart"/>
      <w:r w:rsidRPr="007B4BA7">
        <w:rPr>
          <w:rStyle w:val="3"/>
          <w:bCs/>
          <w:color w:val="000000"/>
        </w:rPr>
        <w:t>Тб</w:t>
      </w:r>
      <w:r w:rsidRPr="007B4BA7">
        <w:rPr>
          <w:rStyle w:val="3"/>
          <w:bCs/>
          <w:color w:val="000000"/>
          <w:vertAlign w:val="subscript"/>
        </w:rPr>
        <w:t>тт</w:t>
      </w:r>
      <w:proofErr w:type="spellEnd"/>
      <w:r w:rsidRPr="007B4BA7">
        <w:rPr>
          <w:rStyle w:val="3"/>
          <w:bCs/>
          <w:color w:val="000000"/>
        </w:rPr>
        <w:t xml:space="preserve"> </w:t>
      </w:r>
      <w:r w:rsidRPr="007B4BA7">
        <w:rPr>
          <w:rStyle w:val="3"/>
          <w:bCs/>
        </w:rPr>
        <w:t>* (100%+</w:t>
      </w:r>
      <w:r w:rsidRPr="007B4BA7">
        <w:rPr>
          <w:noProof/>
          <w:position w:val="-12"/>
          <w:szCs w:val="28"/>
        </w:rPr>
        <w:drawing>
          <wp:inline distT="0" distB="0" distL="0" distR="0" wp14:anchorId="13D74ACC" wp14:editId="6E6AEA95">
            <wp:extent cx="771525" cy="32385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A7">
        <w:rPr>
          <w:rStyle w:val="3"/>
          <w:b/>
          <w:bCs/>
          <w:sz w:val="32"/>
          <w:szCs w:val="32"/>
        </w:rPr>
        <w:fldChar w:fldCharType="begin"/>
      </w:r>
      <w:r w:rsidRPr="007B4BA7">
        <w:rPr>
          <w:rStyle w:val="3"/>
          <w:b/>
          <w:bCs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Cs/>
                    <w:sz w:val="32"/>
                    <w:szCs w:val="32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100%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Pr="007B4BA7">
        <w:rPr>
          <w:rStyle w:val="3"/>
          <w:b/>
          <w:bCs/>
          <w:sz w:val="32"/>
          <w:szCs w:val="32"/>
        </w:rPr>
        <w:instrText xml:space="preserve"> </w:instrText>
      </w:r>
      <w:r w:rsidRPr="007B4BA7">
        <w:rPr>
          <w:rStyle w:val="3"/>
          <w:b/>
          <w:bCs/>
          <w:sz w:val="32"/>
          <w:szCs w:val="32"/>
        </w:rPr>
        <w:fldChar w:fldCharType="separate"/>
      </w:r>
      <w:r w:rsidRPr="007B4BA7">
        <w:rPr>
          <w:b w:val="0"/>
          <w:position w:val="-6"/>
        </w:rPr>
        <w:t>) / 100%</w:t>
      </w:r>
      <w:r w:rsidRPr="007B4BA7">
        <w:rPr>
          <w:rStyle w:val="3"/>
          <w:b/>
          <w:bCs/>
          <w:sz w:val="32"/>
          <w:szCs w:val="32"/>
        </w:rPr>
        <w:fldChar w:fldCharType="end"/>
      </w:r>
      <w:r w:rsidRPr="007B4BA7">
        <w:rPr>
          <w:rStyle w:val="3"/>
          <w:bCs/>
          <w:sz w:val="32"/>
          <w:szCs w:val="32"/>
        </w:rPr>
        <w:fldChar w:fldCharType="begin"/>
      </w:r>
      <w:r w:rsidRPr="007B4BA7">
        <w:rPr>
          <w:rStyle w:val="3"/>
          <w:bCs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Cs/>
                    <w:sz w:val="32"/>
                    <w:szCs w:val="32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100%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Pr="007B4BA7">
        <w:rPr>
          <w:rStyle w:val="3"/>
          <w:bCs/>
          <w:sz w:val="32"/>
          <w:szCs w:val="32"/>
        </w:rPr>
        <w:instrText xml:space="preserve"> </w:instrText>
      </w:r>
      <w:r w:rsidRPr="007B4BA7">
        <w:rPr>
          <w:rStyle w:val="3"/>
          <w:bCs/>
          <w:sz w:val="32"/>
          <w:szCs w:val="32"/>
        </w:rPr>
        <w:fldChar w:fldCharType="end"/>
      </w:r>
      <w:r w:rsidRPr="007B4BA7">
        <w:rPr>
          <w:rStyle w:val="3"/>
          <w:bCs/>
          <w:sz w:val="32"/>
          <w:szCs w:val="32"/>
        </w:rPr>
        <w:t xml:space="preserve">, </w:t>
      </w:r>
      <w:r w:rsidRPr="007B4BA7">
        <w:rPr>
          <w:rStyle w:val="3"/>
          <w:bCs/>
          <w:szCs w:val="28"/>
        </w:rPr>
        <w:t>где:</w:t>
      </w:r>
      <w:proofErr w:type="gramEnd"/>
    </w:p>
    <w:p w14:paraId="54AAD386" w14:textId="77777777" w:rsidR="007B4BA7" w:rsidRPr="007B4BA7" w:rsidRDefault="007B4BA7" w:rsidP="00B62D8C">
      <w:pPr>
        <w:pStyle w:val="210"/>
        <w:shd w:val="clear" w:color="auto" w:fill="auto"/>
        <w:spacing w:before="0"/>
        <w:ind w:right="-1" w:firstLine="709"/>
      </w:pPr>
      <w:proofErr w:type="spellStart"/>
      <w:r w:rsidRPr="007B4BA7">
        <w:rPr>
          <w:rStyle w:val="22"/>
          <w:b w:val="0"/>
          <w:bCs/>
          <w:color w:val="000000"/>
        </w:rPr>
        <w:t>Тб</w:t>
      </w:r>
      <w:r w:rsidRPr="007B4BA7">
        <w:rPr>
          <w:rStyle w:val="3"/>
          <w:b w:val="0"/>
          <w:bCs/>
          <w:color w:val="000000"/>
          <w:vertAlign w:val="subscript"/>
        </w:rPr>
        <w:t>тт</w:t>
      </w:r>
      <w:proofErr w:type="spellEnd"/>
      <w:r w:rsidRPr="007B4BA7">
        <w:rPr>
          <w:rStyle w:val="22"/>
          <w:b w:val="0"/>
          <w:bCs/>
          <w:color w:val="000000"/>
        </w:rPr>
        <w:t xml:space="preserve"> </w:t>
      </w:r>
      <w:r w:rsidRPr="007B4BA7">
        <w:rPr>
          <w:rStyle w:val="21"/>
          <w:color w:val="000000"/>
        </w:rPr>
        <w:t>– цена за твердое топливо (уголь, дрова) за базовый месяц с учетом предоставляемых с целью соблюдения предельного индекса компенсаций в б</w:t>
      </w:r>
      <w:r w:rsidRPr="007B4BA7">
        <w:rPr>
          <w:rStyle w:val="21"/>
          <w:color w:val="000000"/>
        </w:rPr>
        <w:t>а</w:t>
      </w:r>
      <w:r w:rsidRPr="007B4BA7">
        <w:rPr>
          <w:rStyle w:val="21"/>
          <w:color w:val="000000"/>
        </w:rPr>
        <w:t>зовом периоде за единицу коммунальной услуги при их наличии (руб.);</w:t>
      </w:r>
    </w:p>
    <w:p w14:paraId="4C7BEA34" w14:textId="77777777" w:rsidR="007B4BA7" w:rsidRPr="007B4BA7" w:rsidRDefault="007B4BA7" w:rsidP="00B62D8C">
      <w:pPr>
        <w:pStyle w:val="210"/>
        <w:shd w:val="clear" w:color="auto" w:fill="auto"/>
        <w:spacing w:before="0"/>
        <w:ind w:right="-1" w:firstLine="709"/>
      </w:pPr>
      <w:r w:rsidRPr="007B4BA7">
        <w:rPr>
          <w:rStyle w:val="21"/>
          <w:color w:val="000000"/>
        </w:rPr>
        <w:t xml:space="preserve">Расчетным месяцем при определении размера </w:t>
      </w:r>
      <w:r w:rsidRPr="007B4BA7">
        <w:t xml:space="preserve">компенсации на оплату </w:t>
      </w:r>
      <w:r w:rsidRPr="007B4BA7">
        <w:rPr>
          <w:rStyle w:val="21"/>
          <w:color w:val="000000"/>
        </w:rPr>
        <w:t>твердого топлива (уголь, дрова) является месяц, в котором Получатель прио</w:t>
      </w:r>
      <w:r w:rsidRPr="007B4BA7">
        <w:rPr>
          <w:rStyle w:val="21"/>
          <w:color w:val="000000"/>
        </w:rPr>
        <w:t>б</w:t>
      </w:r>
      <w:r w:rsidRPr="007B4BA7">
        <w:rPr>
          <w:rStyle w:val="21"/>
          <w:color w:val="000000"/>
        </w:rPr>
        <w:t>рел его в целях печного отопления жилого помещения.</w:t>
      </w:r>
    </w:p>
    <w:p w14:paraId="48D4A049" w14:textId="77777777" w:rsidR="007B4BA7" w:rsidRPr="007B4BA7" w:rsidRDefault="007B4BA7" w:rsidP="00B62D8C">
      <w:pPr>
        <w:pStyle w:val="210"/>
        <w:shd w:val="clear" w:color="auto" w:fill="auto"/>
        <w:spacing w:before="0"/>
        <w:ind w:right="-1" w:firstLine="709"/>
      </w:pPr>
      <w:r w:rsidRPr="007B4BA7">
        <w:rPr>
          <w:szCs w:val="28"/>
        </w:rPr>
        <w:t>Размер компенсации на оплату твердого топлива в целях печного отопл</w:t>
      </w:r>
      <w:r w:rsidRPr="007B4BA7">
        <w:rPr>
          <w:szCs w:val="28"/>
        </w:rPr>
        <w:t>е</w:t>
      </w:r>
      <w:r w:rsidRPr="007B4BA7">
        <w:rPr>
          <w:szCs w:val="28"/>
        </w:rPr>
        <w:t xml:space="preserve">ния жилого помещения </w:t>
      </w:r>
      <w:r w:rsidRPr="007B4BA7">
        <w:t>рассчитывается:</w:t>
      </w:r>
    </w:p>
    <w:p w14:paraId="2015F0BB" w14:textId="4A2EFE3C" w:rsidR="007B4BA7" w:rsidRPr="007B4BA7" w:rsidRDefault="007B4BA7" w:rsidP="00B62D8C">
      <w:pPr>
        <w:pStyle w:val="210"/>
        <w:shd w:val="clear" w:color="auto" w:fill="auto"/>
        <w:spacing w:before="0"/>
        <w:ind w:right="-1" w:firstLine="709"/>
      </w:pPr>
      <w:r w:rsidRPr="007B4BA7">
        <w:t>в</w:t>
      </w:r>
      <w:r w:rsidRPr="007B4BA7">
        <w:rPr>
          <w:rStyle w:val="21"/>
        </w:rPr>
        <w:t xml:space="preserve"> пределах утвержденных предельных максимальных цен на </w:t>
      </w:r>
      <w:r w:rsidRPr="007B4BA7">
        <w:t>твердое то</w:t>
      </w:r>
      <w:r w:rsidRPr="007B4BA7">
        <w:t>п</w:t>
      </w:r>
      <w:r w:rsidRPr="007B4BA7">
        <w:t>ливо (уголь, дрова);</w:t>
      </w:r>
    </w:p>
    <w:p w14:paraId="04C0F21B" w14:textId="35D1027E" w:rsidR="007B4BA7" w:rsidRPr="007B4BA7" w:rsidRDefault="007B4BA7" w:rsidP="00B62D8C">
      <w:pPr>
        <w:pStyle w:val="210"/>
        <w:shd w:val="clear" w:color="auto" w:fill="auto"/>
        <w:spacing w:before="0"/>
        <w:ind w:right="-1" w:firstLine="709"/>
        <w:rPr>
          <w:rStyle w:val="21"/>
          <w:color w:val="000000"/>
        </w:rPr>
      </w:pPr>
      <w:r w:rsidRPr="007B4BA7">
        <w:t xml:space="preserve">исходя из фактических объемов потребления, но не выше утвержденных норм твердого топлива (угля, дров) для продажи населению в соответствии с постановлением Алтайского краевого </w:t>
      </w:r>
      <w:r w:rsidRPr="007B4BA7">
        <w:rPr>
          <w:rStyle w:val="21"/>
          <w:color w:val="000000"/>
        </w:rPr>
        <w:t xml:space="preserve">Законодательного Собрания от 30.04.2015 № 108 «О нормах твердого топлива для продажи населению, </w:t>
      </w:r>
      <w:r w:rsidRPr="007B4BA7">
        <w:rPr>
          <w:rStyle w:val="21"/>
        </w:rPr>
        <w:t>испол</w:t>
      </w:r>
      <w:r w:rsidRPr="007B4BA7">
        <w:rPr>
          <w:rStyle w:val="21"/>
        </w:rPr>
        <w:t>ь</w:t>
      </w:r>
      <w:r w:rsidRPr="007B4BA7">
        <w:rPr>
          <w:rStyle w:val="21"/>
        </w:rPr>
        <w:t>зуемых при предоставлении мер социальной поддержки»</w:t>
      </w:r>
      <w:r w:rsidRPr="007B4BA7">
        <w:rPr>
          <w:rStyle w:val="21"/>
          <w:color w:val="000000"/>
        </w:rPr>
        <w:t>:</w:t>
      </w:r>
    </w:p>
    <w:p w14:paraId="7914A3D0" w14:textId="77777777" w:rsidR="007B4BA7" w:rsidRPr="007B4BA7" w:rsidRDefault="007B4BA7" w:rsidP="00B62D8C">
      <w:pPr>
        <w:pStyle w:val="af2"/>
        <w:suppressAutoHyphens/>
        <w:ind w:left="0" w:right="-1" w:firstLine="720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каменный уголь – 64,0 килограмма на один квадратный метр общей площади жилого помещения в год;</w:t>
      </w:r>
    </w:p>
    <w:p w14:paraId="27DD50A2" w14:textId="77777777" w:rsidR="007B4BA7" w:rsidRPr="007B4BA7" w:rsidRDefault="007B4BA7" w:rsidP="00B62D8C">
      <w:pPr>
        <w:pStyle w:val="af2"/>
        <w:suppressAutoHyphens/>
        <w:ind w:left="0" w:right="-1" w:firstLine="720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бурый уголь – 88,0 килограмм на один квадратный метр общей площади жилого помещения в год;</w:t>
      </w:r>
    </w:p>
    <w:p w14:paraId="706B2A3E" w14:textId="77777777" w:rsidR="007B4BA7" w:rsidRPr="007B4BA7" w:rsidRDefault="007B4BA7" w:rsidP="00B62D8C">
      <w:pPr>
        <w:pStyle w:val="af2"/>
        <w:suppressAutoHyphens/>
        <w:ind w:left="0" w:right="-1" w:firstLine="720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дрова на отопление жилого помещения без использования угля (в плотной массе) – 0,180 куб. м на один квадратный метр общей площади жилого помещения в год;</w:t>
      </w:r>
    </w:p>
    <w:p w14:paraId="5A409318" w14:textId="77777777" w:rsidR="007B4BA7" w:rsidRPr="007B4BA7" w:rsidRDefault="007B4BA7" w:rsidP="00B62D8C">
      <w:pPr>
        <w:pStyle w:val="af2"/>
        <w:suppressAutoHyphens/>
        <w:ind w:left="0" w:right="-1" w:firstLine="720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дрова на растопку при использовании угля для отопления жилого помещения (в плотной массе) – 0,058 куб. м на один квадратный метр общей площади жилого помещения в год.</w:t>
      </w:r>
    </w:p>
    <w:p w14:paraId="188F859F" w14:textId="6091B949" w:rsidR="007B4BA7" w:rsidRPr="007B4BA7" w:rsidRDefault="007B4BA7" w:rsidP="00B62D8C">
      <w:pPr>
        <w:pStyle w:val="af2"/>
        <w:suppressAutoHyphens/>
        <w:ind w:left="0" w:right="-1" w:firstLine="720"/>
        <w:jc w:val="both"/>
        <w:rPr>
          <w:sz w:val="28"/>
          <w:szCs w:val="28"/>
        </w:rPr>
      </w:pPr>
      <w:r w:rsidRPr="007B4BA7">
        <w:rPr>
          <w:sz w:val="28"/>
          <w:szCs w:val="28"/>
        </w:rPr>
        <w:t xml:space="preserve">исходя из фактической площади жилого дома, но не </w:t>
      </w:r>
      <w:proofErr w:type="gramStart"/>
      <w:r w:rsidRPr="007B4BA7">
        <w:rPr>
          <w:sz w:val="28"/>
          <w:szCs w:val="28"/>
        </w:rPr>
        <w:t>более краевых</w:t>
      </w:r>
      <w:proofErr w:type="gramEnd"/>
      <w:r w:rsidRPr="007B4BA7">
        <w:rPr>
          <w:sz w:val="28"/>
          <w:szCs w:val="28"/>
        </w:rPr>
        <w:t xml:space="preserve"> стандартов нормативной площади жилого помещения, используемых при </w:t>
      </w:r>
      <w:r w:rsidRPr="007B4BA7">
        <w:rPr>
          <w:sz w:val="28"/>
          <w:szCs w:val="28"/>
        </w:rPr>
        <w:lastRenderedPageBreak/>
        <w:t>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14:paraId="5505EC9E" w14:textId="77777777" w:rsidR="007B4BA7" w:rsidRPr="007B4BA7" w:rsidRDefault="007B4BA7" w:rsidP="00B62D8C">
      <w:pPr>
        <w:ind w:right="-1" w:firstLine="709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для одиноко проживающего гражданина - в размере 33 кв. метров общей площади жилого помещения;</w:t>
      </w:r>
    </w:p>
    <w:p w14:paraId="5F534AA7" w14:textId="77777777" w:rsidR="007B4BA7" w:rsidRPr="007B4BA7" w:rsidRDefault="007B4BA7" w:rsidP="00B62D8C">
      <w:pPr>
        <w:ind w:right="-1" w:firstLine="709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14:paraId="1963E008" w14:textId="77777777" w:rsidR="007B4BA7" w:rsidRPr="007B4BA7" w:rsidRDefault="007B4BA7" w:rsidP="00B62D8C">
      <w:pPr>
        <w:ind w:right="-1" w:firstLine="709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для одного члена семьи, состоящей из трех и более человек, прожива</w:t>
      </w:r>
      <w:r w:rsidRPr="007B4BA7">
        <w:rPr>
          <w:sz w:val="28"/>
          <w:szCs w:val="28"/>
        </w:rPr>
        <w:t>ю</w:t>
      </w:r>
      <w:r w:rsidRPr="007B4BA7">
        <w:rPr>
          <w:sz w:val="28"/>
          <w:szCs w:val="28"/>
        </w:rPr>
        <w:t>щей в городском округе, - в размере 18 кв. метров общей площади жилого п</w:t>
      </w:r>
      <w:r w:rsidRPr="007B4BA7">
        <w:rPr>
          <w:sz w:val="28"/>
          <w:szCs w:val="28"/>
        </w:rPr>
        <w:t>о</w:t>
      </w:r>
      <w:r w:rsidRPr="007B4BA7">
        <w:rPr>
          <w:sz w:val="28"/>
          <w:szCs w:val="28"/>
        </w:rPr>
        <w:t>мещения;</w:t>
      </w:r>
    </w:p>
    <w:p w14:paraId="279653F2" w14:textId="77777777" w:rsidR="007B4BA7" w:rsidRPr="007B4BA7" w:rsidRDefault="007B4BA7" w:rsidP="00B62D8C">
      <w:pPr>
        <w:ind w:right="-1" w:firstLine="709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для одного члена семьи, состоящей из трех и более человек, прожива</w:t>
      </w:r>
      <w:r w:rsidRPr="007B4BA7">
        <w:rPr>
          <w:sz w:val="28"/>
          <w:szCs w:val="28"/>
        </w:rPr>
        <w:t>ю</w:t>
      </w:r>
      <w:r w:rsidRPr="007B4BA7">
        <w:rPr>
          <w:sz w:val="28"/>
          <w:szCs w:val="28"/>
        </w:rPr>
        <w:t>щей в сельском поселении, городском поселении, сельском населенном пункте, расположенном на территории городского округа, - в размере 20 кв. метров о</w:t>
      </w:r>
      <w:r w:rsidRPr="007B4BA7">
        <w:rPr>
          <w:sz w:val="28"/>
          <w:szCs w:val="28"/>
        </w:rPr>
        <w:t>б</w:t>
      </w:r>
      <w:r w:rsidRPr="007B4BA7">
        <w:rPr>
          <w:sz w:val="28"/>
          <w:szCs w:val="28"/>
        </w:rPr>
        <w:t>щей площади жилого помещения.</w:t>
      </w:r>
    </w:p>
    <w:p w14:paraId="41AF0808" w14:textId="77777777" w:rsidR="007B4BA7" w:rsidRPr="007B4BA7" w:rsidRDefault="007B4BA7" w:rsidP="00B62D8C">
      <w:pPr>
        <w:pStyle w:val="af2"/>
        <w:suppressAutoHyphens/>
        <w:ind w:left="0" w:right="-1" w:firstLine="720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14:paraId="454D787E" w14:textId="77777777" w:rsidR="007B4BA7" w:rsidRPr="007B4BA7" w:rsidRDefault="007B4BA7" w:rsidP="00B62D8C">
      <w:pPr>
        <w:ind w:right="-1" w:firstLine="708"/>
        <w:jc w:val="center"/>
        <w:rPr>
          <w:sz w:val="28"/>
          <w:szCs w:val="28"/>
        </w:rPr>
      </w:pPr>
      <w:proofErr w:type="spellStart"/>
      <w:r w:rsidRPr="007B4BA7">
        <w:rPr>
          <w:sz w:val="28"/>
          <w:szCs w:val="28"/>
        </w:rPr>
        <w:t>К</w:t>
      </w:r>
      <w:r w:rsidRPr="007B4BA7">
        <w:rPr>
          <w:sz w:val="28"/>
          <w:szCs w:val="28"/>
          <w:vertAlign w:val="subscript"/>
        </w:rPr>
        <w:t>льгот</w:t>
      </w:r>
      <w:proofErr w:type="spellEnd"/>
      <w:r w:rsidRPr="007B4BA7">
        <w:rPr>
          <w:sz w:val="28"/>
          <w:szCs w:val="28"/>
          <w:vertAlign w:val="subscript"/>
        </w:rPr>
        <w:t>/</w:t>
      </w:r>
      <w:proofErr w:type="spellStart"/>
      <w:proofErr w:type="gramStart"/>
      <w:r w:rsidRPr="007B4BA7">
        <w:rPr>
          <w:sz w:val="28"/>
          <w:szCs w:val="28"/>
          <w:vertAlign w:val="subscript"/>
        </w:rPr>
        <w:t>тт</w:t>
      </w:r>
      <w:proofErr w:type="spellEnd"/>
      <w:proofErr w:type="gramEnd"/>
      <w:r w:rsidRPr="007B4BA7">
        <w:rPr>
          <w:sz w:val="28"/>
          <w:szCs w:val="28"/>
        </w:rPr>
        <w:t xml:space="preserve"> = </w:t>
      </w:r>
      <w:proofErr w:type="spellStart"/>
      <w:r w:rsidRPr="007B4BA7">
        <w:rPr>
          <w:sz w:val="28"/>
          <w:szCs w:val="28"/>
        </w:rPr>
        <w:t>С</w:t>
      </w:r>
      <w:r w:rsidRPr="007B4BA7">
        <w:rPr>
          <w:sz w:val="28"/>
          <w:szCs w:val="28"/>
          <w:vertAlign w:val="subscript"/>
        </w:rPr>
        <w:t>тт</w:t>
      </w:r>
      <w:proofErr w:type="spellEnd"/>
      <w:r w:rsidRPr="007B4BA7">
        <w:rPr>
          <w:sz w:val="28"/>
          <w:szCs w:val="28"/>
        </w:rPr>
        <w:t xml:space="preserve"> * (1 – </w:t>
      </w:r>
      <w:proofErr w:type="spellStart"/>
      <w:r w:rsidRPr="007B4BA7">
        <w:rPr>
          <w:sz w:val="28"/>
          <w:szCs w:val="28"/>
        </w:rPr>
        <w:t>ДЭЛ</w:t>
      </w:r>
      <w:r w:rsidRPr="007B4BA7">
        <w:rPr>
          <w:sz w:val="28"/>
          <w:szCs w:val="28"/>
          <w:vertAlign w:val="subscript"/>
        </w:rPr>
        <w:t>тт</w:t>
      </w:r>
      <w:proofErr w:type="spellEnd"/>
      <w:r w:rsidRPr="007B4BA7">
        <w:rPr>
          <w:sz w:val="28"/>
          <w:szCs w:val="28"/>
        </w:rPr>
        <w:t xml:space="preserve"> / </w:t>
      </w:r>
      <w:proofErr w:type="spellStart"/>
      <w:r w:rsidRPr="007B4BA7">
        <w:rPr>
          <w:sz w:val="28"/>
          <w:szCs w:val="28"/>
        </w:rPr>
        <w:t>ПЛАТА</w:t>
      </w:r>
      <w:r w:rsidRPr="007B4BA7">
        <w:rPr>
          <w:sz w:val="28"/>
          <w:szCs w:val="28"/>
          <w:vertAlign w:val="subscript"/>
        </w:rPr>
        <w:t>тт</w:t>
      </w:r>
      <w:proofErr w:type="spellEnd"/>
      <w:r w:rsidRPr="007B4BA7">
        <w:rPr>
          <w:sz w:val="28"/>
          <w:szCs w:val="28"/>
        </w:rPr>
        <w:t>), где:</w:t>
      </w:r>
    </w:p>
    <w:p w14:paraId="514563C6" w14:textId="77777777" w:rsidR="007B4BA7" w:rsidRPr="007B4BA7" w:rsidRDefault="007B4BA7" w:rsidP="00B62D8C">
      <w:pPr>
        <w:ind w:right="-1" w:firstLine="708"/>
        <w:jc w:val="both"/>
        <w:rPr>
          <w:sz w:val="28"/>
          <w:szCs w:val="28"/>
        </w:rPr>
      </w:pPr>
      <w:proofErr w:type="spellStart"/>
      <w:r w:rsidRPr="007B4BA7">
        <w:rPr>
          <w:bCs/>
          <w:sz w:val="28"/>
          <w:szCs w:val="28"/>
        </w:rPr>
        <w:t>К</w:t>
      </w:r>
      <w:r w:rsidRPr="007B4BA7">
        <w:rPr>
          <w:bCs/>
          <w:sz w:val="28"/>
          <w:szCs w:val="28"/>
          <w:vertAlign w:val="subscript"/>
        </w:rPr>
        <w:t>льгот</w:t>
      </w:r>
      <w:proofErr w:type="spellEnd"/>
      <w:r w:rsidRPr="007B4BA7">
        <w:rPr>
          <w:bCs/>
          <w:sz w:val="28"/>
          <w:szCs w:val="28"/>
          <w:vertAlign w:val="subscript"/>
        </w:rPr>
        <w:t>/</w:t>
      </w:r>
      <w:proofErr w:type="spellStart"/>
      <w:proofErr w:type="gramStart"/>
      <w:r w:rsidRPr="007B4BA7">
        <w:rPr>
          <w:bCs/>
          <w:sz w:val="28"/>
          <w:szCs w:val="28"/>
          <w:vertAlign w:val="subscript"/>
        </w:rPr>
        <w:t>тт</w:t>
      </w:r>
      <w:proofErr w:type="spellEnd"/>
      <w:proofErr w:type="gramEnd"/>
      <w:r w:rsidRPr="007B4BA7">
        <w:rPr>
          <w:sz w:val="28"/>
          <w:szCs w:val="28"/>
          <w:vertAlign w:val="subscript"/>
        </w:rPr>
        <w:t xml:space="preserve"> </w:t>
      </w:r>
      <w:r w:rsidRPr="007B4BA7">
        <w:rPr>
          <w:sz w:val="28"/>
          <w:szCs w:val="28"/>
        </w:rPr>
        <w:t>- размер компенсации в целях соблюдения предельного индекса для потребителей, получающих компенсации (льготы) на оплату твердого то</w:t>
      </w:r>
      <w:r w:rsidRPr="007B4BA7">
        <w:rPr>
          <w:sz w:val="28"/>
          <w:szCs w:val="28"/>
        </w:rPr>
        <w:t>п</w:t>
      </w:r>
      <w:r w:rsidRPr="007B4BA7">
        <w:rPr>
          <w:sz w:val="28"/>
          <w:szCs w:val="28"/>
        </w:rPr>
        <w:t>лива (угля и(или) дров),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14:paraId="6E117486" w14:textId="77777777" w:rsidR="007B4BA7" w:rsidRPr="0086611F" w:rsidRDefault="007B4BA7" w:rsidP="00B62D8C">
      <w:pPr>
        <w:pStyle w:val="aa"/>
        <w:ind w:right="-1" w:firstLine="709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ДЭЛ</w:t>
      </w:r>
      <w:r w:rsidRPr="007B4BA7">
        <w:rPr>
          <w:bCs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B4BA7">
        <w:rPr>
          <w:bCs/>
          <w:sz w:val="28"/>
          <w:szCs w:val="28"/>
          <w:vertAlign w:val="subscript"/>
        </w:rPr>
        <w:t>тт</w:t>
      </w:r>
      <w:proofErr w:type="spellEnd"/>
      <w:proofErr w:type="gramEnd"/>
      <w:r w:rsidRPr="007B4BA7">
        <w:rPr>
          <w:sz w:val="28"/>
          <w:szCs w:val="28"/>
        </w:rPr>
        <w:t xml:space="preserve"> - денежный эквивалент компенсаций (льгот) на оплату твердого топлива (угля и(или) дров), предоставляемых за счет средств федерального л</w:t>
      </w:r>
      <w:r w:rsidRPr="007B4BA7">
        <w:rPr>
          <w:sz w:val="28"/>
          <w:szCs w:val="28"/>
        </w:rPr>
        <w:t>и</w:t>
      </w:r>
      <w:r w:rsidRPr="007B4BA7">
        <w:rPr>
          <w:sz w:val="28"/>
          <w:szCs w:val="28"/>
        </w:rPr>
        <w:t>бо краевого бюджета на соответствующее жилое помещение на основании пл</w:t>
      </w:r>
      <w:r w:rsidRPr="007B4BA7">
        <w:rPr>
          <w:sz w:val="28"/>
          <w:szCs w:val="28"/>
        </w:rPr>
        <w:t>а</w:t>
      </w:r>
      <w:r w:rsidRPr="007B4BA7">
        <w:rPr>
          <w:sz w:val="28"/>
          <w:szCs w:val="28"/>
        </w:rPr>
        <w:t>тежного(</w:t>
      </w:r>
      <w:proofErr w:type="spellStart"/>
      <w:r w:rsidRPr="007B4BA7">
        <w:rPr>
          <w:sz w:val="28"/>
          <w:szCs w:val="28"/>
        </w:rPr>
        <w:t>ых</w:t>
      </w:r>
      <w:proofErr w:type="spellEnd"/>
      <w:r w:rsidRPr="007B4BA7">
        <w:rPr>
          <w:sz w:val="28"/>
          <w:szCs w:val="28"/>
        </w:rPr>
        <w:t>) документа(</w:t>
      </w:r>
      <w:proofErr w:type="spellStart"/>
      <w:r w:rsidRPr="007B4BA7">
        <w:rPr>
          <w:sz w:val="28"/>
          <w:szCs w:val="28"/>
        </w:rPr>
        <w:t>ов</w:t>
      </w:r>
      <w:proofErr w:type="spellEnd"/>
      <w:r w:rsidRPr="007B4BA7">
        <w:rPr>
          <w:sz w:val="28"/>
          <w:szCs w:val="28"/>
        </w:rPr>
        <w:t>), в соответствии с которым(и) осуществляется ра</w:t>
      </w:r>
      <w:r w:rsidRPr="007B4BA7">
        <w:rPr>
          <w:sz w:val="28"/>
          <w:szCs w:val="28"/>
        </w:rPr>
        <w:t>с</w:t>
      </w:r>
      <w:r w:rsidRPr="0086611F">
        <w:rPr>
          <w:sz w:val="28"/>
          <w:szCs w:val="28"/>
        </w:rPr>
        <w:t xml:space="preserve">чет Компенсации на оплату </w:t>
      </w:r>
      <w:r>
        <w:rPr>
          <w:sz w:val="28"/>
          <w:szCs w:val="28"/>
        </w:rPr>
        <w:t>твердого топлива</w:t>
      </w:r>
      <w:r w:rsidRPr="0086611F">
        <w:rPr>
          <w:sz w:val="28"/>
          <w:szCs w:val="28"/>
        </w:rPr>
        <w:t xml:space="preserve"> в целях печного отопления (</w:t>
      </w:r>
      <w:proofErr w:type="spellStart"/>
      <w:r w:rsidRPr="0086611F">
        <w:rPr>
          <w:sz w:val="28"/>
          <w:szCs w:val="28"/>
        </w:rPr>
        <w:t>С</w:t>
      </w:r>
      <w:r w:rsidRPr="00B80D73">
        <w:rPr>
          <w:sz w:val="28"/>
          <w:szCs w:val="28"/>
          <w:vertAlign w:val="subscript"/>
        </w:rPr>
        <w:t>тт</w:t>
      </w:r>
      <w:proofErr w:type="spellEnd"/>
      <w:r w:rsidRPr="0086611F">
        <w:rPr>
          <w:sz w:val="28"/>
          <w:szCs w:val="28"/>
        </w:rPr>
        <w:t>);</w:t>
      </w:r>
    </w:p>
    <w:p w14:paraId="2EB03177" w14:textId="3CA27DAE" w:rsidR="007B4BA7" w:rsidRPr="0086611F" w:rsidRDefault="007B4BA7" w:rsidP="00B62D8C">
      <w:pPr>
        <w:autoSpaceDE w:val="0"/>
        <w:autoSpaceDN w:val="0"/>
        <w:adjustRightInd w:val="0"/>
        <w:ind w:right="-1" w:firstLine="709"/>
        <w:jc w:val="both"/>
        <w:rPr>
          <w:rStyle w:val="21"/>
          <w:color w:val="000000"/>
          <w:szCs w:val="28"/>
        </w:rPr>
      </w:pPr>
      <w:proofErr w:type="gramStart"/>
      <w:r w:rsidRPr="0086611F">
        <w:rPr>
          <w:rStyle w:val="21"/>
          <w:color w:val="000000"/>
          <w:szCs w:val="28"/>
        </w:rPr>
        <w:t>В случае если гражданин, обращающийся с заявлением о назначении Компенсации, и (или) совместно с ним проживающие граждане, являются п</w:t>
      </w:r>
      <w:r w:rsidRPr="0086611F">
        <w:rPr>
          <w:rStyle w:val="21"/>
          <w:color w:val="000000"/>
          <w:szCs w:val="28"/>
        </w:rPr>
        <w:t>о</w:t>
      </w:r>
      <w:r w:rsidRPr="0086611F">
        <w:rPr>
          <w:rStyle w:val="21"/>
          <w:color w:val="000000"/>
          <w:szCs w:val="28"/>
        </w:rPr>
        <w:t xml:space="preserve">лучателями мер социальной поддержки в соответствии с Законом Алтайского края от 03.11.2005 </w:t>
      </w:r>
      <w:r>
        <w:rPr>
          <w:rStyle w:val="21"/>
          <w:color w:val="000000"/>
          <w:szCs w:val="28"/>
        </w:rPr>
        <w:t>№</w:t>
      </w:r>
      <w:r w:rsidRPr="0086611F">
        <w:rPr>
          <w:rStyle w:val="21"/>
          <w:color w:val="000000"/>
          <w:szCs w:val="28"/>
        </w:rPr>
        <w:t> 88-ЗС «О размере, условиях и порядке возмещения расх</w:t>
      </w:r>
      <w:r w:rsidRPr="0086611F">
        <w:rPr>
          <w:rStyle w:val="21"/>
          <w:color w:val="000000"/>
          <w:szCs w:val="28"/>
        </w:rPr>
        <w:t>о</w:t>
      </w:r>
      <w:r w:rsidRPr="0086611F">
        <w:rPr>
          <w:rStyle w:val="21"/>
          <w:color w:val="000000"/>
          <w:szCs w:val="28"/>
        </w:rPr>
        <w:t>дов, связанных с предоставлением мер социальной поддержки педагогическим работникам, работающим в краевых и муниципальных организациях, ос</w:t>
      </w:r>
      <w:r w:rsidRPr="0086611F">
        <w:rPr>
          <w:rStyle w:val="21"/>
          <w:color w:val="000000"/>
          <w:szCs w:val="28"/>
        </w:rPr>
        <w:t>у</w:t>
      </w:r>
      <w:r w:rsidRPr="0086611F">
        <w:rPr>
          <w:rStyle w:val="21"/>
          <w:color w:val="000000"/>
          <w:szCs w:val="28"/>
        </w:rPr>
        <w:t>ществляющих образовательную деятельность, и проживающим в сельских населенных</w:t>
      </w:r>
      <w:proofErr w:type="gramEnd"/>
      <w:r w:rsidRPr="0086611F">
        <w:rPr>
          <w:rStyle w:val="21"/>
          <w:color w:val="000000"/>
          <w:szCs w:val="28"/>
        </w:rPr>
        <w:t xml:space="preserve"> пунктах, рабочих поселках (поселках городского типа)», </w:t>
      </w:r>
      <w:r w:rsidRPr="0086611F">
        <w:rPr>
          <w:rStyle w:val="21"/>
          <w:color w:val="000000"/>
        </w:rPr>
        <w:t>ДЭЛ</w:t>
      </w:r>
      <w:r w:rsidRPr="0086611F">
        <w:rPr>
          <w:bCs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bCs/>
          <w:sz w:val="28"/>
          <w:szCs w:val="28"/>
          <w:vertAlign w:val="subscript"/>
        </w:rPr>
        <w:t>тт</w:t>
      </w:r>
      <w:proofErr w:type="spellEnd"/>
      <w:proofErr w:type="gramEnd"/>
      <w:r w:rsidRPr="0086611F">
        <w:rPr>
          <w:rStyle w:val="21"/>
          <w:color w:val="000000"/>
        </w:rPr>
        <w:t xml:space="preserve"> </w:t>
      </w:r>
      <w:r w:rsidRPr="0086611F">
        <w:rPr>
          <w:rStyle w:val="21"/>
          <w:color w:val="000000"/>
          <w:szCs w:val="28"/>
        </w:rPr>
        <w:t>определяется в размере суммарной твердой денежной суммы за 12 последов</w:t>
      </w:r>
      <w:r w:rsidRPr="0086611F">
        <w:rPr>
          <w:rStyle w:val="21"/>
          <w:color w:val="000000"/>
          <w:szCs w:val="28"/>
        </w:rPr>
        <w:t>а</w:t>
      </w:r>
      <w:r w:rsidRPr="0086611F">
        <w:rPr>
          <w:rStyle w:val="21"/>
          <w:color w:val="000000"/>
          <w:szCs w:val="28"/>
        </w:rPr>
        <w:t>тельных календарных месяцев, предшествующих расчетному месяцу, устано</w:t>
      </w:r>
      <w:r w:rsidRPr="0086611F">
        <w:rPr>
          <w:rStyle w:val="21"/>
          <w:color w:val="000000"/>
          <w:szCs w:val="28"/>
        </w:rPr>
        <w:t>в</w:t>
      </w:r>
      <w:r w:rsidRPr="0086611F">
        <w:rPr>
          <w:rStyle w:val="21"/>
          <w:color w:val="000000"/>
          <w:szCs w:val="28"/>
        </w:rPr>
        <w:t>ленной законом Алтайского края о краевом бюджете на соответствующий год в отношении указанной льготной категории граждан.</w:t>
      </w:r>
    </w:p>
    <w:p w14:paraId="38667494" w14:textId="77777777" w:rsidR="007B4BA7" w:rsidRPr="0086611F" w:rsidRDefault="007B4BA7" w:rsidP="00B62D8C">
      <w:pPr>
        <w:ind w:right="-1" w:firstLine="708"/>
        <w:jc w:val="both"/>
        <w:rPr>
          <w:sz w:val="28"/>
          <w:szCs w:val="28"/>
        </w:rPr>
      </w:pPr>
      <w:r w:rsidRPr="007B4BA7">
        <w:rPr>
          <w:sz w:val="28"/>
          <w:szCs w:val="28"/>
        </w:rPr>
        <w:t>ПЛАТА</w:t>
      </w:r>
      <w:r w:rsidRPr="007B4BA7">
        <w:rPr>
          <w:bCs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B4BA7">
        <w:rPr>
          <w:bCs/>
          <w:sz w:val="28"/>
          <w:szCs w:val="28"/>
          <w:vertAlign w:val="subscript"/>
        </w:rPr>
        <w:t>тт</w:t>
      </w:r>
      <w:proofErr w:type="spellEnd"/>
      <w:proofErr w:type="gramEnd"/>
      <w:r w:rsidRPr="007B4BA7">
        <w:rPr>
          <w:sz w:val="28"/>
          <w:szCs w:val="28"/>
        </w:rPr>
        <w:t xml:space="preserve"> – плата за твердое топливо (уголь и(или) дрова), подтвержде</w:t>
      </w:r>
      <w:r w:rsidRPr="007B4BA7">
        <w:rPr>
          <w:sz w:val="28"/>
          <w:szCs w:val="28"/>
        </w:rPr>
        <w:t>н</w:t>
      </w:r>
      <w:r w:rsidRPr="007B4BA7">
        <w:rPr>
          <w:sz w:val="28"/>
          <w:szCs w:val="28"/>
        </w:rPr>
        <w:t>ная</w:t>
      </w:r>
      <w:r w:rsidRPr="0086611F">
        <w:rPr>
          <w:sz w:val="28"/>
          <w:szCs w:val="28"/>
        </w:rPr>
        <w:t xml:space="preserve"> платежными документами, представленными Получателем в соответствии с пунктом 4.1.4 настоящего Положения.</w:t>
      </w:r>
    </w:p>
    <w:p w14:paraId="0686BD13" w14:textId="506C40B5" w:rsidR="007B4BA7" w:rsidRDefault="007B4BA7" w:rsidP="00B62D8C">
      <w:pPr>
        <w:ind w:right="-1" w:firstLine="708"/>
        <w:jc w:val="both"/>
        <w:rPr>
          <w:sz w:val="28"/>
          <w:szCs w:val="28"/>
        </w:rPr>
      </w:pPr>
      <w:r w:rsidRPr="0086611F">
        <w:rPr>
          <w:rStyle w:val="21"/>
        </w:rPr>
        <w:lastRenderedPageBreak/>
        <w:t xml:space="preserve">Сведения о размере </w:t>
      </w:r>
      <w:r w:rsidRPr="0086611F">
        <w:rPr>
          <w:sz w:val="28"/>
          <w:szCs w:val="28"/>
        </w:rPr>
        <w:t>денежного эквивалента компенсаций (льгот) на опл</w:t>
      </w:r>
      <w:r w:rsidRPr="0086611F">
        <w:rPr>
          <w:sz w:val="28"/>
          <w:szCs w:val="28"/>
        </w:rPr>
        <w:t>а</w:t>
      </w:r>
      <w:r w:rsidRPr="0086611F">
        <w:rPr>
          <w:sz w:val="28"/>
          <w:szCs w:val="28"/>
        </w:rPr>
        <w:t>ту угля, предоставляемых за счет средств федерального либо краевого бюджета на соответствующее жилое помещение (ДЭЛ</w:t>
      </w:r>
      <w:r w:rsidRPr="0086611F">
        <w:rPr>
          <w:bCs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bCs/>
          <w:sz w:val="28"/>
          <w:szCs w:val="28"/>
          <w:vertAlign w:val="subscript"/>
        </w:rPr>
        <w:t>тт</w:t>
      </w:r>
      <w:proofErr w:type="spellEnd"/>
      <w:proofErr w:type="gramEnd"/>
      <w:r w:rsidRPr="0086611F">
        <w:rPr>
          <w:sz w:val="28"/>
          <w:szCs w:val="28"/>
        </w:rPr>
        <w:t xml:space="preserve">), Администрация </w:t>
      </w:r>
      <w:r>
        <w:rPr>
          <w:sz w:val="28"/>
          <w:szCs w:val="28"/>
        </w:rPr>
        <w:t xml:space="preserve">района </w:t>
      </w:r>
      <w:r w:rsidRPr="0086611F">
        <w:rPr>
          <w:sz w:val="28"/>
          <w:szCs w:val="28"/>
        </w:rPr>
        <w:t>запр</w:t>
      </w:r>
      <w:r w:rsidRPr="0086611F">
        <w:rPr>
          <w:sz w:val="28"/>
          <w:szCs w:val="28"/>
        </w:rPr>
        <w:t>а</w:t>
      </w:r>
      <w:r w:rsidRPr="0086611F">
        <w:rPr>
          <w:sz w:val="28"/>
          <w:szCs w:val="28"/>
        </w:rPr>
        <w:t>шивает в краевом государственном казенном учреждении управлении социал</w:t>
      </w:r>
      <w:r w:rsidRPr="0086611F">
        <w:rPr>
          <w:sz w:val="28"/>
          <w:szCs w:val="28"/>
        </w:rPr>
        <w:t>ь</w:t>
      </w:r>
      <w:r w:rsidRPr="0086611F">
        <w:rPr>
          <w:sz w:val="28"/>
          <w:szCs w:val="28"/>
        </w:rPr>
        <w:t>ной защиты населения.</w:t>
      </w:r>
      <w:r>
        <w:rPr>
          <w:sz w:val="28"/>
          <w:szCs w:val="28"/>
        </w:rPr>
        <w:t>»;</w:t>
      </w:r>
    </w:p>
    <w:p w14:paraId="365C1F39" w14:textId="618764D6" w:rsidR="007B4BA7" w:rsidRDefault="007B4BA7" w:rsidP="00B62D8C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4.1.1. раздела 4. «Порядок обращения граждан за предоставлением Компенсации» Положения изложить в новой редакции:</w:t>
      </w:r>
    </w:p>
    <w:p w14:paraId="4BED8C7A" w14:textId="00DFB505" w:rsidR="007B4BA7" w:rsidRDefault="007B4BA7" w:rsidP="00B62D8C">
      <w:pPr>
        <w:pStyle w:val="210"/>
        <w:shd w:val="clear" w:color="auto" w:fill="auto"/>
        <w:tabs>
          <w:tab w:val="left" w:pos="709"/>
        </w:tabs>
        <w:spacing w:before="0"/>
        <w:ind w:right="-1"/>
        <w:rPr>
          <w:rStyle w:val="21"/>
        </w:rPr>
      </w:pPr>
      <w:r>
        <w:rPr>
          <w:rStyle w:val="21"/>
        </w:rPr>
        <w:tab/>
        <w:t xml:space="preserve">«4.1.1. </w:t>
      </w:r>
      <w:r w:rsidRPr="0086611F">
        <w:rPr>
          <w:rStyle w:val="21"/>
        </w:rPr>
        <w:t>Заявление о назначении Компенсации, содержащее сведения о к</w:t>
      </w:r>
      <w:r w:rsidRPr="0086611F">
        <w:rPr>
          <w:rStyle w:val="21"/>
        </w:rPr>
        <w:t>о</w:t>
      </w:r>
      <w:r w:rsidRPr="0086611F">
        <w:rPr>
          <w:rStyle w:val="21"/>
        </w:rPr>
        <w:t>личестве совместно проживающих граждан в жилом помещении</w:t>
      </w:r>
      <w:r>
        <w:rPr>
          <w:rStyle w:val="21"/>
        </w:rPr>
        <w:t>, типе отопл</w:t>
      </w:r>
      <w:r>
        <w:rPr>
          <w:rStyle w:val="21"/>
        </w:rPr>
        <w:t>е</w:t>
      </w:r>
      <w:r>
        <w:rPr>
          <w:rStyle w:val="21"/>
        </w:rPr>
        <w:t>ния (централизованное, либо печное с использованием угля и дров на растопку</w:t>
      </w:r>
      <w:r w:rsidR="000B09A5">
        <w:rPr>
          <w:rStyle w:val="21"/>
        </w:rPr>
        <w:t>, либо печное с использованием дров)</w:t>
      </w:r>
      <w:r w:rsidRPr="0086611F">
        <w:rPr>
          <w:rStyle w:val="21"/>
        </w:rPr>
        <w:t xml:space="preserve"> и согласие на обработку персональных данных</w:t>
      </w:r>
      <w:proofErr w:type="gramStart"/>
      <w:r w:rsidRPr="0086611F">
        <w:rPr>
          <w:rStyle w:val="21"/>
        </w:rPr>
        <w:t>;</w:t>
      </w:r>
      <w:r w:rsidR="000B09A5">
        <w:rPr>
          <w:rStyle w:val="21"/>
        </w:rPr>
        <w:t>»</w:t>
      </w:r>
      <w:proofErr w:type="gramEnd"/>
      <w:r w:rsidR="000B09A5">
        <w:rPr>
          <w:rStyle w:val="21"/>
        </w:rPr>
        <w:t>;</w:t>
      </w:r>
    </w:p>
    <w:p w14:paraId="524747ED" w14:textId="20708BAB" w:rsidR="000B09A5" w:rsidRDefault="000B09A5" w:rsidP="00B62D8C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4.1.4. раздела 4. «Порядок обращения граждан за предоставлением Компенсации» Положения изложить в новой редакции:</w:t>
      </w:r>
    </w:p>
    <w:p w14:paraId="6DBCB979" w14:textId="74EDFF33" w:rsidR="000B09A5" w:rsidRDefault="000B09A5" w:rsidP="00B62D8C">
      <w:pPr>
        <w:pStyle w:val="210"/>
        <w:shd w:val="clear" w:color="auto" w:fill="auto"/>
        <w:tabs>
          <w:tab w:val="left" w:pos="709"/>
          <w:tab w:val="left" w:pos="1539"/>
        </w:tabs>
        <w:spacing w:before="0"/>
        <w:ind w:right="-1"/>
      </w:pPr>
      <w:r>
        <w:tab/>
        <w:t xml:space="preserve">«4.1.4. </w:t>
      </w:r>
      <w:r w:rsidRPr="0086611F">
        <w:t xml:space="preserve">Платежные документы с расшифровкой наименования марки угля, подтверждающие факт оплаты в расчетном месяце твердого топлива </w:t>
      </w:r>
      <w:r w:rsidRPr="000B09A5">
        <w:t>(угля), с детализацией его цены и объема (в случае оформления компенсации на покупку угля)</w:t>
      </w:r>
      <w:proofErr w:type="gramStart"/>
      <w:r w:rsidRPr="000B09A5">
        <w:t>;</w:t>
      </w:r>
      <w:r>
        <w:t>»</w:t>
      </w:r>
      <w:proofErr w:type="gramEnd"/>
      <w:r>
        <w:t>;</w:t>
      </w:r>
    </w:p>
    <w:p w14:paraId="2CB302E8" w14:textId="7B6AEB53" w:rsidR="000B09A5" w:rsidRDefault="000B09A5" w:rsidP="00B62D8C">
      <w:pPr>
        <w:keepNext/>
        <w:ind w:right="-1" w:firstLine="708"/>
        <w:jc w:val="both"/>
        <w:rPr>
          <w:sz w:val="28"/>
          <w:szCs w:val="28"/>
        </w:rPr>
      </w:pPr>
      <w:r>
        <w:rPr>
          <w:rStyle w:val="21"/>
        </w:rPr>
        <w:t xml:space="preserve">добавить </w:t>
      </w:r>
      <w:r>
        <w:rPr>
          <w:sz w:val="28"/>
          <w:szCs w:val="28"/>
        </w:rPr>
        <w:t>пункт 4.1.5. в раздел 4. «Порядок обращения граждан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Компенсации» Положения:</w:t>
      </w:r>
    </w:p>
    <w:p w14:paraId="25E0BE03" w14:textId="69643598" w:rsidR="000B09A5" w:rsidRDefault="000B09A5" w:rsidP="00B62D8C">
      <w:pPr>
        <w:pStyle w:val="210"/>
        <w:shd w:val="clear" w:color="auto" w:fill="auto"/>
        <w:tabs>
          <w:tab w:val="left" w:pos="709"/>
          <w:tab w:val="left" w:pos="1539"/>
        </w:tabs>
        <w:spacing w:before="0"/>
        <w:ind w:right="-1"/>
      </w:pPr>
      <w:r>
        <w:rPr>
          <w:szCs w:val="28"/>
        </w:rPr>
        <w:tab/>
        <w:t xml:space="preserve">«4.1.5. </w:t>
      </w:r>
      <w:r w:rsidRPr="000B09A5">
        <w:t>Платежные документы, подтверждающие факт оплаты в расче</w:t>
      </w:r>
      <w:r w:rsidRPr="000B09A5">
        <w:t>т</w:t>
      </w:r>
      <w:r w:rsidRPr="000B09A5">
        <w:t>ном месяце твердого топлива (дров), с детализацией его цены и объема (в сл</w:t>
      </w:r>
      <w:r w:rsidRPr="000B09A5">
        <w:t>у</w:t>
      </w:r>
      <w:r w:rsidRPr="000B09A5">
        <w:t>чае оформления компенсации на покупку дров)</w:t>
      </w:r>
      <w:proofErr w:type="gramStart"/>
      <w:r w:rsidRPr="000B09A5">
        <w:t>.</w:t>
      </w:r>
      <w:r>
        <w:t>»</w:t>
      </w:r>
      <w:proofErr w:type="gramEnd"/>
      <w:r>
        <w:t>;</w:t>
      </w:r>
    </w:p>
    <w:p w14:paraId="446901FA" w14:textId="22A4232C" w:rsidR="000B09A5" w:rsidRPr="00EE44E0" w:rsidRDefault="00887E32" w:rsidP="00B62D8C">
      <w:pPr>
        <w:pStyle w:val="210"/>
        <w:shd w:val="clear" w:color="auto" w:fill="auto"/>
        <w:tabs>
          <w:tab w:val="left" w:pos="709"/>
          <w:tab w:val="left" w:pos="1539"/>
        </w:tabs>
        <w:spacing w:before="0"/>
        <w:ind w:right="-1"/>
        <w:rPr>
          <w:highlight w:val="yellow"/>
        </w:rPr>
      </w:pPr>
      <w:r>
        <w:tab/>
        <w:t>приложение 2 к Положению изложить в новой редакции (прилагается).</w:t>
      </w:r>
    </w:p>
    <w:p w14:paraId="2B18488F" w14:textId="4D761967" w:rsidR="0098436A" w:rsidRDefault="00887E32" w:rsidP="00B62D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436A" w:rsidRPr="002A08B7">
        <w:rPr>
          <w:sz w:val="28"/>
          <w:szCs w:val="28"/>
        </w:rPr>
        <w:t>. 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="0098436A" w:rsidRPr="002A08B7">
        <w:rPr>
          <w:sz w:val="28"/>
          <w:szCs w:val="28"/>
        </w:rPr>
        <w:t>и</w:t>
      </w:r>
      <w:r w:rsidR="0098436A" w:rsidRPr="002A08B7">
        <w:rPr>
          <w:sz w:val="28"/>
          <w:szCs w:val="28"/>
        </w:rPr>
        <w:t xml:space="preserve">альном сайте </w:t>
      </w:r>
      <w:r w:rsidR="003D3218">
        <w:rPr>
          <w:sz w:val="28"/>
          <w:szCs w:val="28"/>
        </w:rPr>
        <w:t xml:space="preserve">Администрации </w:t>
      </w:r>
      <w:r w:rsidR="0098436A" w:rsidRPr="002A08B7">
        <w:rPr>
          <w:sz w:val="28"/>
          <w:szCs w:val="28"/>
        </w:rPr>
        <w:t>Каменского района Алтайского края.</w:t>
      </w:r>
    </w:p>
    <w:p w14:paraId="2549F172" w14:textId="302639CF" w:rsidR="00A57209" w:rsidRPr="002A08B7" w:rsidRDefault="00887E32" w:rsidP="00B62D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209">
        <w:rPr>
          <w:sz w:val="28"/>
          <w:szCs w:val="28"/>
        </w:rPr>
        <w:t>. Настоящее постано</w:t>
      </w:r>
      <w:r w:rsidR="007F4D74">
        <w:rPr>
          <w:sz w:val="28"/>
          <w:szCs w:val="28"/>
        </w:rPr>
        <w:t xml:space="preserve">вление вступает в силу </w:t>
      </w:r>
      <w:proofErr w:type="gramStart"/>
      <w:r w:rsidR="007F4D74">
        <w:rPr>
          <w:sz w:val="28"/>
          <w:szCs w:val="28"/>
        </w:rPr>
        <w:t>с даты</w:t>
      </w:r>
      <w:r w:rsidR="00A57209">
        <w:rPr>
          <w:sz w:val="28"/>
          <w:szCs w:val="28"/>
        </w:rPr>
        <w:t xml:space="preserve"> опубликования</w:t>
      </w:r>
      <w:proofErr w:type="gramEnd"/>
      <w:r w:rsidR="00A57209">
        <w:rPr>
          <w:sz w:val="28"/>
          <w:szCs w:val="28"/>
        </w:rPr>
        <w:t xml:space="preserve"> и ра</w:t>
      </w:r>
      <w:r w:rsidR="00A57209">
        <w:rPr>
          <w:sz w:val="28"/>
          <w:szCs w:val="28"/>
        </w:rPr>
        <w:t>с</w:t>
      </w:r>
      <w:r w:rsidR="00A57209">
        <w:rPr>
          <w:sz w:val="28"/>
          <w:szCs w:val="28"/>
        </w:rPr>
        <w:t>пространяет свое действие на правоотношения, возникшие с 01.12.2022.</w:t>
      </w:r>
    </w:p>
    <w:p w14:paraId="5DA463B9" w14:textId="2F925BC2" w:rsidR="0098436A" w:rsidRDefault="0098436A" w:rsidP="00B62D8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08B7">
        <w:rPr>
          <w:sz w:val="28"/>
          <w:szCs w:val="28"/>
        </w:rPr>
        <w:t xml:space="preserve">. </w:t>
      </w:r>
      <w:proofErr w:type="gramStart"/>
      <w:r w:rsidRPr="002A08B7">
        <w:rPr>
          <w:sz w:val="28"/>
          <w:szCs w:val="28"/>
        </w:rPr>
        <w:t>Контроль за</w:t>
      </w:r>
      <w:proofErr w:type="gramEnd"/>
      <w:r w:rsidRPr="002A08B7">
        <w:rPr>
          <w:sz w:val="28"/>
          <w:szCs w:val="28"/>
        </w:rPr>
        <w:t xml:space="preserve"> исполнением настоящего постановления возложить на з</w:t>
      </w:r>
      <w:r w:rsidRPr="002A08B7">
        <w:rPr>
          <w:sz w:val="28"/>
          <w:szCs w:val="28"/>
        </w:rPr>
        <w:t>а</w:t>
      </w:r>
      <w:r w:rsidRPr="002A08B7">
        <w:rPr>
          <w:sz w:val="28"/>
          <w:szCs w:val="28"/>
        </w:rPr>
        <w:t>местителя главы Администрации района</w:t>
      </w:r>
      <w:r>
        <w:rPr>
          <w:sz w:val="28"/>
          <w:szCs w:val="28"/>
        </w:rPr>
        <w:t>, председателя 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1CD6EA02" w14:textId="7BDC21F8" w:rsidR="00AC1556" w:rsidRDefault="00AC1556" w:rsidP="00B62D8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47101FBA" w14:textId="77777777" w:rsidR="00AC1556" w:rsidRDefault="00AC1556" w:rsidP="00B62D8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2A38C9E7" w14:textId="469B99F2" w:rsidR="0098436A" w:rsidRPr="002233C6" w:rsidRDefault="00887E32" w:rsidP="00B62D8C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79D6E8B2" w14:textId="77777777" w:rsidR="0098436A" w:rsidRPr="002233C6" w:rsidRDefault="0098436A" w:rsidP="00B62D8C">
      <w:pPr>
        <w:pStyle w:val="32"/>
        <w:shd w:val="clear" w:color="auto" w:fill="auto"/>
        <w:spacing w:line="240" w:lineRule="auto"/>
        <w:ind w:left="40" w:right="-1"/>
        <w:jc w:val="center"/>
        <w:rPr>
          <w:color w:val="auto"/>
          <w:sz w:val="28"/>
          <w:szCs w:val="28"/>
        </w:rPr>
      </w:pPr>
    </w:p>
    <w:p w14:paraId="44E95CB3" w14:textId="47961FAF" w:rsidR="00796285" w:rsidRDefault="00796285" w:rsidP="00B62D8C">
      <w:pPr>
        <w:ind w:right="-143"/>
        <w:jc w:val="right"/>
        <w:rPr>
          <w:sz w:val="28"/>
          <w:szCs w:val="28"/>
        </w:rPr>
      </w:pPr>
    </w:p>
    <w:p w14:paraId="26A55A4F" w14:textId="308649BD" w:rsidR="00796285" w:rsidRDefault="00796285" w:rsidP="00B62D8C">
      <w:pPr>
        <w:ind w:right="-143"/>
        <w:jc w:val="right"/>
        <w:rPr>
          <w:sz w:val="28"/>
          <w:szCs w:val="28"/>
        </w:rPr>
      </w:pPr>
    </w:p>
    <w:p w14:paraId="43F9D039" w14:textId="77777777" w:rsidR="00796285" w:rsidRDefault="00796285" w:rsidP="00B62D8C">
      <w:pPr>
        <w:ind w:right="-143"/>
        <w:jc w:val="right"/>
        <w:rPr>
          <w:sz w:val="28"/>
          <w:szCs w:val="28"/>
        </w:rPr>
        <w:sectPr w:rsidR="00796285" w:rsidSect="00B62D8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1B604BB" w14:textId="060C2367" w:rsidR="00796285" w:rsidRPr="007F2523" w:rsidRDefault="00796285" w:rsidP="00982609">
      <w:pPr>
        <w:ind w:left="5103" w:right="-143"/>
        <w:jc w:val="both"/>
        <w:rPr>
          <w:sz w:val="28"/>
          <w:szCs w:val="28"/>
        </w:rPr>
      </w:pPr>
      <w:r w:rsidRPr="007F25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7F2523">
        <w:rPr>
          <w:sz w:val="28"/>
          <w:szCs w:val="28"/>
        </w:rPr>
        <w:t xml:space="preserve"> к Положению о порядке и условиях предоставления</w:t>
      </w:r>
      <w:r>
        <w:rPr>
          <w:sz w:val="28"/>
          <w:szCs w:val="28"/>
        </w:rPr>
        <w:t xml:space="preserve"> дополнительных мер социальной поддержки в целях соблюдения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дельного индекса платы граждан за коммунальные услуги </w:t>
      </w:r>
    </w:p>
    <w:p w14:paraId="1EE05499" w14:textId="77777777" w:rsidR="00796285" w:rsidRPr="002233C6" w:rsidRDefault="00796285" w:rsidP="00982609">
      <w:pPr>
        <w:ind w:left="4536" w:right="-143"/>
        <w:rPr>
          <w:sz w:val="28"/>
          <w:szCs w:val="28"/>
        </w:rPr>
      </w:pPr>
    </w:p>
    <w:p w14:paraId="1F1A432E" w14:textId="77777777" w:rsidR="00796285" w:rsidRPr="002233C6" w:rsidRDefault="00796285" w:rsidP="00982609">
      <w:pPr>
        <w:ind w:right="-143"/>
        <w:jc w:val="center"/>
        <w:rPr>
          <w:sz w:val="28"/>
          <w:szCs w:val="28"/>
        </w:rPr>
      </w:pPr>
      <w:r w:rsidRPr="002233C6">
        <w:rPr>
          <w:sz w:val="28"/>
          <w:szCs w:val="28"/>
        </w:rPr>
        <w:t>Форма заявления о предоставлении Компенсации</w:t>
      </w:r>
    </w:p>
    <w:p w14:paraId="4D900E22" w14:textId="77777777" w:rsidR="00796285" w:rsidRPr="002233C6" w:rsidRDefault="00796285" w:rsidP="00982609">
      <w:pPr>
        <w:ind w:right="-143"/>
        <w:rPr>
          <w:sz w:val="28"/>
          <w:szCs w:val="28"/>
        </w:rPr>
      </w:pPr>
    </w:p>
    <w:p w14:paraId="1403E71F" w14:textId="77777777" w:rsidR="00887E32" w:rsidRDefault="00887E32" w:rsidP="00982609">
      <w:pPr>
        <w:ind w:left="4111" w:right="-14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1E67">
        <w:rPr>
          <w:sz w:val="28"/>
          <w:szCs w:val="28"/>
        </w:rPr>
        <w:t>аместител</w:t>
      </w:r>
      <w:r>
        <w:rPr>
          <w:sz w:val="28"/>
          <w:szCs w:val="28"/>
        </w:rPr>
        <w:t>ю</w:t>
      </w:r>
      <w:r w:rsidRPr="00921E67">
        <w:rPr>
          <w:sz w:val="28"/>
          <w:szCs w:val="28"/>
        </w:rPr>
        <w:t xml:space="preserve"> главы Администрации района, председател</w:t>
      </w:r>
      <w:r>
        <w:rPr>
          <w:sz w:val="28"/>
          <w:szCs w:val="28"/>
        </w:rPr>
        <w:t>ю</w:t>
      </w:r>
      <w:r w:rsidRPr="00921E67">
        <w:rPr>
          <w:sz w:val="28"/>
          <w:szCs w:val="28"/>
        </w:rPr>
        <w:t xml:space="preserve"> Комитета Администрации К</w:t>
      </w:r>
      <w:r w:rsidRPr="00921E67">
        <w:rPr>
          <w:sz w:val="28"/>
          <w:szCs w:val="28"/>
        </w:rPr>
        <w:t>а</w:t>
      </w:r>
      <w:r w:rsidRPr="00921E67">
        <w:rPr>
          <w:sz w:val="28"/>
          <w:szCs w:val="28"/>
        </w:rPr>
        <w:t xml:space="preserve">менского района по жилищно-коммунальному хозяйству, строительству и архитектуре </w:t>
      </w:r>
    </w:p>
    <w:p w14:paraId="74C65711" w14:textId="77777777" w:rsidR="00887E32" w:rsidRPr="002233C6" w:rsidRDefault="00887E32" w:rsidP="00982609">
      <w:pPr>
        <w:ind w:left="4111" w:right="-143"/>
        <w:rPr>
          <w:sz w:val="28"/>
          <w:szCs w:val="28"/>
        </w:rPr>
      </w:pPr>
      <w:r w:rsidRPr="00921E67">
        <w:rPr>
          <w:sz w:val="28"/>
          <w:szCs w:val="28"/>
        </w:rPr>
        <w:t>В.А. Барано</w:t>
      </w:r>
      <w:r>
        <w:rPr>
          <w:sz w:val="28"/>
          <w:szCs w:val="28"/>
        </w:rPr>
        <w:t>ву</w:t>
      </w:r>
    </w:p>
    <w:p w14:paraId="780719F6" w14:textId="77777777" w:rsidR="00887E32" w:rsidRDefault="00887E32" w:rsidP="00982609">
      <w:pPr>
        <w:ind w:left="4111" w:right="-143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14:paraId="437BFD0F" w14:textId="77777777" w:rsidR="00887E32" w:rsidRDefault="00887E32" w:rsidP="00982609">
      <w:pPr>
        <w:ind w:left="4111" w:right="-143"/>
        <w:rPr>
          <w:sz w:val="28"/>
          <w:szCs w:val="28"/>
        </w:rPr>
      </w:pPr>
      <w:r>
        <w:rPr>
          <w:sz w:val="28"/>
          <w:szCs w:val="28"/>
        </w:rPr>
        <w:t>Адрес регистрации_____________________</w:t>
      </w:r>
    </w:p>
    <w:p w14:paraId="06A80AAF" w14:textId="77777777" w:rsidR="00887E32" w:rsidRDefault="00887E32" w:rsidP="00982609">
      <w:pPr>
        <w:ind w:left="4111" w:right="-143"/>
        <w:rPr>
          <w:sz w:val="28"/>
          <w:szCs w:val="28"/>
        </w:rPr>
      </w:pPr>
      <w:r>
        <w:rPr>
          <w:sz w:val="28"/>
          <w:szCs w:val="28"/>
        </w:rPr>
        <w:t>Телефон______________________________</w:t>
      </w:r>
    </w:p>
    <w:p w14:paraId="77AE9411" w14:textId="77777777" w:rsidR="00887E32" w:rsidRPr="002233C6" w:rsidRDefault="00887E32" w:rsidP="00982609">
      <w:pPr>
        <w:ind w:right="-143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№ ___________                       </w:t>
      </w:r>
    </w:p>
    <w:p w14:paraId="7F734EBA" w14:textId="77777777" w:rsidR="00887E32" w:rsidRPr="002233C6" w:rsidRDefault="00887E32" w:rsidP="00982609">
      <w:pPr>
        <w:ind w:right="-143"/>
        <w:rPr>
          <w:sz w:val="28"/>
          <w:szCs w:val="28"/>
        </w:rPr>
      </w:pPr>
    </w:p>
    <w:p w14:paraId="05A02DD6" w14:textId="77777777" w:rsidR="00887E32" w:rsidRDefault="00887E32" w:rsidP="00982609">
      <w:pPr>
        <w:ind w:right="-143"/>
        <w:jc w:val="center"/>
        <w:rPr>
          <w:sz w:val="28"/>
          <w:szCs w:val="28"/>
        </w:rPr>
      </w:pPr>
      <w:r w:rsidRPr="002233C6">
        <w:rPr>
          <w:sz w:val="28"/>
          <w:szCs w:val="28"/>
        </w:rPr>
        <w:t>Заявление</w:t>
      </w:r>
    </w:p>
    <w:p w14:paraId="6D0B0C62" w14:textId="77777777" w:rsidR="00887E32" w:rsidRDefault="00887E32" w:rsidP="00982609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дополнительных мер социальной поддержки граждан в целях соблюдения предельных индексов платы граждан за коммунальные услуги</w:t>
      </w:r>
    </w:p>
    <w:p w14:paraId="5BE6FACB" w14:textId="77777777" w:rsidR="00887E32" w:rsidRPr="002233C6" w:rsidRDefault="00887E32" w:rsidP="00982609">
      <w:pPr>
        <w:ind w:right="-143"/>
        <w:jc w:val="center"/>
        <w:rPr>
          <w:sz w:val="28"/>
          <w:szCs w:val="28"/>
        </w:rPr>
      </w:pPr>
    </w:p>
    <w:p w14:paraId="1E360270" w14:textId="0BAE4D41" w:rsidR="00887E32" w:rsidRDefault="00887E32" w:rsidP="00982609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Компенсацию в связи с фактом превышения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предельного индекса изменения размера вносимой гражданами платы за коммунальные услуги</w:t>
      </w:r>
      <w:r w:rsidR="00982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жилое помещение: </w:t>
      </w:r>
      <w:r w:rsidR="00982609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14:paraId="19084899" w14:textId="38D66B70" w:rsidR="00887E32" w:rsidRDefault="00887E32" w:rsidP="0098260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>: ____________________________________________</w:t>
      </w:r>
    </w:p>
    <w:p w14:paraId="14E483B4" w14:textId="22A1D33A" w:rsidR="00982609" w:rsidRPr="002233C6" w:rsidRDefault="00982609" w:rsidP="0098260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Отопление: централизованное, печное с использованием угля и дров на расто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ку, печное с использованием дров (нужное подчеркнуть).</w:t>
      </w:r>
    </w:p>
    <w:p w14:paraId="6DD5DB1D" w14:textId="77777777" w:rsidR="00887E32" w:rsidRPr="002233C6" w:rsidRDefault="00887E32" w:rsidP="00982609">
      <w:pPr>
        <w:ind w:right="-143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К заявлению прилагаю следующие документы:</w:t>
      </w:r>
    </w:p>
    <w:p w14:paraId="4043D6F4" w14:textId="77777777" w:rsidR="00887E32" w:rsidRPr="002233C6" w:rsidRDefault="00887E32" w:rsidP="00982609">
      <w:pPr>
        <w:ind w:right="-143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1. Копия паспорта Заявителя или уполномоченного лица Заявителя; </w:t>
      </w:r>
    </w:p>
    <w:p w14:paraId="059A2C61" w14:textId="77777777" w:rsidR="00887E32" w:rsidRPr="002233C6" w:rsidRDefault="00887E32" w:rsidP="00982609">
      <w:pPr>
        <w:ind w:right="-143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2. Документ, подтверждающий полномочия уполномоченного лица </w:t>
      </w:r>
      <w:r w:rsidRPr="002233C6">
        <w:rPr>
          <w:i/>
          <w:sz w:val="28"/>
          <w:szCs w:val="28"/>
        </w:rPr>
        <w:t>(наименование документа, номер, дата)</w:t>
      </w:r>
      <w:r w:rsidRPr="002233C6">
        <w:rPr>
          <w:sz w:val="28"/>
          <w:szCs w:val="28"/>
        </w:rPr>
        <w:t xml:space="preserve"> _______________________________; </w:t>
      </w:r>
    </w:p>
    <w:p w14:paraId="06A541A2" w14:textId="77777777" w:rsidR="00887E32" w:rsidRDefault="00887E32" w:rsidP="00982609">
      <w:pPr>
        <w:ind w:right="-143" w:firstLine="708"/>
        <w:jc w:val="both"/>
        <w:rPr>
          <w:rStyle w:val="21"/>
        </w:rPr>
      </w:pPr>
      <w:r>
        <w:rPr>
          <w:sz w:val="28"/>
          <w:szCs w:val="28"/>
        </w:rPr>
        <w:t>3</w:t>
      </w:r>
      <w:r w:rsidRPr="002233C6">
        <w:rPr>
          <w:sz w:val="28"/>
          <w:szCs w:val="28"/>
        </w:rPr>
        <w:t xml:space="preserve">. Копии </w:t>
      </w:r>
      <w:r>
        <w:rPr>
          <w:sz w:val="28"/>
          <w:szCs w:val="28"/>
        </w:rPr>
        <w:t>правоустанавливающих</w:t>
      </w:r>
      <w:r w:rsidRPr="0086611F">
        <w:rPr>
          <w:rStyle w:val="21"/>
        </w:rPr>
        <w:t xml:space="preserve"> документ</w:t>
      </w:r>
      <w:r>
        <w:rPr>
          <w:rStyle w:val="21"/>
        </w:rPr>
        <w:t>ов</w:t>
      </w:r>
      <w:r w:rsidRPr="0086611F">
        <w:rPr>
          <w:rStyle w:val="21"/>
        </w:rPr>
        <w:t xml:space="preserve"> на жилое помещение, права на которое не зарегистрированы в Едином государственном реестре недвиж</w:t>
      </w:r>
      <w:r w:rsidRPr="0086611F">
        <w:rPr>
          <w:rStyle w:val="21"/>
        </w:rPr>
        <w:t>и</w:t>
      </w:r>
      <w:r w:rsidRPr="0086611F">
        <w:rPr>
          <w:rStyle w:val="21"/>
        </w:rPr>
        <w:t>мости, и (или) документы, подтверждающие право пользования жилым пом</w:t>
      </w:r>
      <w:r w:rsidRPr="0086611F">
        <w:rPr>
          <w:rStyle w:val="21"/>
        </w:rPr>
        <w:t>е</w:t>
      </w:r>
      <w:r w:rsidRPr="0086611F">
        <w:rPr>
          <w:rStyle w:val="21"/>
        </w:rPr>
        <w:t>щением;</w:t>
      </w:r>
    </w:p>
    <w:p w14:paraId="0CD3A6C4" w14:textId="77777777" w:rsidR="00887E32" w:rsidRDefault="00887E32" w:rsidP="00982609">
      <w:pPr>
        <w:ind w:right="-143" w:firstLine="708"/>
        <w:jc w:val="both"/>
        <w:rPr>
          <w:rStyle w:val="21"/>
        </w:rPr>
      </w:pPr>
      <w:r>
        <w:rPr>
          <w:rStyle w:val="21"/>
        </w:rPr>
        <w:t>4. Копию СНИЛС;</w:t>
      </w:r>
    </w:p>
    <w:p w14:paraId="2EB1688C" w14:textId="77777777" w:rsidR="00887E32" w:rsidRDefault="00887E32" w:rsidP="00982609">
      <w:pPr>
        <w:pStyle w:val="210"/>
        <w:shd w:val="clear" w:color="auto" w:fill="auto"/>
        <w:tabs>
          <w:tab w:val="left" w:pos="709"/>
          <w:tab w:val="left" w:pos="1296"/>
        </w:tabs>
        <w:spacing w:before="0"/>
        <w:ind w:right="-143"/>
        <w:rPr>
          <w:rStyle w:val="21"/>
        </w:rPr>
      </w:pPr>
      <w:r>
        <w:rPr>
          <w:rStyle w:val="21"/>
        </w:rPr>
        <w:tab/>
        <w:t xml:space="preserve">5. </w:t>
      </w:r>
      <w:r w:rsidRPr="0086611F">
        <w:rPr>
          <w:rStyle w:val="21"/>
        </w:rPr>
        <w:t>Реквизиты счета в кредитной организации для перечисления Компе</w:t>
      </w:r>
      <w:r w:rsidRPr="0086611F">
        <w:rPr>
          <w:rStyle w:val="21"/>
        </w:rPr>
        <w:t>н</w:t>
      </w:r>
      <w:r w:rsidRPr="0086611F">
        <w:rPr>
          <w:rStyle w:val="21"/>
        </w:rPr>
        <w:t>сации</w:t>
      </w:r>
      <w:r>
        <w:rPr>
          <w:rStyle w:val="21"/>
        </w:rPr>
        <w:t>;</w:t>
      </w:r>
    </w:p>
    <w:p w14:paraId="36C26516" w14:textId="28FCA243" w:rsidR="00982609" w:rsidRDefault="00887E32" w:rsidP="00982609">
      <w:pPr>
        <w:pStyle w:val="210"/>
        <w:shd w:val="clear" w:color="auto" w:fill="auto"/>
        <w:tabs>
          <w:tab w:val="left" w:pos="709"/>
          <w:tab w:val="left" w:pos="1296"/>
        </w:tabs>
        <w:spacing w:before="0"/>
        <w:ind w:right="-143"/>
      </w:pPr>
      <w:r>
        <w:rPr>
          <w:rStyle w:val="21"/>
        </w:rPr>
        <w:tab/>
        <w:t>6</w:t>
      </w:r>
      <w:r>
        <w:t xml:space="preserve">. </w:t>
      </w:r>
      <w:proofErr w:type="gramStart"/>
      <w:r w:rsidR="00982609" w:rsidRPr="0086611F">
        <w:t xml:space="preserve">Платежные документы с расшифровкой наименования марки угля, подтверждающие факт оплаты в расчетном месяце твердого топлива </w:t>
      </w:r>
      <w:r w:rsidR="00982609" w:rsidRPr="000B09A5">
        <w:t>(угля), с детализацией его цены и объема (в случае оформления компенсации на покупку угля</w:t>
      </w:r>
      <w:r w:rsidR="00982609">
        <w:t>);</w:t>
      </w:r>
      <w:proofErr w:type="gramEnd"/>
    </w:p>
    <w:p w14:paraId="7EE99FE8" w14:textId="39E5D7CB" w:rsidR="00982609" w:rsidRDefault="00982609" w:rsidP="00982609">
      <w:pPr>
        <w:pStyle w:val="210"/>
        <w:shd w:val="clear" w:color="auto" w:fill="auto"/>
        <w:tabs>
          <w:tab w:val="left" w:pos="709"/>
          <w:tab w:val="left" w:pos="1296"/>
        </w:tabs>
        <w:spacing w:before="0"/>
        <w:ind w:right="-143"/>
      </w:pPr>
      <w:r>
        <w:tab/>
      </w:r>
      <w:r w:rsidRPr="000B09A5">
        <w:t>Платежные документы, подтверждающие факт оплаты в расчетном мес</w:t>
      </w:r>
      <w:r w:rsidRPr="000B09A5">
        <w:t>я</w:t>
      </w:r>
      <w:r w:rsidRPr="000B09A5">
        <w:lastRenderedPageBreak/>
        <w:t>це твердого топлива (дров), с детализацией его цены и объема (в случае офор</w:t>
      </w:r>
      <w:r w:rsidRPr="000B09A5">
        <w:t>м</w:t>
      </w:r>
      <w:r w:rsidRPr="000B09A5">
        <w:t>ления компенсации на покупку дров</w:t>
      </w:r>
      <w:r>
        <w:t>).</w:t>
      </w:r>
    </w:p>
    <w:p w14:paraId="362D5A03" w14:textId="35310DA5" w:rsidR="00887E32" w:rsidRPr="00F319D2" w:rsidRDefault="00982609" w:rsidP="00982609">
      <w:pPr>
        <w:pStyle w:val="210"/>
        <w:shd w:val="clear" w:color="auto" w:fill="auto"/>
        <w:tabs>
          <w:tab w:val="left" w:pos="709"/>
          <w:tab w:val="left" w:pos="1296"/>
        </w:tabs>
        <w:spacing w:before="0"/>
        <w:ind w:right="-143"/>
        <w:rPr>
          <w:szCs w:val="28"/>
        </w:rPr>
      </w:pPr>
      <w:r>
        <w:rPr>
          <w:szCs w:val="28"/>
        </w:rPr>
        <w:tab/>
      </w:r>
      <w:r w:rsidR="00887E32" w:rsidRPr="00F319D2">
        <w:rPr>
          <w:szCs w:val="28"/>
        </w:rPr>
        <w:t xml:space="preserve">Я обязуюсь в течение 10 дней извещать Комитет </w:t>
      </w:r>
      <w:r w:rsidR="00887E32">
        <w:rPr>
          <w:szCs w:val="28"/>
        </w:rPr>
        <w:t>Администрации Каме</w:t>
      </w:r>
      <w:r w:rsidR="00887E32">
        <w:rPr>
          <w:szCs w:val="28"/>
        </w:rPr>
        <w:t>н</w:t>
      </w:r>
      <w:r w:rsidR="00887E32">
        <w:rPr>
          <w:szCs w:val="28"/>
        </w:rPr>
        <w:t xml:space="preserve">ского района </w:t>
      </w:r>
      <w:r w:rsidR="00887E32" w:rsidRPr="00F319D2">
        <w:rPr>
          <w:szCs w:val="28"/>
        </w:rPr>
        <w:t>по жилищно-коммунальному хозяйству, строительству и архите</w:t>
      </w:r>
      <w:r w:rsidR="00887E32" w:rsidRPr="00F319D2">
        <w:rPr>
          <w:szCs w:val="28"/>
        </w:rPr>
        <w:t>к</w:t>
      </w:r>
      <w:r w:rsidR="00887E32" w:rsidRPr="00F319D2">
        <w:rPr>
          <w:szCs w:val="28"/>
        </w:rPr>
        <w:t>туре об утрате (приобретении) права собственности (пользования) жилым п</w:t>
      </w:r>
      <w:r w:rsidR="00887E32" w:rsidRPr="00F319D2">
        <w:rPr>
          <w:szCs w:val="28"/>
        </w:rPr>
        <w:t>о</w:t>
      </w:r>
      <w:r w:rsidR="00887E32" w:rsidRPr="00F319D2">
        <w:rPr>
          <w:szCs w:val="28"/>
        </w:rPr>
        <w:t>мещением, изменении данных лицевых счетов в кредитных организациях, и</w:t>
      </w:r>
      <w:r w:rsidR="00887E32" w:rsidRPr="00F319D2">
        <w:rPr>
          <w:szCs w:val="28"/>
        </w:rPr>
        <w:t>з</w:t>
      </w:r>
      <w:r w:rsidR="00887E32" w:rsidRPr="00F319D2">
        <w:rPr>
          <w:szCs w:val="28"/>
        </w:rPr>
        <w:t>менении лицевых счетов жилого помещения, окончании срока регистрации на территории города Камень-на-Оби</w:t>
      </w:r>
      <w:r w:rsidR="00887E32">
        <w:rPr>
          <w:szCs w:val="28"/>
        </w:rPr>
        <w:t xml:space="preserve">  или Каменского района Алтайского края.</w:t>
      </w:r>
    </w:p>
    <w:p w14:paraId="04E2F44B" w14:textId="77777777" w:rsidR="00887E32" w:rsidRPr="00F319D2" w:rsidRDefault="00887E32" w:rsidP="00982609">
      <w:pPr>
        <w:tabs>
          <w:tab w:val="num" w:pos="18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Даю</w:t>
      </w:r>
      <w:r w:rsidRPr="00F319D2">
        <w:rPr>
          <w:sz w:val="28"/>
          <w:szCs w:val="28"/>
        </w:rPr>
        <w:t xml:space="preserve"> согласие на обработку персональных данных в соответствии с треб</w:t>
      </w:r>
      <w:r w:rsidRPr="00F319D2">
        <w:rPr>
          <w:sz w:val="28"/>
          <w:szCs w:val="28"/>
        </w:rPr>
        <w:t>о</w:t>
      </w:r>
      <w:r w:rsidRPr="00F319D2">
        <w:rPr>
          <w:sz w:val="28"/>
          <w:szCs w:val="28"/>
        </w:rPr>
        <w:t>ваниями Федерального закона от 27.07.2006 №152-ФЗ «О персональных да</w:t>
      </w:r>
      <w:r w:rsidRPr="00F319D2">
        <w:rPr>
          <w:sz w:val="28"/>
          <w:szCs w:val="28"/>
        </w:rPr>
        <w:t>н</w:t>
      </w:r>
      <w:r w:rsidRPr="00F319D2">
        <w:rPr>
          <w:sz w:val="28"/>
          <w:szCs w:val="28"/>
        </w:rPr>
        <w:t>ных». Персональные данные предоставляются для обработки с целью пред</w:t>
      </w:r>
      <w:r w:rsidRPr="00F319D2">
        <w:rPr>
          <w:sz w:val="28"/>
          <w:szCs w:val="28"/>
        </w:rPr>
        <w:t>о</w:t>
      </w:r>
      <w:r w:rsidRPr="00F319D2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>омпенсации.</w:t>
      </w:r>
    </w:p>
    <w:p w14:paraId="11C29480" w14:textId="77777777" w:rsidR="00887E32" w:rsidRPr="00F319D2" w:rsidRDefault="00887E32" w:rsidP="00982609">
      <w:pPr>
        <w:tabs>
          <w:tab w:val="num" w:pos="180"/>
        </w:tabs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F319D2">
        <w:rPr>
          <w:sz w:val="28"/>
          <w:szCs w:val="28"/>
        </w:rPr>
        <w:t>с даты</w:t>
      </w:r>
      <w:proofErr w:type="gramEnd"/>
      <w:r w:rsidRPr="00F319D2">
        <w:rPr>
          <w:sz w:val="28"/>
          <w:szCs w:val="28"/>
        </w:rPr>
        <w:t xml:space="preserve"> насто</w:t>
      </w:r>
      <w:r w:rsidRPr="00F319D2">
        <w:rPr>
          <w:sz w:val="28"/>
          <w:szCs w:val="28"/>
        </w:rPr>
        <w:t>я</w:t>
      </w:r>
      <w:r w:rsidRPr="00F319D2">
        <w:rPr>
          <w:sz w:val="28"/>
          <w:szCs w:val="28"/>
        </w:rPr>
        <w:t xml:space="preserve">щего согласия в течение всего срока предоставления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 xml:space="preserve">омпенсации и в течение пяти лет после прекращения предоставления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>омпенсации.</w:t>
      </w:r>
    </w:p>
    <w:p w14:paraId="70C7AF44" w14:textId="77777777" w:rsidR="00887E32" w:rsidRPr="00F319D2" w:rsidRDefault="00887E32" w:rsidP="00982609">
      <w:pPr>
        <w:tabs>
          <w:tab w:val="num" w:pos="180"/>
        </w:tabs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форме, что является основ</w:t>
      </w:r>
      <w:r w:rsidRPr="00F319D2">
        <w:rPr>
          <w:sz w:val="28"/>
          <w:szCs w:val="28"/>
        </w:rPr>
        <w:t>а</w:t>
      </w:r>
      <w:r w:rsidRPr="00F319D2">
        <w:rPr>
          <w:sz w:val="28"/>
          <w:szCs w:val="28"/>
        </w:rPr>
        <w:t xml:space="preserve">нием для прекращения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 xml:space="preserve">омпенсации. </w:t>
      </w:r>
    </w:p>
    <w:p w14:paraId="379BA975" w14:textId="77777777" w:rsidR="00887E32" w:rsidRPr="00F319D2" w:rsidRDefault="00887E32" w:rsidP="00982609">
      <w:pPr>
        <w:tabs>
          <w:tab w:val="num" w:pos="180"/>
        </w:tabs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По истечении срока действия согласия персональные данные подлежат уничтожению.</w:t>
      </w:r>
    </w:p>
    <w:p w14:paraId="69C0BAC1" w14:textId="77777777" w:rsidR="00887E32" w:rsidRPr="00F319D2" w:rsidRDefault="00887E32" w:rsidP="00982609">
      <w:pPr>
        <w:tabs>
          <w:tab w:val="num" w:pos="180"/>
        </w:tabs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14:paraId="21C9625F" w14:textId="77777777" w:rsidR="00887E32" w:rsidRPr="00F319D2" w:rsidRDefault="00887E32" w:rsidP="00982609">
      <w:pPr>
        <w:ind w:right="-143" w:firstLine="708"/>
        <w:jc w:val="both"/>
        <w:rPr>
          <w:sz w:val="28"/>
          <w:szCs w:val="28"/>
        </w:rPr>
      </w:pPr>
      <w:r w:rsidRPr="00F319D2">
        <w:rPr>
          <w:sz w:val="28"/>
          <w:szCs w:val="28"/>
        </w:rPr>
        <w:t>За достоверность предоставленных документов и содержащихся в них сведений несу ответственность.</w:t>
      </w:r>
    </w:p>
    <w:p w14:paraId="45CF8B56" w14:textId="77777777" w:rsidR="00887E32" w:rsidRPr="002233C6" w:rsidRDefault="00887E32" w:rsidP="00982609">
      <w:pPr>
        <w:ind w:right="-143"/>
        <w:jc w:val="both"/>
        <w:rPr>
          <w:sz w:val="14"/>
          <w:szCs w:val="14"/>
        </w:rPr>
      </w:pPr>
    </w:p>
    <w:p w14:paraId="46213E41" w14:textId="77777777" w:rsidR="00887E32" w:rsidRPr="002233C6" w:rsidRDefault="00887E32" w:rsidP="00982609">
      <w:pPr>
        <w:ind w:right="-143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«__»___________20___г.        _______________  __________________________</w:t>
      </w:r>
    </w:p>
    <w:p w14:paraId="045E1F8E" w14:textId="77777777" w:rsidR="00887E32" w:rsidRPr="002233C6" w:rsidRDefault="00887E32" w:rsidP="00982609">
      <w:pPr>
        <w:ind w:right="-143"/>
        <w:jc w:val="both"/>
      </w:pPr>
      <w:r w:rsidRPr="002233C6">
        <w:t xml:space="preserve">    </w:t>
      </w:r>
      <w:r>
        <w:t xml:space="preserve">              </w:t>
      </w:r>
      <w:r w:rsidRPr="002233C6">
        <w:t xml:space="preserve"> (дата)                                       (подпись)                               (расшифровка)</w:t>
      </w:r>
    </w:p>
    <w:p w14:paraId="29ED3931" w14:textId="77777777" w:rsidR="00887E32" w:rsidRDefault="00887E32" w:rsidP="00982609">
      <w:pPr>
        <w:tabs>
          <w:tab w:val="left" w:pos="709"/>
        </w:tabs>
        <w:ind w:right="-143"/>
        <w:jc w:val="both"/>
        <w:rPr>
          <w:sz w:val="28"/>
          <w:szCs w:val="28"/>
        </w:rPr>
      </w:pPr>
    </w:p>
    <w:p w14:paraId="78060CF8" w14:textId="246D668D" w:rsidR="00796285" w:rsidRPr="002233C6" w:rsidRDefault="00796285" w:rsidP="00887E32">
      <w:pPr>
        <w:ind w:left="5103" w:right="-143"/>
      </w:pPr>
    </w:p>
    <w:sectPr w:rsidR="00796285" w:rsidRPr="002233C6" w:rsidSect="00982609">
      <w:pgSz w:w="11906" w:h="16838"/>
      <w:pgMar w:top="964" w:right="709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B02A5" w14:textId="77777777" w:rsidR="002361E6" w:rsidRDefault="002361E6" w:rsidP="001D1B65">
      <w:r>
        <w:separator/>
      </w:r>
    </w:p>
  </w:endnote>
  <w:endnote w:type="continuationSeparator" w:id="0">
    <w:p w14:paraId="093363FA" w14:textId="77777777" w:rsidR="002361E6" w:rsidRDefault="002361E6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39DA6" w14:textId="77777777" w:rsidR="002361E6" w:rsidRDefault="002361E6" w:rsidP="001D1B65">
      <w:r>
        <w:separator/>
      </w:r>
    </w:p>
  </w:footnote>
  <w:footnote w:type="continuationSeparator" w:id="0">
    <w:p w14:paraId="76FC3874" w14:textId="77777777" w:rsidR="002361E6" w:rsidRDefault="002361E6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AD20F" w14:textId="77777777" w:rsidR="00B85F32" w:rsidRDefault="00253036" w:rsidP="0098436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A7750"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3A02" w14:textId="79A1156D" w:rsidR="0098436A" w:rsidRDefault="0098436A">
    <w:pPr>
      <w:pStyle w:val="ae"/>
      <w:jc w:val="center"/>
    </w:pPr>
  </w:p>
  <w:p w14:paraId="1E667EA5" w14:textId="77777777" w:rsidR="0098436A" w:rsidRDefault="009843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17E69AE"/>
    <w:multiLevelType w:val="multilevel"/>
    <w:tmpl w:val="8C283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34D2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5DBE"/>
    <w:rsid w:val="00087962"/>
    <w:rsid w:val="00090BD7"/>
    <w:rsid w:val="00093C04"/>
    <w:rsid w:val="000A09F5"/>
    <w:rsid w:val="000B09A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63235"/>
    <w:rsid w:val="00174E4A"/>
    <w:rsid w:val="00176F3A"/>
    <w:rsid w:val="001812C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1E6"/>
    <w:rsid w:val="0023690B"/>
    <w:rsid w:val="00241C22"/>
    <w:rsid w:val="0024329A"/>
    <w:rsid w:val="00253036"/>
    <w:rsid w:val="00256F84"/>
    <w:rsid w:val="00261E29"/>
    <w:rsid w:val="00270F01"/>
    <w:rsid w:val="00276D6F"/>
    <w:rsid w:val="0028269D"/>
    <w:rsid w:val="00282AB8"/>
    <w:rsid w:val="002967E4"/>
    <w:rsid w:val="002977F9"/>
    <w:rsid w:val="002A2F77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EFE"/>
    <w:rsid w:val="00300201"/>
    <w:rsid w:val="0030075C"/>
    <w:rsid w:val="00311188"/>
    <w:rsid w:val="00311D6F"/>
    <w:rsid w:val="0031321A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21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6F9"/>
    <w:rsid w:val="00455FF1"/>
    <w:rsid w:val="004604B6"/>
    <w:rsid w:val="004629D6"/>
    <w:rsid w:val="00465B0B"/>
    <w:rsid w:val="00466B1B"/>
    <w:rsid w:val="00473F14"/>
    <w:rsid w:val="0047567C"/>
    <w:rsid w:val="00476192"/>
    <w:rsid w:val="00476E08"/>
    <w:rsid w:val="00477365"/>
    <w:rsid w:val="00480602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51C5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44A44"/>
    <w:rsid w:val="005474EA"/>
    <w:rsid w:val="0055087D"/>
    <w:rsid w:val="005555E9"/>
    <w:rsid w:val="00555712"/>
    <w:rsid w:val="00561AE0"/>
    <w:rsid w:val="00562775"/>
    <w:rsid w:val="00564290"/>
    <w:rsid w:val="005651AC"/>
    <w:rsid w:val="005657A5"/>
    <w:rsid w:val="00565B75"/>
    <w:rsid w:val="005722B5"/>
    <w:rsid w:val="005809F8"/>
    <w:rsid w:val="00591B44"/>
    <w:rsid w:val="00597B29"/>
    <w:rsid w:val="00597EE4"/>
    <w:rsid w:val="005A6D95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15AC"/>
    <w:rsid w:val="005F457D"/>
    <w:rsid w:val="005F5331"/>
    <w:rsid w:val="005F62B8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6904"/>
    <w:rsid w:val="006A274C"/>
    <w:rsid w:val="006A5EF2"/>
    <w:rsid w:val="006B083E"/>
    <w:rsid w:val="006B12D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15443"/>
    <w:rsid w:val="007172C6"/>
    <w:rsid w:val="007232F0"/>
    <w:rsid w:val="00725EC0"/>
    <w:rsid w:val="00727E85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6285"/>
    <w:rsid w:val="00797607"/>
    <w:rsid w:val="007A4214"/>
    <w:rsid w:val="007A79E7"/>
    <w:rsid w:val="007B0584"/>
    <w:rsid w:val="007B4BA7"/>
    <w:rsid w:val="007C52C5"/>
    <w:rsid w:val="007D3F46"/>
    <w:rsid w:val="007D42BC"/>
    <w:rsid w:val="007E0984"/>
    <w:rsid w:val="007E3ADB"/>
    <w:rsid w:val="007E749F"/>
    <w:rsid w:val="007F4D74"/>
    <w:rsid w:val="007F78F7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87B25"/>
    <w:rsid w:val="00887E32"/>
    <w:rsid w:val="00892EDF"/>
    <w:rsid w:val="008A2769"/>
    <w:rsid w:val="008A2808"/>
    <w:rsid w:val="008B6265"/>
    <w:rsid w:val="008C1112"/>
    <w:rsid w:val="008C1727"/>
    <w:rsid w:val="008D0FE6"/>
    <w:rsid w:val="008D567C"/>
    <w:rsid w:val="008D6441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158F"/>
    <w:rsid w:val="0094169C"/>
    <w:rsid w:val="00943CFF"/>
    <w:rsid w:val="009444DE"/>
    <w:rsid w:val="0094625C"/>
    <w:rsid w:val="009476F0"/>
    <w:rsid w:val="00950046"/>
    <w:rsid w:val="009566D2"/>
    <w:rsid w:val="009600ED"/>
    <w:rsid w:val="00961734"/>
    <w:rsid w:val="00974FF7"/>
    <w:rsid w:val="00982609"/>
    <w:rsid w:val="0098436A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3E9D"/>
    <w:rsid w:val="00A04803"/>
    <w:rsid w:val="00A04B78"/>
    <w:rsid w:val="00A05391"/>
    <w:rsid w:val="00A07950"/>
    <w:rsid w:val="00A205EC"/>
    <w:rsid w:val="00A23598"/>
    <w:rsid w:val="00A23BFF"/>
    <w:rsid w:val="00A252EC"/>
    <w:rsid w:val="00A31F07"/>
    <w:rsid w:val="00A353F6"/>
    <w:rsid w:val="00A365E0"/>
    <w:rsid w:val="00A400EC"/>
    <w:rsid w:val="00A40E42"/>
    <w:rsid w:val="00A46CCB"/>
    <w:rsid w:val="00A5133F"/>
    <w:rsid w:val="00A555D8"/>
    <w:rsid w:val="00A57209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572B"/>
    <w:rsid w:val="00A9692A"/>
    <w:rsid w:val="00A96D92"/>
    <w:rsid w:val="00A96ED2"/>
    <w:rsid w:val="00AA0E52"/>
    <w:rsid w:val="00AB013A"/>
    <w:rsid w:val="00AC1556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10FF"/>
    <w:rsid w:val="00B459E7"/>
    <w:rsid w:val="00B47EEF"/>
    <w:rsid w:val="00B505DE"/>
    <w:rsid w:val="00B52E2A"/>
    <w:rsid w:val="00B603D0"/>
    <w:rsid w:val="00B62D8C"/>
    <w:rsid w:val="00B65CEE"/>
    <w:rsid w:val="00B77328"/>
    <w:rsid w:val="00B826E8"/>
    <w:rsid w:val="00B83293"/>
    <w:rsid w:val="00B83C55"/>
    <w:rsid w:val="00B846BB"/>
    <w:rsid w:val="00B85F32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F5A94"/>
    <w:rsid w:val="00BF6D4D"/>
    <w:rsid w:val="00C04702"/>
    <w:rsid w:val="00C04A02"/>
    <w:rsid w:val="00C06990"/>
    <w:rsid w:val="00C120E9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D7E7A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256F"/>
    <w:rsid w:val="00D44965"/>
    <w:rsid w:val="00D4509E"/>
    <w:rsid w:val="00D51078"/>
    <w:rsid w:val="00D51AC2"/>
    <w:rsid w:val="00D52910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2732"/>
    <w:rsid w:val="00E44FB1"/>
    <w:rsid w:val="00E50476"/>
    <w:rsid w:val="00E509AE"/>
    <w:rsid w:val="00E53351"/>
    <w:rsid w:val="00E53544"/>
    <w:rsid w:val="00E64A59"/>
    <w:rsid w:val="00E658E4"/>
    <w:rsid w:val="00E724C5"/>
    <w:rsid w:val="00E72C75"/>
    <w:rsid w:val="00E77A2F"/>
    <w:rsid w:val="00E82F60"/>
    <w:rsid w:val="00E83398"/>
    <w:rsid w:val="00E90BAC"/>
    <w:rsid w:val="00EA50A1"/>
    <w:rsid w:val="00EA5B03"/>
    <w:rsid w:val="00EA7750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1391B"/>
    <w:rsid w:val="00F32D50"/>
    <w:rsid w:val="00F32E63"/>
    <w:rsid w:val="00F33476"/>
    <w:rsid w:val="00F33F48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B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23">
    <w:name w:val="Основной текст (2)"/>
    <w:basedOn w:val="a"/>
    <w:rsid w:val="0098436A"/>
    <w:pPr>
      <w:widowControl w:val="0"/>
      <w:shd w:val="clear" w:color="auto" w:fill="FFFFFF"/>
      <w:spacing w:after="240" w:line="312" w:lineRule="exact"/>
    </w:pPr>
    <w:rPr>
      <w:color w:val="000000"/>
      <w:sz w:val="26"/>
      <w:szCs w:val="26"/>
      <w:lang w:bidi="ru-RU"/>
    </w:rPr>
  </w:style>
  <w:style w:type="paragraph" w:customStyle="1" w:styleId="32">
    <w:name w:val="Основной текст (3)"/>
    <w:basedOn w:val="a"/>
    <w:rsid w:val="0098436A"/>
    <w:pPr>
      <w:widowControl w:val="0"/>
      <w:shd w:val="clear" w:color="auto" w:fill="FFFFFF"/>
      <w:spacing w:line="312" w:lineRule="exact"/>
    </w:pPr>
    <w:rPr>
      <w:b/>
      <w:bCs/>
      <w:color w:val="000000"/>
      <w:sz w:val="26"/>
      <w:szCs w:val="26"/>
      <w:lang w:bidi="ru-RU"/>
    </w:rPr>
  </w:style>
  <w:style w:type="paragraph" w:styleId="af8">
    <w:name w:val="Title"/>
    <w:basedOn w:val="a"/>
    <w:link w:val="af9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8436A"/>
    <w:rPr>
      <w:b/>
      <w:sz w:val="28"/>
      <w:szCs w:val="20"/>
    </w:rPr>
  </w:style>
  <w:style w:type="paragraph" w:styleId="afa">
    <w:name w:val="Subtitle"/>
    <w:basedOn w:val="a"/>
    <w:link w:val="afb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8436A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23">
    <w:name w:val="Основной текст (2)"/>
    <w:basedOn w:val="a"/>
    <w:rsid w:val="0098436A"/>
    <w:pPr>
      <w:widowControl w:val="0"/>
      <w:shd w:val="clear" w:color="auto" w:fill="FFFFFF"/>
      <w:spacing w:after="240" w:line="312" w:lineRule="exact"/>
    </w:pPr>
    <w:rPr>
      <w:color w:val="000000"/>
      <w:sz w:val="26"/>
      <w:szCs w:val="26"/>
      <w:lang w:bidi="ru-RU"/>
    </w:rPr>
  </w:style>
  <w:style w:type="paragraph" w:customStyle="1" w:styleId="32">
    <w:name w:val="Основной текст (3)"/>
    <w:basedOn w:val="a"/>
    <w:rsid w:val="0098436A"/>
    <w:pPr>
      <w:widowControl w:val="0"/>
      <w:shd w:val="clear" w:color="auto" w:fill="FFFFFF"/>
      <w:spacing w:line="312" w:lineRule="exact"/>
    </w:pPr>
    <w:rPr>
      <w:b/>
      <w:bCs/>
      <w:color w:val="000000"/>
      <w:sz w:val="26"/>
      <w:szCs w:val="26"/>
      <w:lang w:bidi="ru-RU"/>
    </w:rPr>
  </w:style>
  <w:style w:type="paragraph" w:styleId="af8">
    <w:name w:val="Title"/>
    <w:basedOn w:val="a"/>
    <w:link w:val="af9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8436A"/>
    <w:rPr>
      <w:b/>
      <w:sz w:val="28"/>
      <w:szCs w:val="20"/>
    </w:rPr>
  </w:style>
  <w:style w:type="paragraph" w:styleId="afa">
    <w:name w:val="Subtitle"/>
    <w:basedOn w:val="a"/>
    <w:link w:val="afb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8436A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8</Pages>
  <Words>2280</Words>
  <Characters>16202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subject/>
  <dc:creator>OKO2</dc:creator>
  <cp:keywords/>
  <dc:description/>
  <cp:lastModifiedBy>Enter</cp:lastModifiedBy>
  <cp:revision>35</cp:revision>
  <cp:lastPrinted>2022-12-27T03:10:00Z</cp:lastPrinted>
  <dcterms:created xsi:type="dcterms:W3CDTF">2022-06-01T05:39:00Z</dcterms:created>
  <dcterms:modified xsi:type="dcterms:W3CDTF">2022-12-28T06:58:00Z</dcterms:modified>
</cp:coreProperties>
</file>