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D3" w:rsidRDefault="00C732D3">
      <w:pPr>
        <w:tabs>
          <w:tab w:val="left" w:pos="4536"/>
        </w:tabs>
        <w:ind w:left="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32D3" w:rsidRDefault="00C732D3">
      <w:pPr>
        <w:ind w:left="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C732D3" w:rsidRDefault="00C732D3">
      <w:pPr>
        <w:pStyle w:val="1"/>
        <w:ind w:left="142" w:right="-143"/>
      </w:pPr>
    </w:p>
    <w:p w:rsidR="00C732D3" w:rsidRDefault="00C732D3">
      <w:pPr>
        <w:tabs>
          <w:tab w:val="left" w:pos="4536"/>
        </w:tabs>
        <w:ind w:left="142" w:right="-14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732D3" w:rsidRDefault="00C732D3">
      <w:pPr>
        <w:ind w:left="142" w:right="-143"/>
        <w:jc w:val="center"/>
        <w:rPr>
          <w:sz w:val="44"/>
          <w:szCs w:val="44"/>
        </w:rPr>
      </w:pPr>
    </w:p>
    <w:p w:rsidR="00C732D3" w:rsidRDefault="00AD5436">
      <w:pPr>
        <w:tabs>
          <w:tab w:val="left" w:pos="4536"/>
        </w:tabs>
        <w:ind w:right="-1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14.04.2025       </w:t>
      </w:r>
      <w:r w:rsidR="00C732D3" w:rsidRPr="00A64EC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299              </w:t>
      </w:r>
      <w:r w:rsidR="00C732D3">
        <w:rPr>
          <w:sz w:val="28"/>
          <w:szCs w:val="28"/>
        </w:rPr>
        <w:t xml:space="preserve"> </w:t>
      </w:r>
      <w:r w:rsidR="00C732D3">
        <w:rPr>
          <w:b/>
          <w:sz w:val="28"/>
          <w:szCs w:val="28"/>
        </w:rPr>
        <w:t xml:space="preserve">                                                    г. Камень-на-Оби                                   </w:t>
      </w:r>
    </w:p>
    <w:p w:rsidR="00C732D3" w:rsidRDefault="00C732D3">
      <w:pPr>
        <w:tabs>
          <w:tab w:val="left" w:pos="4536"/>
        </w:tabs>
        <w:ind w:right="-1"/>
        <w:jc w:val="both"/>
        <w:rPr>
          <w:b/>
          <w:sz w:val="28"/>
        </w:rPr>
      </w:pPr>
    </w:p>
    <w:p w:rsidR="00C732D3" w:rsidRDefault="00C732D3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проведении месячника по санитарной очистке, благоустройству и озеленению города  Камень-на-Оби  Каменского района Алтайского края</w:t>
      </w: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 w:firstLine="708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муниципальный район Каменский район Алтайского края, Уставом муниципального образования городское поселение город Камень-на-Оби Каменского района Алтайского края, в целях очистки улиц, тротуаров, дворовых территорий от грязи и мусора, а также наведения санитарного порядка в городе Камень-на-Оби Каменского района Алтайского края,</w:t>
      </w:r>
    </w:p>
    <w:p w:rsidR="00C732D3" w:rsidRDefault="00C732D3">
      <w:pPr>
        <w:ind w:right="-1"/>
        <w:jc w:val="center"/>
        <w:rPr>
          <w:sz w:val="28"/>
        </w:rPr>
      </w:pPr>
    </w:p>
    <w:p w:rsidR="00C732D3" w:rsidRDefault="00C732D3">
      <w:pPr>
        <w:ind w:right="-1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C732D3" w:rsidRDefault="00C732D3">
      <w:pPr>
        <w:ind w:right="-1"/>
        <w:jc w:val="center"/>
        <w:rPr>
          <w:sz w:val="28"/>
        </w:rPr>
      </w:pPr>
    </w:p>
    <w:p w:rsidR="00C732D3" w:rsidRDefault="00C732D3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1. Провести с 17 апреля по 8 мая  2025 года месячник по </w:t>
      </w:r>
      <w:proofErr w:type="gramStart"/>
      <w:r>
        <w:rPr>
          <w:sz w:val="28"/>
        </w:rPr>
        <w:t>санитарной</w:t>
      </w:r>
      <w:proofErr w:type="gramEnd"/>
      <w:r>
        <w:rPr>
          <w:sz w:val="28"/>
        </w:rPr>
        <w:t xml:space="preserve"> очистке, благоустройству и озеленению города.</w:t>
      </w:r>
    </w:p>
    <w:p w:rsidR="00C732D3" w:rsidRDefault="00C732D3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>2. Провести общегородские субботники 17, 25, 30 апреля 2025 года.</w:t>
      </w:r>
    </w:p>
    <w:p w:rsidR="00C732D3" w:rsidRDefault="00C732D3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>3. Закрепить территории города Камень-на-Оби Каменского района Алтайского края, подлежащие благоустройству, за предприятиями, организациями, учреждениями всех форм собственности, согласно Приложению.</w:t>
      </w:r>
    </w:p>
    <w:p w:rsidR="00C732D3" w:rsidRDefault="00C732D3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>4. Рекомендовать руководителям организаций, независимо от их ведомственной подчинённости и организационно-правовой формы, образовательных организаций, учреждений здравоохранения, владельцам магазинов и киосков, гаражных и погребных кооперативов,  а также гражданам, владеющим домами на праве собственности, выполнить следующие работы:</w:t>
      </w:r>
    </w:p>
    <w:p w:rsidR="00C732D3" w:rsidRDefault="00C732D3">
      <w:pPr>
        <w:tabs>
          <w:tab w:val="left" w:pos="-284"/>
          <w:tab w:val="center" w:pos="-142"/>
        </w:tabs>
        <w:ind w:right="-1" w:firstLine="709"/>
        <w:jc w:val="both"/>
        <w:rPr>
          <w:sz w:val="28"/>
        </w:rPr>
      </w:pPr>
      <w:r>
        <w:rPr>
          <w:sz w:val="28"/>
        </w:rPr>
        <w:t>очистить от мусора, шлака, золы тротуары, газоны, прилегающие и закреплённые территории, с обязательным вывозом мусора и нечистот на полигон твёрдых бытовых отходов (исключением является крупногабаритные строительные материалы);</w:t>
      </w:r>
    </w:p>
    <w:p w:rsidR="00C732D3" w:rsidRDefault="00C732D3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отремонтировать и покрасить фасады зданий, киоски, заборы, ворота, штакетные и другие ограждения предприятий, организаций и частных домовладений;</w:t>
      </w:r>
    </w:p>
    <w:p w:rsidR="00C732D3" w:rsidRDefault="00C732D3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провести плановую обработку дезинфицирующими средствами наружных мусороприемников;</w:t>
      </w:r>
    </w:p>
    <w:p w:rsidR="00C732D3" w:rsidRDefault="00C732D3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произвести ремонт, очистку, побелку контейнерных площадок и покраску контейнеров под твёрдые коммунальные отходы около многоквартирных жилых домов.</w:t>
      </w:r>
    </w:p>
    <w:p w:rsidR="00C732D3" w:rsidRDefault="00C732D3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5. Рекомендовать директору ООО «ОРБИТА» в дни проведения субботников обеспечить беспрепятственный въезд автомобильного транспорта на полигон ТБО, расположенный по адресу: ул. Каменская,170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Камень-на-Оби Каменского района Алтайского края</w:t>
      </w:r>
    </w:p>
    <w:p w:rsidR="00C732D3" w:rsidRDefault="00C732D3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6. Рекомендовать предприятиям всех форм собственности, управляющим компаниям, товариществам собственников жилья, обслуживающим многоквартирные жилые дома, организовать активное участие жителей города в санитарной уборке и благоустройстве: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очистить дворовые территории от грязи и мусора;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отремонтировать и покрасить фасады зданий;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отремонтировать и покрасить скамейки у подъездов жилых домов, детские площадки;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высадить деревья и цветы во дворах.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7. Рекомендовать руководителям предприятий, организаций, учреждений, независимо от их ведомственной подчинённости и организационно - правовой формы, образовательных организаций, учреждений здравоохранения, магазинов и киосков установить еженедельный санитарный день для приведения в порядок прилегающих территорий. 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C732D3" w:rsidRDefault="00C732D3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Каменского района, </w:t>
      </w:r>
      <w:r>
        <w:rPr>
          <w:sz w:val="28"/>
          <w:szCs w:val="28"/>
        </w:rPr>
        <w:t>председателя  Комитета Администрации Каменского района по жилищно-коммунальному хозяйству, строительству и архитектуре</w:t>
      </w:r>
      <w:r>
        <w:rPr>
          <w:sz w:val="28"/>
        </w:rPr>
        <w:t xml:space="preserve"> В.А. Баранова.</w:t>
      </w:r>
    </w:p>
    <w:p w:rsidR="00C732D3" w:rsidRDefault="00C732D3">
      <w:pPr>
        <w:jc w:val="both"/>
        <w:rPr>
          <w:sz w:val="28"/>
        </w:rPr>
      </w:pPr>
    </w:p>
    <w:p w:rsidR="00C732D3" w:rsidRDefault="00C732D3">
      <w:pPr>
        <w:jc w:val="both"/>
        <w:rPr>
          <w:sz w:val="28"/>
        </w:rPr>
      </w:pPr>
    </w:p>
    <w:p w:rsidR="00C732D3" w:rsidRDefault="00C732D3">
      <w:pPr>
        <w:rPr>
          <w:sz w:val="28"/>
        </w:rPr>
      </w:pPr>
      <w:r>
        <w:rPr>
          <w:sz w:val="28"/>
        </w:rPr>
        <w:t>Заместитель главы Администрации района,</w:t>
      </w:r>
    </w:p>
    <w:p w:rsidR="00C732D3" w:rsidRDefault="00A64EC5">
      <w:pPr>
        <w:rPr>
          <w:sz w:val="28"/>
        </w:rPr>
      </w:pPr>
      <w:r>
        <w:rPr>
          <w:sz w:val="28"/>
        </w:rPr>
        <w:t>п</w:t>
      </w:r>
      <w:r w:rsidR="00C732D3">
        <w:rPr>
          <w:sz w:val="28"/>
        </w:rPr>
        <w:t xml:space="preserve">редседатель комитета Администрации </w:t>
      </w:r>
    </w:p>
    <w:p w:rsidR="00C732D3" w:rsidRDefault="00C732D3">
      <w:pPr>
        <w:rPr>
          <w:sz w:val="28"/>
        </w:rPr>
      </w:pPr>
      <w:r>
        <w:rPr>
          <w:sz w:val="28"/>
        </w:rPr>
        <w:t xml:space="preserve">Каменского района Алтайского края </w:t>
      </w:r>
    </w:p>
    <w:p w:rsidR="00C732D3" w:rsidRDefault="00C732D3">
      <w:pPr>
        <w:rPr>
          <w:color w:val="000000"/>
          <w:sz w:val="28"/>
          <w:szCs w:val="27"/>
        </w:rPr>
      </w:pPr>
      <w:r>
        <w:rPr>
          <w:sz w:val="28"/>
        </w:rPr>
        <w:t xml:space="preserve">по физической культуре и спорту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color w:val="000000"/>
          <w:sz w:val="28"/>
          <w:szCs w:val="27"/>
        </w:rPr>
        <w:t>П.С. Глотов</w:t>
      </w:r>
      <w:r>
        <w:rPr>
          <w:sz w:val="28"/>
          <w:szCs w:val="28"/>
        </w:rPr>
        <w:t xml:space="preserve">                                                                    </w:t>
      </w:r>
    </w:p>
    <w:p w:rsidR="00C732D3" w:rsidRDefault="00C732D3">
      <w:pPr>
        <w:jc w:val="both"/>
        <w:rPr>
          <w:sz w:val="24"/>
          <w:szCs w:val="28"/>
        </w:rPr>
      </w:pPr>
    </w:p>
    <w:p w:rsidR="00C732D3" w:rsidRDefault="00C73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sz w:val="24"/>
          <w:szCs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ПРИЛОЖЕНИЕ к постановлению </w:t>
      </w:r>
    </w:p>
    <w:p w:rsidR="00C732D3" w:rsidRDefault="00C732D3">
      <w:pPr>
        <w:ind w:left="5387" w:right="-1"/>
        <w:rPr>
          <w:sz w:val="28"/>
        </w:rPr>
      </w:pPr>
      <w:r>
        <w:rPr>
          <w:sz w:val="28"/>
        </w:rPr>
        <w:t>Администрации района</w:t>
      </w:r>
    </w:p>
    <w:p w:rsidR="00C732D3" w:rsidRDefault="00C732D3">
      <w:pPr>
        <w:ind w:left="5387" w:right="-1"/>
        <w:rPr>
          <w:sz w:val="28"/>
        </w:rPr>
      </w:pPr>
      <w:r>
        <w:rPr>
          <w:sz w:val="28"/>
        </w:rPr>
        <w:t xml:space="preserve">от </w:t>
      </w:r>
      <w:r w:rsidR="00AD5436">
        <w:rPr>
          <w:sz w:val="28"/>
        </w:rPr>
        <w:t xml:space="preserve">14.04.2025       </w:t>
      </w:r>
      <w:r>
        <w:rPr>
          <w:sz w:val="28"/>
        </w:rPr>
        <w:t>№</w:t>
      </w:r>
      <w:r w:rsidR="00AD5436">
        <w:rPr>
          <w:sz w:val="28"/>
        </w:rPr>
        <w:t xml:space="preserve">  299</w:t>
      </w:r>
    </w:p>
    <w:p w:rsidR="00C732D3" w:rsidRDefault="00C732D3">
      <w:pPr>
        <w:ind w:right="-1"/>
        <w:rPr>
          <w:sz w:val="28"/>
        </w:rPr>
      </w:pPr>
    </w:p>
    <w:p w:rsidR="00C732D3" w:rsidRDefault="00C732D3">
      <w:pPr>
        <w:ind w:right="-1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C732D3" w:rsidRDefault="00C732D3">
      <w:pPr>
        <w:ind w:right="-1"/>
        <w:jc w:val="center"/>
        <w:rPr>
          <w:b/>
          <w:sz w:val="28"/>
        </w:rPr>
      </w:pPr>
      <w:r>
        <w:rPr>
          <w:b/>
          <w:sz w:val="28"/>
        </w:rPr>
        <w:t>территорий города Камень-на-Оби Каменского района Алтайского края, подлежащих благоустройству, за предпиятиями, организациями, учрежениями всех форм собственности</w:t>
      </w:r>
    </w:p>
    <w:p w:rsidR="00C732D3" w:rsidRDefault="00C732D3">
      <w:pPr>
        <w:ind w:right="-1"/>
        <w:jc w:val="center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МБОУ «СОШ № 1» – прилегающая территория школы, ул. Речная, Памятник «Братская могила партизан, погибших за власть Советов», Парк отдыха;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МБОУ «Лицей № 2» - прилегающая территория школы, ул. Мамонтова;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МБОУ «СОШ № 3» - прилегающая территория школы, Памятник на братской могиле 6 борцам за Советскую власть 1917-1919 гг.;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МБОУ «Лицей № 4» - прилегающая территория школы (ул. К. Маркса, ул. Каменская);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МБОУ «Гимназия № 5 имени Е.Е. Парфенова» - прилегающая территория школы,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  <w:t>филиал Аллакской школы МБОУ «СОШ № 6» ст. Плотинная                       - прилегающая территория школы;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</w:rPr>
        <w:tab/>
        <w:t>МБОУ СОШ № 9 – прилегающая территория школы;</w:t>
      </w:r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8)</w:t>
      </w:r>
      <w:r>
        <w:rPr>
          <w:sz w:val="28"/>
        </w:rPr>
        <w:tab/>
        <w:t>МБУ «Каменская спортивная школа»  – территория бассейна Аквамарин, ул. Комсомольская от Церкви до ул. Ворошилова,  стадион «Спартак», памятник В.И. Ленину, набережная от спортивной школы до пер. Советский, спортивная площадка по ул. Титова, ж/д вокзал клуб «Боец»;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9)</w:t>
      </w:r>
      <w:r>
        <w:rPr>
          <w:sz w:val="28"/>
        </w:rPr>
        <w:tab/>
        <w:t>МБУДО «КМОЦ» – прилегающая территория, памятник И.В. Громову (на кольце), в том числе ул. М. Горького и ул. Республики;</w:t>
      </w:r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10)</w:t>
      </w:r>
      <w:r>
        <w:rPr>
          <w:sz w:val="28"/>
        </w:rPr>
        <w:tab/>
        <w:t>МБУДО «КДШИ» – прилегающая территория по ул. Ленина д. 44а, сквер, Памятник «10 лет Великой Октябрьской Социалистической Революции» по ул. Комсомольская, прилегающая территория ул. Ленина, 49, ул. Кирова, 143, ул. Мира, 1;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11)</w:t>
      </w:r>
      <w:r>
        <w:rPr>
          <w:sz w:val="28"/>
        </w:rPr>
        <w:tab/>
        <w:t>КГБПОУ «Каменский педагогический колледж» - прилегающая территория, городской парк культуры (хоккейная коробка, лыжная база по        ул. Л. Толстова), территория за хоккейной коробкой до территории  «Обские плесы»;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12)</w:t>
      </w:r>
      <w:r>
        <w:rPr>
          <w:sz w:val="28"/>
        </w:rPr>
        <w:tab/>
        <w:t>КГБПОУ «Каменский медицинский колледж» - прилегающая территория, ул. Пушкина до ул. Ворошилова;</w:t>
      </w:r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13)</w:t>
      </w:r>
      <w:r>
        <w:rPr>
          <w:sz w:val="28"/>
        </w:rPr>
        <w:tab/>
        <w:t>КГБПОУ «Каменский агротехнический техникум» - прилегающая территория, ул. Терешковой до Корниловского тракта, угол ул. Гагарина – ул. Каменская (памятник ХХ –  летию целины),  ул. Каменская (угол  ул. Революции                 - ул. Каменская), стадион, парк за стадионом, территория гаражей и автопарка;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14)</w:t>
      </w:r>
      <w:r>
        <w:rPr>
          <w:sz w:val="28"/>
        </w:rPr>
        <w:tab/>
        <w:t>КГБОСУВУ «Алтайская краевая специальная общеобразовательная школа закрытого типа» - прилегающая территория школы;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lastRenderedPageBreak/>
        <w:t>15)</w:t>
      </w:r>
      <w:r>
        <w:rPr>
          <w:sz w:val="28"/>
        </w:rPr>
        <w:tab/>
        <w:t xml:space="preserve">Дошкольные образовательные организации –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Камень-на-Оби                 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16)</w:t>
      </w:r>
      <w:r>
        <w:rPr>
          <w:sz w:val="28"/>
        </w:rPr>
        <w:tab/>
        <w:t>КГБУСО «Краевой Социально – реабилитационный Центр для Несовершеннолетних «Лучик»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17)</w:t>
      </w:r>
      <w:r>
        <w:rPr>
          <w:sz w:val="28"/>
        </w:rPr>
        <w:tab/>
        <w:t>КГБУ «Каменский центр помощи детям, оставшимся без попечения родителей»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18)</w:t>
      </w:r>
      <w:r>
        <w:rPr>
          <w:sz w:val="28"/>
        </w:rPr>
        <w:tab/>
        <w:t>АО «Каменская типография» - прилегающая территория, ул. Л. Толстого от набережной до ул. Ленина;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19)</w:t>
      </w:r>
      <w:r>
        <w:rPr>
          <w:sz w:val="28"/>
        </w:rPr>
        <w:tab/>
        <w:t>АНО «каменский информационный центр» -  прилегающая территория, ул. Первомайская от ул. Комсомольская до ул. Л. Толстого (левая сторона от центра города);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20)</w:t>
      </w:r>
      <w:r>
        <w:rPr>
          <w:sz w:val="28"/>
        </w:rPr>
        <w:tab/>
        <w:t>Нотариус Петрина О.Н. - прилегающая территории (ул. Ленина);</w:t>
      </w:r>
    </w:p>
    <w:p w:rsidR="00C732D3" w:rsidRDefault="00C732D3">
      <w:pPr>
        <w:widowControl w:val="0"/>
        <w:jc w:val="both"/>
        <w:rPr>
          <w:sz w:val="28"/>
          <w:szCs w:val="28"/>
        </w:rPr>
      </w:pPr>
      <w:r>
        <w:rPr>
          <w:sz w:val="28"/>
        </w:rPr>
        <w:t>21)</w:t>
      </w:r>
      <w:r>
        <w:rPr>
          <w:sz w:val="28"/>
        </w:rPr>
        <w:tab/>
      </w:r>
      <w:r>
        <w:rPr>
          <w:sz w:val="28"/>
          <w:szCs w:val="28"/>
        </w:rPr>
        <w:t xml:space="preserve">Территориальный отдел УФС по надзору в сфере защиты прав потребителей и  благополучия человека по Алтайскому краю в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Камень-на-Оби, Каменском, Крутихинском, Тюменцевском, Панкрушихинском и Шелаболихинском районах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22)</w:t>
      </w:r>
      <w:r>
        <w:rPr>
          <w:sz w:val="28"/>
        </w:rPr>
        <w:tab/>
        <w:t>Межрайонная ИФНС России № 4 по Алтайскому краю - прилегающая территория (ул. Красноармейская);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23)</w:t>
      </w:r>
      <w:r>
        <w:rPr>
          <w:sz w:val="28"/>
        </w:rPr>
        <w:tab/>
      </w:r>
      <w:r>
        <w:rPr>
          <w:bCs/>
          <w:caps/>
          <w:sz w:val="28"/>
          <w:szCs w:val="28"/>
          <w:shd w:val="clear" w:color="auto" w:fill="FFFFFF"/>
        </w:rPr>
        <w:t>ФКУ «</w:t>
      </w:r>
      <w:r>
        <w:rPr>
          <w:bCs/>
          <w:sz w:val="28"/>
          <w:szCs w:val="28"/>
          <w:shd w:val="clear" w:color="auto" w:fill="FFFFFF"/>
        </w:rPr>
        <w:t>Уголовно-исполнительная инспекция управления федеральной службы исполнения наказаний по Алтайскому краю</w:t>
      </w:r>
      <w:r>
        <w:rPr>
          <w:bCs/>
          <w:caps/>
          <w:sz w:val="28"/>
          <w:szCs w:val="28"/>
          <w:shd w:val="clear" w:color="auto" w:fill="FFFFFF"/>
        </w:rPr>
        <w:t>»</w:t>
      </w:r>
      <w:r>
        <w:rPr>
          <w:sz w:val="28"/>
        </w:rPr>
        <w:t xml:space="preserve">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24)</w:t>
      </w:r>
      <w:r>
        <w:rPr>
          <w:sz w:val="28"/>
        </w:rPr>
        <w:tab/>
      </w:r>
      <w:r>
        <w:rPr>
          <w:sz w:val="28"/>
          <w:szCs w:val="28"/>
        </w:rPr>
        <w:t>Филиал ФБУЗ «Центр гигиены и эпидемиологии в Алтайском крае в</w:t>
      </w:r>
      <w:r>
        <w:rPr>
          <w:sz w:val="28"/>
          <w:szCs w:val="28"/>
          <w:shd w:val="clear" w:color="auto" w:fill="FBFBFB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 Камне-на-Оби, Каменском, Крутихинском и Тюменцевском районах»             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25)</w:t>
      </w:r>
      <w:r>
        <w:rPr>
          <w:sz w:val="28"/>
        </w:rPr>
        <w:tab/>
        <w:t>КГБУЗ АККПБ им. Эрдмана Ю.К. - прилегающая территория, ул. Ленина до ул. Республики;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26)</w:t>
      </w:r>
      <w:r>
        <w:rPr>
          <w:sz w:val="28"/>
        </w:rPr>
        <w:tab/>
        <w:t xml:space="preserve"> ООО «Каменское городское ТСП» - 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27)</w:t>
      </w:r>
      <w:r>
        <w:rPr>
          <w:sz w:val="28"/>
        </w:rPr>
        <w:tab/>
        <w:t>ООО «ЖЭУ № 3», ООО «ЖЭУ № 4», ООО «ЖЭУ № 5»,                        ООО «ЖЭУ № 6», ООО «ЖЭУ № 7», ООО «Град», ТСН «Гагаринское», ТСЖ «Ленина 54», ТСЖ «Лидер», ТСЖ «Надежда 36», ООО «Старт», ИП Сурмин А.С., ТОС «Возрождение», ООО «Диалог» - прилегающие территории, прилегающие дворовые территории жилых домов;</w:t>
      </w:r>
    </w:p>
    <w:p w:rsidR="00C732D3" w:rsidRDefault="00C732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>
        <w:rPr>
          <w:sz w:val="28"/>
          <w:szCs w:val="28"/>
        </w:rPr>
        <w:tab/>
        <w:t xml:space="preserve">Отделение федерального казначейства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Камень-на-Оби                         - прилегающая территория, набережная от ул. Титова до МЧС</w:t>
      </w:r>
    </w:p>
    <w:p w:rsidR="00C732D3" w:rsidRDefault="00C732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>
        <w:rPr>
          <w:sz w:val="28"/>
          <w:szCs w:val="28"/>
        </w:rPr>
        <w:tab/>
        <w:t>ПАО Сбербанк отделение № 8644/0393  - прилегающая территория;</w:t>
      </w:r>
    </w:p>
    <w:p w:rsidR="00C732D3" w:rsidRDefault="00C732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>
        <w:rPr>
          <w:sz w:val="28"/>
          <w:szCs w:val="28"/>
        </w:rPr>
        <w:tab/>
        <w:t>КГКУ «Центр занятости населения Каменского района»                                  – ул. Комсомольская от ул. Нижегородская до ул. Ворошилова;</w:t>
      </w:r>
    </w:p>
    <w:p w:rsidR="00C732D3" w:rsidRDefault="00C732D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Отдел ЗАГС по Каменскому и Крутихинскому районам Управления юстиции Алтайского края </w:t>
      </w:r>
      <w:r>
        <w:rPr>
          <w:sz w:val="28"/>
          <w:szCs w:val="28"/>
        </w:rPr>
        <w:t>– ул. Первомайская от ул. Пушкина до ул. Титова;</w:t>
      </w:r>
    </w:p>
    <w:p w:rsidR="00C732D3" w:rsidRDefault="00C7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 </w:t>
      </w:r>
      <w:r>
        <w:rPr>
          <w:sz w:val="28"/>
          <w:szCs w:val="28"/>
        </w:rPr>
        <w:tab/>
        <w:t>УСЗН по Каменскому, Крутихинскому и Баевскому районам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  <w:szCs w:val="28"/>
        </w:rPr>
        <w:t>33)</w:t>
      </w:r>
      <w:r>
        <w:rPr>
          <w:sz w:val="28"/>
          <w:szCs w:val="28"/>
        </w:rPr>
        <w:tab/>
        <w:t>Централизованная библиотечная система - прилегающие</w:t>
      </w:r>
      <w:r>
        <w:rPr>
          <w:sz w:val="28"/>
        </w:rPr>
        <w:t xml:space="preserve"> территории;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34)</w:t>
      </w:r>
      <w:r>
        <w:rPr>
          <w:sz w:val="28"/>
        </w:rPr>
        <w:tab/>
        <w:t>ПАО «Почта России» - прилегающие территории, ул. Комсомольская от ул. Колесникова до ул. Нижегородская;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35)</w:t>
      </w:r>
      <w:r>
        <w:rPr>
          <w:sz w:val="28"/>
        </w:rPr>
        <w:tab/>
        <w:t>ПАО «Ростелеком»-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lastRenderedPageBreak/>
        <w:t>36)</w:t>
      </w:r>
      <w:r>
        <w:rPr>
          <w:sz w:val="28"/>
        </w:rPr>
        <w:tab/>
        <w:t>Мировые судьи судебных участков № 1,2,3 -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37)</w:t>
      </w:r>
      <w:r>
        <w:rPr>
          <w:sz w:val="28"/>
        </w:rPr>
        <w:tab/>
        <w:t>Каменская межрайонная прокуратура – прилегающая территория,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38)</w:t>
      </w:r>
      <w:r>
        <w:rPr>
          <w:sz w:val="28"/>
        </w:rPr>
        <w:tab/>
        <w:t xml:space="preserve"> Следственный Комитет - прилегающая территория, территория бывшей музыкальной школы № 1;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39)</w:t>
      </w:r>
      <w:r>
        <w:rPr>
          <w:sz w:val="28"/>
        </w:rPr>
        <w:tab/>
        <w:t>Каменская мебельная фабрика - прилегающая территория, ул. Садовая, ул. Томская;</w:t>
      </w:r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40)</w:t>
      </w:r>
      <w:r>
        <w:rPr>
          <w:sz w:val="28"/>
        </w:rPr>
        <w:tab/>
        <w:t>МУП «Каменские теплосети» - прилегающая территория, ул. Гагарина (аллея) от ул. Колесникова до ул. Кирова, территории котельных, ул. Громова (от ул. Декабристов до кольца по ул. Колесниква), ул. Ленинградская              (от ул. Декабристов до остановки);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41)</w:t>
      </w:r>
      <w:r>
        <w:rPr>
          <w:sz w:val="28"/>
        </w:rPr>
        <w:tab/>
        <w:t>МО МВД России «Каменский» - прилегающая территория, ул. Пушкина,            ул. Первомайская – ул. Комсомольская, памятник «50 лет ВЛКСМ», дом культурного наследия по ул. Ленина, 51, ул. Л. Толстого от ул. Первомайская до ул. Ленина;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42)</w:t>
      </w:r>
      <w:r>
        <w:rPr>
          <w:sz w:val="28"/>
        </w:rPr>
        <w:tab/>
        <w:t>8 отряд противопожарной службы - прилегающая территория,                 ул. Комсомольская от ул. Первомайская до ул. Ленина (нечетная сторона), зона отдыха (Памятник «10 лет Великой Октябрьской Социалистической Революции» по ул. Комсомольская);</w:t>
      </w:r>
      <w:proofErr w:type="gramEnd"/>
    </w:p>
    <w:p w:rsidR="00C732D3" w:rsidRDefault="00C732D3">
      <w:pPr>
        <w:ind w:right="-1"/>
        <w:jc w:val="both"/>
        <w:rPr>
          <w:rFonts w:ascii="Arial" w:hAnsi="Arial" w:cs="Arial"/>
          <w:color w:val="1A0DAB"/>
          <w:u w:val="single"/>
          <w:shd w:val="clear" w:color="auto" w:fill="FFFFFF"/>
        </w:rPr>
      </w:pPr>
      <w:r>
        <w:rPr>
          <w:sz w:val="28"/>
        </w:rPr>
        <w:t>43)</w:t>
      </w:r>
      <w:r>
        <w:rPr>
          <w:sz w:val="28"/>
        </w:rPr>
        <w:tab/>
      </w:r>
      <w:r>
        <w:fldChar w:fldCharType="begin"/>
      </w:r>
      <w:r>
        <w:instrText xml:space="preserve"> HYPERLINK "https://sfr.gov.ru/branches/altaikr/" </w:instrText>
      </w:r>
      <w:r>
        <w:fldChar w:fldCharType="separate"/>
      </w:r>
      <w:r>
        <w:rPr>
          <w:bCs/>
          <w:sz w:val="28"/>
          <w:szCs w:val="30"/>
          <w:shd w:val="clear" w:color="auto" w:fill="FFFFFF"/>
        </w:rPr>
        <w:t xml:space="preserve">Отделение по Алтайскому краю - Социальный фонд России </w:t>
      </w:r>
      <w:r>
        <w:rPr>
          <w:sz w:val="28"/>
        </w:rPr>
        <w:t>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fldChar w:fldCharType="end"/>
      </w:r>
      <w:r>
        <w:rPr>
          <w:sz w:val="28"/>
        </w:rPr>
        <w:t>44)</w:t>
      </w:r>
      <w:r>
        <w:rPr>
          <w:sz w:val="28"/>
        </w:rPr>
        <w:tab/>
        <w:t>Войсковая часть - прилегающая территория, ул. Каменская, территории расположения частей;</w:t>
      </w:r>
    </w:p>
    <w:p w:rsidR="00C732D3" w:rsidRDefault="00C732D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45)</w:t>
      </w:r>
      <w:r>
        <w:rPr>
          <w:sz w:val="28"/>
        </w:rPr>
        <w:tab/>
        <w:t>КГБУЗ «Каменская МБ» (Взрослая поликлиника), КГБУЗ МБР (Детская поликлиника) - прилегающая территория, ул. Пушкина, ул. Гоголя,                   ул. Колесникова;</w:t>
      </w:r>
      <w:proofErr w:type="gramEnd"/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46)</w:t>
      </w:r>
      <w:r>
        <w:rPr>
          <w:sz w:val="28"/>
        </w:rPr>
        <w:tab/>
        <w:t>Амбулатория ЖД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47)</w:t>
      </w:r>
      <w:r>
        <w:rPr>
          <w:sz w:val="28"/>
        </w:rPr>
        <w:tab/>
        <w:t>МУП «Городской парк культуры» - прилегающая территория, территория Каменского рынка по ул. Первомайская;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48)</w:t>
      </w:r>
      <w:r>
        <w:rPr>
          <w:sz w:val="28"/>
        </w:rPr>
        <w:tab/>
        <w:t>АО «Алтайкрайэнерго» - прилегающая территория, ул. Титова до ул. Ленина;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49)</w:t>
      </w:r>
      <w:r>
        <w:rPr>
          <w:sz w:val="28"/>
        </w:rPr>
        <w:tab/>
        <w:t>АО «Алтайэнергосбыт» - прилегающая территория ул. Каменская, 148, ул. Каменская до границы района;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50)</w:t>
      </w:r>
      <w:r>
        <w:rPr>
          <w:sz w:val="28"/>
        </w:rPr>
        <w:tab/>
        <w:t>ООО «Каменский элеватор»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51)</w:t>
      </w:r>
      <w:r>
        <w:rPr>
          <w:sz w:val="28"/>
        </w:rPr>
        <w:tab/>
        <w:t>АО «Каменское ПАТП» - прилегающая территория, ул. Гагарина от        ул. Чехова до ул. Д. Бедного;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52)</w:t>
      </w:r>
      <w:r>
        <w:rPr>
          <w:sz w:val="28"/>
        </w:rPr>
        <w:tab/>
        <w:t>МУП Гостиница «Обь» - прилегающая территория гостиницы, аллея от гостиницы (левая, правая сторона), фонтан;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53)</w:t>
      </w:r>
      <w:r>
        <w:rPr>
          <w:sz w:val="28"/>
        </w:rPr>
        <w:tab/>
        <w:t>АО «Россельхозбанк»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54)</w:t>
      </w:r>
      <w:r>
        <w:rPr>
          <w:sz w:val="28"/>
        </w:rPr>
        <w:tab/>
        <w:t>ОАО «Каменский рыбозавод» - прилегающая территория, территории магазинов и киосков;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55)</w:t>
      </w:r>
      <w:r>
        <w:rPr>
          <w:sz w:val="28"/>
        </w:rPr>
        <w:tab/>
        <w:t>ООО «Золотая рыбка» - прилегающая территория, ул. Республики до      ул. Ленина;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56)</w:t>
      </w:r>
      <w:r>
        <w:rPr>
          <w:sz w:val="28"/>
        </w:rPr>
        <w:tab/>
        <w:t xml:space="preserve">ЗАО «Каменский маслосыркомбинат» - </w:t>
      </w:r>
      <w:proofErr w:type="gramStart"/>
      <w:r>
        <w:rPr>
          <w:sz w:val="28"/>
        </w:rPr>
        <w:t>прилегающая</w:t>
      </w:r>
      <w:proofErr w:type="gramEnd"/>
      <w:r>
        <w:rPr>
          <w:sz w:val="28"/>
        </w:rPr>
        <w:t xml:space="preserve"> территории, территории киосков;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lastRenderedPageBreak/>
        <w:t>57)</w:t>
      </w:r>
      <w:r>
        <w:rPr>
          <w:sz w:val="28"/>
        </w:rPr>
        <w:tab/>
        <w:t>ОАО «Восход Каменский мясокомбинат» - прилегающая территория, территории магазинов по городу, ул. Каменская от территории Каменского Элеватора;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58)</w:t>
      </w:r>
      <w:r>
        <w:rPr>
          <w:sz w:val="28"/>
        </w:rPr>
        <w:tab/>
        <w:t>ОАО «Каменская птицефабрика» - прилегающая территория,                    ул. Каменская от птицефабрики до Северных электрических сетей;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59)</w:t>
      </w:r>
      <w:r>
        <w:rPr>
          <w:sz w:val="28"/>
        </w:rPr>
        <w:tab/>
        <w:t>ООО «Каменский ЛДК» - прилегающая территория, территория городского парка культуры;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60)</w:t>
      </w:r>
      <w:r>
        <w:rPr>
          <w:sz w:val="28"/>
        </w:rPr>
        <w:tab/>
        <w:t>Военный комиссариат - прилегающая территория, дом В.П. Миловидова;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61)</w:t>
      </w:r>
      <w:r>
        <w:rPr>
          <w:sz w:val="28"/>
        </w:rPr>
        <w:tab/>
        <w:t>ООО «СибМос» - прилегающая территория, ул. Алтайская;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62)</w:t>
      </w:r>
      <w:r>
        <w:rPr>
          <w:sz w:val="28"/>
        </w:rPr>
        <w:tab/>
        <w:t>ООО «Пивоварня Кайзер»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63)</w:t>
      </w:r>
      <w:r>
        <w:rPr>
          <w:sz w:val="28"/>
        </w:rPr>
        <w:tab/>
        <w:t>МЧС – прилегающая территория, ул.</w:t>
      </w:r>
      <w:r>
        <w:rPr>
          <w:rFonts w:ascii="Arial" w:hAnsi="Arial" w:cs="Arial"/>
          <w:color w:val="FF4433"/>
          <w:sz w:val="21"/>
          <w:szCs w:val="21"/>
          <w:shd w:val="clear" w:color="auto" w:fill="FFFFFF"/>
        </w:rPr>
        <w:t xml:space="preserve"> </w:t>
      </w:r>
      <w:r>
        <w:rPr>
          <w:sz w:val="28"/>
        </w:rPr>
        <w:t>Набережная, 21 (дом купца           И.Л. Фуксмана);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64)</w:t>
      </w:r>
      <w:r>
        <w:rPr>
          <w:sz w:val="28"/>
        </w:rPr>
        <w:tab/>
        <w:t xml:space="preserve">ООО «Алтай-Лада» - прилегающая территория  ул. Кондратюка,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СТО до «Сельхозтехники»;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65)</w:t>
      </w:r>
      <w:r>
        <w:rPr>
          <w:sz w:val="28"/>
        </w:rPr>
        <w:tab/>
        <w:t>ОАО «Каменская сельхозтехника» - прилегающая территория, ул. Кондратюка (правая сторона);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66)</w:t>
      </w:r>
      <w:r>
        <w:rPr>
          <w:sz w:val="28"/>
        </w:rPr>
        <w:tab/>
        <w:t>ООО «Автомобилист» - прилегающая территория, ул. Украинская до     ул. Красноармейская, ул. Титова до ул. Пушкина, от  магазина «Бриз» до</w:t>
      </w:r>
      <w:proofErr w:type="gramStart"/>
      <w:r>
        <w:rPr>
          <w:sz w:val="28"/>
        </w:rPr>
        <w:t xml:space="preserve">        Д</w:t>
      </w:r>
      <w:proofErr w:type="gramEnd"/>
      <w:r>
        <w:rPr>
          <w:sz w:val="28"/>
        </w:rPr>
        <w:t>/С № 25;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67)</w:t>
      </w:r>
      <w:r>
        <w:rPr>
          <w:sz w:val="28"/>
        </w:rPr>
        <w:tab/>
        <w:t>ООО КБ «Алтайкапиталбанк»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68)</w:t>
      </w:r>
      <w:r>
        <w:rPr>
          <w:sz w:val="28"/>
        </w:rPr>
        <w:tab/>
        <w:t>ООО «Сибсоцбанк» - прилегающая территория, набережная от ул. Титова до МЧС;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69)</w:t>
      </w:r>
      <w:r>
        <w:rPr>
          <w:sz w:val="28"/>
        </w:rPr>
        <w:tab/>
        <w:t>ООО «Мемориал» ритуальные услуги - прилегающая территория, горпарк за зданием Сбербанка;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70)</w:t>
      </w:r>
      <w:r>
        <w:rPr>
          <w:sz w:val="28"/>
        </w:rPr>
        <w:tab/>
        <w:t>ООО «Память» ритуальные услуги - прилегающая территория, горпарк за зданием Сбербанка;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71)</w:t>
      </w:r>
      <w:r>
        <w:rPr>
          <w:sz w:val="28"/>
        </w:rPr>
        <w:tab/>
        <w:t>ООО «Услуга +» ритуальные услуги - прилегающая территория, горпарк за зданием Сбербанка;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72)</w:t>
      </w:r>
      <w:r>
        <w:rPr>
          <w:sz w:val="28"/>
        </w:rPr>
        <w:tab/>
        <w:t>ООО «Каменский металлозавод»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73)</w:t>
      </w:r>
      <w:r>
        <w:rPr>
          <w:sz w:val="28"/>
        </w:rPr>
        <w:tab/>
        <w:t>АО «РМЗ» «Каменский»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74)</w:t>
      </w:r>
      <w:r>
        <w:rPr>
          <w:sz w:val="28"/>
        </w:rPr>
        <w:tab/>
        <w:t>АСК «Союз» - прилегающая территория, ул. Кондратюка 32Б,                 ул. Терешковой 62, 64;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75)</w:t>
      </w:r>
      <w:r>
        <w:rPr>
          <w:sz w:val="28"/>
        </w:rPr>
        <w:tab/>
        <w:t>Церковь Покрова Пресвятой Богородицы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76)</w:t>
      </w:r>
      <w:r>
        <w:rPr>
          <w:sz w:val="28"/>
        </w:rPr>
        <w:tab/>
        <w:t>Церковь Тихона, патриарха Всероссийского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77)</w:t>
      </w:r>
      <w:r>
        <w:rPr>
          <w:sz w:val="28"/>
        </w:rPr>
        <w:tab/>
        <w:t>Богоявленский храм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78)</w:t>
      </w:r>
      <w:r>
        <w:rPr>
          <w:sz w:val="28"/>
        </w:rPr>
        <w:tab/>
        <w:t>Церковь Антония Печерского  в Богоявленском монастыре                          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79)</w:t>
      </w:r>
      <w:r>
        <w:rPr>
          <w:sz w:val="28"/>
        </w:rPr>
        <w:tab/>
        <w:t>Церковь евангельских христиан-баптистов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80)</w:t>
      </w:r>
      <w:r>
        <w:rPr>
          <w:sz w:val="28"/>
        </w:rPr>
        <w:tab/>
        <w:t>РЖД - прилегающая территория, ШЧ, ПЧ;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81)</w:t>
      </w:r>
      <w:r>
        <w:rPr>
          <w:sz w:val="28"/>
        </w:rPr>
        <w:tab/>
        <w:t>ООО ТД «Люкс» -  прилегающие территории;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82)</w:t>
      </w:r>
      <w:r>
        <w:rPr>
          <w:sz w:val="28"/>
        </w:rPr>
        <w:tab/>
        <w:t>ИП Дмитриенко П.В. – прилегающие территории (ул. Революции, набережная – «Обские плесы»);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83)</w:t>
      </w:r>
      <w:r>
        <w:rPr>
          <w:sz w:val="28"/>
        </w:rPr>
        <w:tab/>
        <w:t>ИП Сальников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84)</w:t>
      </w:r>
      <w:r>
        <w:rPr>
          <w:sz w:val="28"/>
        </w:rPr>
        <w:tab/>
      </w:r>
      <w:r>
        <w:fldChar w:fldCharType="begin"/>
      </w:r>
      <w:r>
        <w:instrText xml:space="preserve"> HYPERLINK "https://www.rusprofile.ru/id/6805301" </w:instrText>
      </w:r>
      <w:r>
        <w:fldChar w:fldCharType="separate"/>
      </w:r>
      <w:r>
        <w:rPr>
          <w:bCs/>
          <w:sz w:val="28"/>
          <w:szCs w:val="30"/>
          <w:shd w:val="clear" w:color="auto" w:fill="FFFFFF"/>
        </w:rPr>
        <w:t>ООО «Стройбат» </w:t>
      </w:r>
      <w:r>
        <w:rPr>
          <w:sz w:val="28"/>
        </w:rPr>
        <w:t>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fldChar w:fldCharType="end"/>
      </w:r>
      <w:r>
        <w:rPr>
          <w:sz w:val="28"/>
        </w:rPr>
        <w:t>85)</w:t>
      </w:r>
      <w:r>
        <w:rPr>
          <w:sz w:val="28"/>
        </w:rPr>
        <w:tab/>
        <w:t>ИП Тютюнников А.В.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lastRenderedPageBreak/>
        <w:t>86)</w:t>
      </w:r>
      <w:r>
        <w:rPr>
          <w:sz w:val="28"/>
        </w:rPr>
        <w:tab/>
        <w:t>Кафе «Отдых» - 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87)</w:t>
      </w:r>
      <w:r>
        <w:rPr>
          <w:sz w:val="28"/>
        </w:rPr>
        <w:tab/>
        <w:t>Кафе «Пятница»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88)</w:t>
      </w:r>
      <w:r>
        <w:rPr>
          <w:sz w:val="28"/>
        </w:rPr>
        <w:tab/>
        <w:t>Кафе «Мята»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89)</w:t>
      </w:r>
      <w:r>
        <w:rPr>
          <w:sz w:val="28"/>
        </w:rPr>
        <w:tab/>
        <w:t>Кафе «Яхонт» -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90)</w:t>
      </w:r>
      <w:r>
        <w:rPr>
          <w:sz w:val="28"/>
        </w:rPr>
        <w:tab/>
        <w:t>ИП Пичугин Д.Н.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91)</w:t>
      </w:r>
      <w:r>
        <w:rPr>
          <w:sz w:val="28"/>
        </w:rPr>
        <w:tab/>
        <w:t>ИП Биджоян А.С.  (гостиница «Арарат») – прилегающая территория;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92)</w:t>
      </w:r>
      <w:r>
        <w:rPr>
          <w:sz w:val="28"/>
        </w:rPr>
        <w:tab/>
      </w:r>
      <w:r>
        <w:rPr>
          <w:bCs/>
          <w:sz w:val="28"/>
        </w:rPr>
        <w:t xml:space="preserve">Каменский городской Совет депутатов и Каменское районное Собрание депутатов Алтайского края  - </w:t>
      </w:r>
      <w:r>
        <w:rPr>
          <w:sz w:val="28"/>
        </w:rPr>
        <w:t>прилегающая территория, набережная от МЧС до                         АО «Алтайкрайэнерго»;</w:t>
      </w:r>
    </w:p>
    <w:p w:rsidR="00C732D3" w:rsidRDefault="00C732D3">
      <w:pPr>
        <w:ind w:right="-1"/>
        <w:jc w:val="both"/>
        <w:rPr>
          <w:sz w:val="28"/>
        </w:rPr>
      </w:pPr>
      <w:r>
        <w:rPr>
          <w:sz w:val="28"/>
        </w:rPr>
        <w:t>93)</w:t>
      </w:r>
      <w:r>
        <w:rPr>
          <w:sz w:val="28"/>
        </w:rPr>
        <w:tab/>
        <w:t>ООО «Виль-Мари» - озеленение территории вблизи бассейна «Аквамарин»;</w:t>
      </w:r>
    </w:p>
    <w:p w:rsidR="00C732D3" w:rsidRDefault="00C732D3">
      <w:pPr>
        <w:pStyle w:val="ac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</w:pPr>
      <w:r>
        <w:rPr>
          <w:sz w:val="28"/>
        </w:rPr>
        <w:t xml:space="preserve">94) </w:t>
      </w:r>
      <w:r>
        <w:rPr>
          <w:sz w:val="28"/>
        </w:rPr>
        <w:tab/>
        <w:t xml:space="preserve">Администрация Каменского района – </w:t>
      </w:r>
      <w:r>
        <w:rPr>
          <w:sz w:val="28"/>
          <w:szCs w:val="28"/>
        </w:rPr>
        <w:t xml:space="preserve">прилегающая территория мемориала  «Славы», ул. Ленина (от здания Администрации Каменского района до парка культуры), ул. Первомайская (памятник Ленина, ул. Первомайская до ул. Комсомольская), </w:t>
      </w:r>
      <w:r>
        <w:rPr>
          <w:sz w:val="30"/>
          <w:szCs w:val="30"/>
        </w:rPr>
        <w:t>ул. Комсомольская от ул. Ленина до ул. Первомайская</w:t>
      </w:r>
      <w:r>
        <w:rPr>
          <w:sz w:val="28"/>
          <w:szCs w:val="28"/>
        </w:rPr>
        <w:t xml:space="preserve">, от стадиона «Спартак» до здания Администрации Каменского района, включая перекрёстки дорог, внутренняя и прилегающая территория к зданию Администрации Каменского района и </w:t>
      </w:r>
      <w:proofErr w:type="gramStart"/>
      <w:r>
        <w:rPr>
          <w:sz w:val="28"/>
          <w:szCs w:val="28"/>
        </w:rPr>
        <w:t>зданию</w:t>
      </w:r>
      <w:proofErr w:type="gramEnd"/>
      <w:r>
        <w:rPr>
          <w:sz w:val="28"/>
          <w:szCs w:val="28"/>
        </w:rPr>
        <w:t xml:space="preserve"> расположенному по адресу ул. Пушкина, 7. </w:t>
      </w: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ind w:right="-1"/>
        <w:jc w:val="both"/>
        <w:rPr>
          <w:sz w:val="28"/>
        </w:rPr>
      </w:pPr>
    </w:p>
    <w:p w:rsidR="00C732D3" w:rsidRDefault="00C732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</w:p>
    <w:p w:rsidR="00C732D3" w:rsidRDefault="00C732D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 территорий за Администрацией Каменского района</w:t>
      </w:r>
    </w:p>
    <w:p w:rsidR="00C732D3" w:rsidRDefault="00C732D3">
      <w:pPr>
        <w:jc w:val="center"/>
        <w:rPr>
          <w:sz w:val="28"/>
          <w:szCs w:val="28"/>
        </w:rPr>
      </w:pPr>
    </w:p>
    <w:p w:rsidR="00C732D3" w:rsidRDefault="00C732D3">
      <w:pPr>
        <w:numPr>
          <w:ilvl w:val="0"/>
          <w:numId w:val="1"/>
        </w:numPr>
        <w:tabs>
          <w:tab w:val="left" w:pos="851"/>
        </w:tabs>
        <w:autoSpaceDN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Комитет по ЖКХ, строительству и архитектуре –</w:t>
      </w:r>
      <w:r>
        <w:rPr>
          <w:sz w:val="30"/>
          <w:szCs w:val="30"/>
        </w:rPr>
        <w:softHyphen/>
        <w:t xml:space="preserve"> прилегающая территория мемориала  «Славы»;</w:t>
      </w:r>
    </w:p>
    <w:p w:rsidR="00C732D3" w:rsidRDefault="00C732D3">
      <w:pPr>
        <w:numPr>
          <w:ilvl w:val="0"/>
          <w:numId w:val="1"/>
        </w:numPr>
        <w:autoSpaceDN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Управление образования –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ул. Ленина (от здания Администрации Каменского района до парка культуры);</w:t>
      </w:r>
    </w:p>
    <w:p w:rsidR="00C732D3" w:rsidRDefault="00C732D3">
      <w:pPr>
        <w:numPr>
          <w:ilvl w:val="0"/>
          <w:numId w:val="1"/>
        </w:numPr>
        <w:autoSpaceDN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Комитет по физической культуре и спорту, Комитет по культуре и делам молодежи, АПК –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ул. Первомайская (</w:t>
      </w:r>
      <w:proofErr w:type="gramStart"/>
      <w:r>
        <w:rPr>
          <w:sz w:val="30"/>
          <w:szCs w:val="30"/>
        </w:rPr>
        <w:t>памятник Ленина</w:t>
      </w:r>
      <w:proofErr w:type="gramEnd"/>
      <w:r>
        <w:rPr>
          <w:sz w:val="30"/>
          <w:szCs w:val="30"/>
        </w:rPr>
        <w:t>,         ул. Первомайская до ул. Комсомольская);</w:t>
      </w:r>
    </w:p>
    <w:p w:rsidR="00C732D3" w:rsidRDefault="00C732D3">
      <w:pPr>
        <w:numPr>
          <w:ilvl w:val="0"/>
          <w:numId w:val="1"/>
        </w:numPr>
        <w:autoSpaceDN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Комитет по имуществу, Комитет по делам архивов, отдел бухгалтерского учета, КДН, Комитет по правовым вопросам, Комитет по экономическому развитию,  отдел мобилизационной работы, отдел ГО и ЧС, Упр</w:t>
      </w:r>
      <w:r w:rsidR="00AD5436">
        <w:rPr>
          <w:sz w:val="30"/>
          <w:szCs w:val="30"/>
        </w:rPr>
        <w:t>авление делами,</w:t>
      </w:r>
      <w:r w:rsidR="00AD5436">
        <w:rPr>
          <w:sz w:val="28"/>
          <w:szCs w:val="28"/>
        </w:rPr>
        <w:t xml:space="preserve"> отдел Администрации района по вопросам муниципальной службы и кадров</w:t>
      </w:r>
      <w:r>
        <w:rPr>
          <w:sz w:val="30"/>
          <w:szCs w:val="30"/>
        </w:rPr>
        <w:t xml:space="preserve"> – ул. Комсомольская от ул. Ленина до ул. Первомайская;</w:t>
      </w:r>
    </w:p>
    <w:p w:rsidR="00C732D3" w:rsidRDefault="00C732D3">
      <w:pPr>
        <w:numPr>
          <w:ilvl w:val="0"/>
          <w:numId w:val="1"/>
        </w:numPr>
        <w:autoSpaceDN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Комитет по финансам –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от стадиона «Спартак» до здания Администрации Каменского района, включая перекрёстки дорог; </w:t>
      </w:r>
    </w:p>
    <w:p w:rsidR="00C732D3" w:rsidRDefault="00C732D3">
      <w:pPr>
        <w:autoSpaceDN w:val="0"/>
        <w:ind w:left="705" w:hanging="34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sz w:val="30"/>
          <w:szCs w:val="30"/>
        </w:rPr>
        <w:tab/>
        <w:t>АХЦ – внутренняя и прилегающая территория к зданию     Администрации Каменского района и зданию</w:t>
      </w:r>
      <w:r w:rsidR="00B11E5D">
        <w:rPr>
          <w:sz w:val="30"/>
          <w:szCs w:val="30"/>
        </w:rPr>
        <w:t>,</w:t>
      </w:r>
      <w:r>
        <w:rPr>
          <w:sz w:val="30"/>
          <w:szCs w:val="30"/>
        </w:rPr>
        <w:t xml:space="preserve"> расположенному по адресу ул. Пушкина,7.</w:t>
      </w:r>
    </w:p>
    <w:p w:rsidR="00C732D3" w:rsidRDefault="00C732D3">
      <w:pPr>
        <w:pStyle w:val="ac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</w:pPr>
    </w:p>
    <w:sectPr w:rsidR="00C732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CF" w:rsidRDefault="00873ECF">
      <w:r>
        <w:separator/>
      </w:r>
    </w:p>
  </w:endnote>
  <w:endnote w:type="continuationSeparator" w:id="0">
    <w:p w:rsidR="00873ECF" w:rsidRDefault="008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CF" w:rsidRDefault="00873ECF">
      <w:r>
        <w:separator/>
      </w:r>
    </w:p>
  </w:footnote>
  <w:footnote w:type="continuationSeparator" w:id="0">
    <w:p w:rsidR="00873ECF" w:rsidRDefault="008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D3" w:rsidRDefault="00C732D3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32D3" w:rsidRDefault="00C732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D3" w:rsidRDefault="00C732D3">
    <w:pPr>
      <w:pStyle w:val="a8"/>
      <w:jc w:val="center"/>
    </w:pPr>
    <w:fldSimple w:instr=" PAGE   \* MERGEFORMAT ">
      <w:r w:rsidR="00336844" w:rsidRPr="00336844">
        <w:rPr>
          <w:noProof/>
          <w:lang w:val="ru-RU" w:eastAsia="ru-RU"/>
        </w:rPr>
        <w:t>8</w:t>
      </w:r>
    </w:fldSimple>
  </w:p>
  <w:p w:rsidR="00C732D3" w:rsidRDefault="00C732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F1B"/>
    <w:multiLevelType w:val="multilevel"/>
    <w:tmpl w:val="3A800F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41E4"/>
    <w:rsid w:val="00001189"/>
    <w:rsid w:val="00001D2F"/>
    <w:rsid w:val="00006C31"/>
    <w:rsid w:val="0002523D"/>
    <w:rsid w:val="00026E4A"/>
    <w:rsid w:val="00047C19"/>
    <w:rsid w:val="000511CF"/>
    <w:rsid w:val="000578A7"/>
    <w:rsid w:val="00063EF1"/>
    <w:rsid w:val="0007468B"/>
    <w:rsid w:val="00082981"/>
    <w:rsid w:val="00093388"/>
    <w:rsid w:val="00096666"/>
    <w:rsid w:val="000A05B4"/>
    <w:rsid w:val="000A65CD"/>
    <w:rsid w:val="000B3A14"/>
    <w:rsid w:val="000B72E2"/>
    <w:rsid w:val="000D1955"/>
    <w:rsid w:val="000D7044"/>
    <w:rsid w:val="000E3377"/>
    <w:rsid w:val="000E453E"/>
    <w:rsid w:val="000E70C0"/>
    <w:rsid w:val="000F1F88"/>
    <w:rsid w:val="000F7840"/>
    <w:rsid w:val="00102242"/>
    <w:rsid w:val="00104321"/>
    <w:rsid w:val="00114E1F"/>
    <w:rsid w:val="001210DF"/>
    <w:rsid w:val="001464AF"/>
    <w:rsid w:val="001464BF"/>
    <w:rsid w:val="0015237C"/>
    <w:rsid w:val="001614E7"/>
    <w:rsid w:val="00161ABA"/>
    <w:rsid w:val="0017656B"/>
    <w:rsid w:val="00182271"/>
    <w:rsid w:val="00182A4E"/>
    <w:rsid w:val="00185B20"/>
    <w:rsid w:val="00186392"/>
    <w:rsid w:val="0019721C"/>
    <w:rsid w:val="001A30FC"/>
    <w:rsid w:val="001B5047"/>
    <w:rsid w:val="001C757A"/>
    <w:rsid w:val="001D39A9"/>
    <w:rsid w:val="001D4EC6"/>
    <w:rsid w:val="001D4ED7"/>
    <w:rsid w:val="001D76C5"/>
    <w:rsid w:val="001F0542"/>
    <w:rsid w:val="001F0D7C"/>
    <w:rsid w:val="001F5F48"/>
    <w:rsid w:val="001F7A96"/>
    <w:rsid w:val="00210A04"/>
    <w:rsid w:val="00220AE8"/>
    <w:rsid w:val="00222D02"/>
    <w:rsid w:val="002317B0"/>
    <w:rsid w:val="0023297B"/>
    <w:rsid w:val="00232F16"/>
    <w:rsid w:val="00232F8E"/>
    <w:rsid w:val="00234013"/>
    <w:rsid w:val="00242A0A"/>
    <w:rsid w:val="002433D1"/>
    <w:rsid w:val="00243669"/>
    <w:rsid w:val="00264AD6"/>
    <w:rsid w:val="00266CDA"/>
    <w:rsid w:val="00285DBF"/>
    <w:rsid w:val="00285FDF"/>
    <w:rsid w:val="00290627"/>
    <w:rsid w:val="0029107F"/>
    <w:rsid w:val="002974C7"/>
    <w:rsid w:val="002A18AF"/>
    <w:rsid w:val="002B1783"/>
    <w:rsid w:val="002B621E"/>
    <w:rsid w:val="002C63E7"/>
    <w:rsid w:val="002D421F"/>
    <w:rsid w:val="002E4286"/>
    <w:rsid w:val="002E462B"/>
    <w:rsid w:val="00310642"/>
    <w:rsid w:val="0031311D"/>
    <w:rsid w:val="003134C1"/>
    <w:rsid w:val="0031502C"/>
    <w:rsid w:val="003173B0"/>
    <w:rsid w:val="0032038F"/>
    <w:rsid w:val="0032713D"/>
    <w:rsid w:val="00336844"/>
    <w:rsid w:val="0034337C"/>
    <w:rsid w:val="0034600E"/>
    <w:rsid w:val="00357771"/>
    <w:rsid w:val="00360573"/>
    <w:rsid w:val="0036301D"/>
    <w:rsid w:val="0036444A"/>
    <w:rsid w:val="00366674"/>
    <w:rsid w:val="0037176A"/>
    <w:rsid w:val="00373452"/>
    <w:rsid w:val="003779DF"/>
    <w:rsid w:val="00377C39"/>
    <w:rsid w:val="003825E1"/>
    <w:rsid w:val="003976AF"/>
    <w:rsid w:val="00397963"/>
    <w:rsid w:val="003A3279"/>
    <w:rsid w:val="003A3DDE"/>
    <w:rsid w:val="003B64E6"/>
    <w:rsid w:val="003B7CC7"/>
    <w:rsid w:val="003D3608"/>
    <w:rsid w:val="003D4B83"/>
    <w:rsid w:val="003F6425"/>
    <w:rsid w:val="00414EF6"/>
    <w:rsid w:val="00415F1A"/>
    <w:rsid w:val="00420430"/>
    <w:rsid w:val="00421908"/>
    <w:rsid w:val="00426E7D"/>
    <w:rsid w:val="004317FA"/>
    <w:rsid w:val="00437581"/>
    <w:rsid w:val="00445C61"/>
    <w:rsid w:val="00446569"/>
    <w:rsid w:val="00452CE8"/>
    <w:rsid w:val="0046495B"/>
    <w:rsid w:val="00472299"/>
    <w:rsid w:val="00480BA6"/>
    <w:rsid w:val="00482F35"/>
    <w:rsid w:val="00487BA8"/>
    <w:rsid w:val="004B76D0"/>
    <w:rsid w:val="004C292D"/>
    <w:rsid w:val="004D0562"/>
    <w:rsid w:val="004E4361"/>
    <w:rsid w:val="004E4E96"/>
    <w:rsid w:val="004E6FC4"/>
    <w:rsid w:val="004E7F5B"/>
    <w:rsid w:val="004F05D3"/>
    <w:rsid w:val="004F3C51"/>
    <w:rsid w:val="005038DA"/>
    <w:rsid w:val="00505372"/>
    <w:rsid w:val="00512933"/>
    <w:rsid w:val="00516B80"/>
    <w:rsid w:val="00517212"/>
    <w:rsid w:val="005340F5"/>
    <w:rsid w:val="00535D25"/>
    <w:rsid w:val="00552E0C"/>
    <w:rsid w:val="005623FB"/>
    <w:rsid w:val="005651D0"/>
    <w:rsid w:val="00565D4D"/>
    <w:rsid w:val="00567272"/>
    <w:rsid w:val="00570BE1"/>
    <w:rsid w:val="005820D7"/>
    <w:rsid w:val="005848B6"/>
    <w:rsid w:val="005A19DE"/>
    <w:rsid w:val="005B3119"/>
    <w:rsid w:val="005C2A3F"/>
    <w:rsid w:val="005C3BF9"/>
    <w:rsid w:val="005C4CC9"/>
    <w:rsid w:val="005D0F4D"/>
    <w:rsid w:val="005D2860"/>
    <w:rsid w:val="005E05E0"/>
    <w:rsid w:val="00611B33"/>
    <w:rsid w:val="0061383E"/>
    <w:rsid w:val="00617D62"/>
    <w:rsid w:val="00621597"/>
    <w:rsid w:val="006248BF"/>
    <w:rsid w:val="00652C40"/>
    <w:rsid w:val="0065656F"/>
    <w:rsid w:val="006569AA"/>
    <w:rsid w:val="00663058"/>
    <w:rsid w:val="006718B0"/>
    <w:rsid w:val="00673253"/>
    <w:rsid w:val="00675083"/>
    <w:rsid w:val="0068348F"/>
    <w:rsid w:val="006860D2"/>
    <w:rsid w:val="00686149"/>
    <w:rsid w:val="006A766D"/>
    <w:rsid w:val="006B2B33"/>
    <w:rsid w:val="006C3B4B"/>
    <w:rsid w:val="006C6129"/>
    <w:rsid w:val="006D234E"/>
    <w:rsid w:val="006D2B03"/>
    <w:rsid w:val="006D2E28"/>
    <w:rsid w:val="006F77A6"/>
    <w:rsid w:val="00701587"/>
    <w:rsid w:val="007056B8"/>
    <w:rsid w:val="007073F0"/>
    <w:rsid w:val="007074F6"/>
    <w:rsid w:val="007108F3"/>
    <w:rsid w:val="00715DC6"/>
    <w:rsid w:val="0072195D"/>
    <w:rsid w:val="00731BCF"/>
    <w:rsid w:val="00740E8C"/>
    <w:rsid w:val="00741B14"/>
    <w:rsid w:val="0074314E"/>
    <w:rsid w:val="00747FEC"/>
    <w:rsid w:val="00753EF1"/>
    <w:rsid w:val="0077508E"/>
    <w:rsid w:val="00775E9B"/>
    <w:rsid w:val="00783CAF"/>
    <w:rsid w:val="00783FAD"/>
    <w:rsid w:val="00784BFB"/>
    <w:rsid w:val="0079417B"/>
    <w:rsid w:val="00795174"/>
    <w:rsid w:val="00797A3C"/>
    <w:rsid w:val="00797CC4"/>
    <w:rsid w:val="007A12F7"/>
    <w:rsid w:val="007A769F"/>
    <w:rsid w:val="007C4AA8"/>
    <w:rsid w:val="007C5466"/>
    <w:rsid w:val="007C6F19"/>
    <w:rsid w:val="007C7531"/>
    <w:rsid w:val="007D568E"/>
    <w:rsid w:val="007D72F2"/>
    <w:rsid w:val="007E1D90"/>
    <w:rsid w:val="007E6782"/>
    <w:rsid w:val="008043DA"/>
    <w:rsid w:val="00810B4E"/>
    <w:rsid w:val="00812ECB"/>
    <w:rsid w:val="00814574"/>
    <w:rsid w:val="0082457F"/>
    <w:rsid w:val="0082558D"/>
    <w:rsid w:val="00830C21"/>
    <w:rsid w:val="008338AD"/>
    <w:rsid w:val="00842A5F"/>
    <w:rsid w:val="0084518C"/>
    <w:rsid w:val="00856F46"/>
    <w:rsid w:val="00873ECF"/>
    <w:rsid w:val="00876104"/>
    <w:rsid w:val="0088241F"/>
    <w:rsid w:val="008B1C95"/>
    <w:rsid w:val="008B2199"/>
    <w:rsid w:val="008C519F"/>
    <w:rsid w:val="008D1365"/>
    <w:rsid w:val="008D25D4"/>
    <w:rsid w:val="008E1115"/>
    <w:rsid w:val="008E1794"/>
    <w:rsid w:val="008E2AF2"/>
    <w:rsid w:val="008F15DE"/>
    <w:rsid w:val="008F2E41"/>
    <w:rsid w:val="008F5C5C"/>
    <w:rsid w:val="00903413"/>
    <w:rsid w:val="00905BC4"/>
    <w:rsid w:val="00917FE0"/>
    <w:rsid w:val="00925AAF"/>
    <w:rsid w:val="00931A4E"/>
    <w:rsid w:val="00932815"/>
    <w:rsid w:val="00941C0E"/>
    <w:rsid w:val="00950946"/>
    <w:rsid w:val="009527D2"/>
    <w:rsid w:val="00963AAB"/>
    <w:rsid w:val="00965520"/>
    <w:rsid w:val="00966666"/>
    <w:rsid w:val="00966F94"/>
    <w:rsid w:val="00967AEC"/>
    <w:rsid w:val="0098408A"/>
    <w:rsid w:val="009851A5"/>
    <w:rsid w:val="00997FC3"/>
    <w:rsid w:val="009A17B2"/>
    <w:rsid w:val="009A44E2"/>
    <w:rsid w:val="009A57B3"/>
    <w:rsid w:val="009B1750"/>
    <w:rsid w:val="009D06CE"/>
    <w:rsid w:val="009D17CF"/>
    <w:rsid w:val="009D2362"/>
    <w:rsid w:val="009D433D"/>
    <w:rsid w:val="009D65F6"/>
    <w:rsid w:val="009E2712"/>
    <w:rsid w:val="009E6395"/>
    <w:rsid w:val="009E64D3"/>
    <w:rsid w:val="009E7B97"/>
    <w:rsid w:val="00A0185B"/>
    <w:rsid w:val="00A01AAE"/>
    <w:rsid w:val="00A04038"/>
    <w:rsid w:val="00A06A26"/>
    <w:rsid w:val="00A139E9"/>
    <w:rsid w:val="00A13DCA"/>
    <w:rsid w:val="00A22B78"/>
    <w:rsid w:val="00A24355"/>
    <w:rsid w:val="00A24387"/>
    <w:rsid w:val="00A26DCE"/>
    <w:rsid w:val="00A30AE3"/>
    <w:rsid w:val="00A36DAB"/>
    <w:rsid w:val="00A47521"/>
    <w:rsid w:val="00A55DF5"/>
    <w:rsid w:val="00A572EC"/>
    <w:rsid w:val="00A631AE"/>
    <w:rsid w:val="00A63DB8"/>
    <w:rsid w:val="00A64EC5"/>
    <w:rsid w:val="00A80F3F"/>
    <w:rsid w:val="00A9118B"/>
    <w:rsid w:val="00A9256A"/>
    <w:rsid w:val="00AA2C6D"/>
    <w:rsid w:val="00AC126D"/>
    <w:rsid w:val="00AD1150"/>
    <w:rsid w:val="00AD4A5B"/>
    <w:rsid w:val="00AD5436"/>
    <w:rsid w:val="00AD7C7C"/>
    <w:rsid w:val="00AE03E2"/>
    <w:rsid w:val="00AF1811"/>
    <w:rsid w:val="00AF18D7"/>
    <w:rsid w:val="00AF68C4"/>
    <w:rsid w:val="00AF6A29"/>
    <w:rsid w:val="00AF6D0F"/>
    <w:rsid w:val="00AF74C8"/>
    <w:rsid w:val="00B051BE"/>
    <w:rsid w:val="00B0528B"/>
    <w:rsid w:val="00B11E5D"/>
    <w:rsid w:val="00B13486"/>
    <w:rsid w:val="00B13A62"/>
    <w:rsid w:val="00B220EB"/>
    <w:rsid w:val="00B235B0"/>
    <w:rsid w:val="00B26830"/>
    <w:rsid w:val="00B270E4"/>
    <w:rsid w:val="00B27887"/>
    <w:rsid w:val="00B409F8"/>
    <w:rsid w:val="00B43E5E"/>
    <w:rsid w:val="00B4438F"/>
    <w:rsid w:val="00B44FF4"/>
    <w:rsid w:val="00B72D10"/>
    <w:rsid w:val="00B77678"/>
    <w:rsid w:val="00BA5BEE"/>
    <w:rsid w:val="00BB1407"/>
    <w:rsid w:val="00BB3797"/>
    <w:rsid w:val="00BB41E4"/>
    <w:rsid w:val="00BC04A0"/>
    <w:rsid w:val="00BC2D52"/>
    <w:rsid w:val="00BC6077"/>
    <w:rsid w:val="00BC7A21"/>
    <w:rsid w:val="00BD20A4"/>
    <w:rsid w:val="00BD3292"/>
    <w:rsid w:val="00BD51D4"/>
    <w:rsid w:val="00BD70BE"/>
    <w:rsid w:val="00BE3A2A"/>
    <w:rsid w:val="00BE44EA"/>
    <w:rsid w:val="00C0196B"/>
    <w:rsid w:val="00C23600"/>
    <w:rsid w:val="00C30386"/>
    <w:rsid w:val="00C33926"/>
    <w:rsid w:val="00C34CE4"/>
    <w:rsid w:val="00C43B7B"/>
    <w:rsid w:val="00C44DF8"/>
    <w:rsid w:val="00C6022C"/>
    <w:rsid w:val="00C671F8"/>
    <w:rsid w:val="00C732D3"/>
    <w:rsid w:val="00CA3164"/>
    <w:rsid w:val="00CA679E"/>
    <w:rsid w:val="00CB4A6D"/>
    <w:rsid w:val="00CB7E5C"/>
    <w:rsid w:val="00CC4E50"/>
    <w:rsid w:val="00CC67C3"/>
    <w:rsid w:val="00CD054E"/>
    <w:rsid w:val="00CD1D03"/>
    <w:rsid w:val="00CD31C1"/>
    <w:rsid w:val="00CD74C0"/>
    <w:rsid w:val="00CE134D"/>
    <w:rsid w:val="00CE2FF7"/>
    <w:rsid w:val="00CE7D1A"/>
    <w:rsid w:val="00CF759D"/>
    <w:rsid w:val="00CF7A0F"/>
    <w:rsid w:val="00D007C0"/>
    <w:rsid w:val="00D0655F"/>
    <w:rsid w:val="00D231BC"/>
    <w:rsid w:val="00D26B3E"/>
    <w:rsid w:val="00D27B14"/>
    <w:rsid w:val="00D4079C"/>
    <w:rsid w:val="00D40AA2"/>
    <w:rsid w:val="00D41139"/>
    <w:rsid w:val="00D41B5E"/>
    <w:rsid w:val="00D608A3"/>
    <w:rsid w:val="00D6544B"/>
    <w:rsid w:val="00D65C52"/>
    <w:rsid w:val="00D671C6"/>
    <w:rsid w:val="00D67415"/>
    <w:rsid w:val="00D67A0C"/>
    <w:rsid w:val="00D74138"/>
    <w:rsid w:val="00D778E8"/>
    <w:rsid w:val="00D870C8"/>
    <w:rsid w:val="00D926F5"/>
    <w:rsid w:val="00D94C7C"/>
    <w:rsid w:val="00DB21BC"/>
    <w:rsid w:val="00DB3A22"/>
    <w:rsid w:val="00DB4D61"/>
    <w:rsid w:val="00DC7794"/>
    <w:rsid w:val="00DD1AA2"/>
    <w:rsid w:val="00DD4ACA"/>
    <w:rsid w:val="00DD74E3"/>
    <w:rsid w:val="00DE0DFE"/>
    <w:rsid w:val="00DE39DF"/>
    <w:rsid w:val="00DE6A0D"/>
    <w:rsid w:val="00DE7882"/>
    <w:rsid w:val="00DE7E59"/>
    <w:rsid w:val="00E064A4"/>
    <w:rsid w:val="00E06F53"/>
    <w:rsid w:val="00E1016F"/>
    <w:rsid w:val="00E10378"/>
    <w:rsid w:val="00E10F50"/>
    <w:rsid w:val="00E1184E"/>
    <w:rsid w:val="00E13072"/>
    <w:rsid w:val="00E136C1"/>
    <w:rsid w:val="00E154BD"/>
    <w:rsid w:val="00E23BD7"/>
    <w:rsid w:val="00E36179"/>
    <w:rsid w:val="00E3685B"/>
    <w:rsid w:val="00E442C2"/>
    <w:rsid w:val="00E51F46"/>
    <w:rsid w:val="00E56F61"/>
    <w:rsid w:val="00E6745E"/>
    <w:rsid w:val="00E75299"/>
    <w:rsid w:val="00E83ECA"/>
    <w:rsid w:val="00E8471A"/>
    <w:rsid w:val="00E92FEC"/>
    <w:rsid w:val="00EA13F3"/>
    <w:rsid w:val="00EA24B2"/>
    <w:rsid w:val="00EA5DF2"/>
    <w:rsid w:val="00EB1145"/>
    <w:rsid w:val="00EB134D"/>
    <w:rsid w:val="00EB3F80"/>
    <w:rsid w:val="00EC6938"/>
    <w:rsid w:val="00ED0BB1"/>
    <w:rsid w:val="00ED17E8"/>
    <w:rsid w:val="00ED379F"/>
    <w:rsid w:val="00ED4366"/>
    <w:rsid w:val="00EE0921"/>
    <w:rsid w:val="00EE39DC"/>
    <w:rsid w:val="00EF29D5"/>
    <w:rsid w:val="00EF5FA8"/>
    <w:rsid w:val="00F00B00"/>
    <w:rsid w:val="00F02B3A"/>
    <w:rsid w:val="00F06D9D"/>
    <w:rsid w:val="00F0754F"/>
    <w:rsid w:val="00F079D0"/>
    <w:rsid w:val="00F131F3"/>
    <w:rsid w:val="00F21EC6"/>
    <w:rsid w:val="00F263D8"/>
    <w:rsid w:val="00F26B9B"/>
    <w:rsid w:val="00F34283"/>
    <w:rsid w:val="00F52CED"/>
    <w:rsid w:val="00F66422"/>
    <w:rsid w:val="00F70D14"/>
    <w:rsid w:val="00F7564D"/>
    <w:rsid w:val="00F822BB"/>
    <w:rsid w:val="00F825BF"/>
    <w:rsid w:val="00F85AB4"/>
    <w:rsid w:val="00F96A4A"/>
    <w:rsid w:val="00FB175C"/>
    <w:rsid w:val="00FC67EF"/>
    <w:rsid w:val="00FD1DEF"/>
    <w:rsid w:val="00FD2307"/>
    <w:rsid w:val="00FE387F"/>
    <w:rsid w:val="00FE5628"/>
    <w:rsid w:val="00FE5944"/>
    <w:rsid w:val="00FF2EE2"/>
    <w:rsid w:val="149D29F9"/>
    <w:rsid w:val="4BDC3326"/>
    <w:rsid w:val="4F0F6252"/>
    <w:rsid w:val="6416198C"/>
    <w:rsid w:val="72B4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</w:style>
  <w:style w:type="paragraph" w:styleId="aa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15492</CharactersWithSpaces>
  <SharedDoc>false</SharedDoc>
  <HLinks>
    <vt:vector size="12" baseType="variant">
      <vt:variant>
        <vt:i4>1245209</vt:i4>
      </vt:variant>
      <vt:variant>
        <vt:i4>3</vt:i4>
      </vt:variant>
      <vt:variant>
        <vt:i4>0</vt:i4>
      </vt:variant>
      <vt:variant>
        <vt:i4>5</vt:i4>
      </vt:variant>
      <vt:variant>
        <vt:lpwstr>https://www.rusprofile.ru/id/6805301</vt:lpwstr>
      </vt:variant>
      <vt:variant>
        <vt:lpwstr/>
      </vt:variant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https://sfr.gov.ru/branches/altaikr/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2025-04-14T02:41:00Z</cp:lastPrinted>
  <dcterms:created xsi:type="dcterms:W3CDTF">2025-04-15T00:59:00Z</dcterms:created>
  <dcterms:modified xsi:type="dcterms:W3CDTF">2025-04-15T00:59:00Z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4344132A45474E53ACAEB4F634F36F8D_12</vt:lpwstr>
  </property>
</Properties>
</file>