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2A" w:rsidRPr="007E172A" w:rsidRDefault="007E172A" w:rsidP="00A2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7E172A" w:rsidRPr="007E172A" w:rsidRDefault="007E172A" w:rsidP="00A25C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Каменского района Алтайского края</w:t>
      </w:r>
    </w:p>
    <w:p w:rsidR="007E172A" w:rsidRPr="007E172A" w:rsidRDefault="007E172A" w:rsidP="00A25C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E172A" w:rsidRPr="007E172A" w:rsidRDefault="007E172A" w:rsidP="00A25C3B">
      <w:pPr>
        <w:keepNext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E17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E17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E172A" w:rsidRPr="007E172A" w:rsidRDefault="007E172A" w:rsidP="00A25C3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E172A" w:rsidRPr="007E172A" w:rsidRDefault="0073443E" w:rsidP="00A25C3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</w:t>
      </w:r>
      <w:r w:rsidR="00E229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.01.2020    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E229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32     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г.</w:t>
      </w:r>
      <w:r w:rsid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E172A" w:rsidRPr="007E17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Камень-на-Оби</w:t>
      </w:r>
    </w:p>
    <w:p w:rsidR="007E172A" w:rsidRPr="007E172A" w:rsidRDefault="007E172A" w:rsidP="00A25C3B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E172A" w:rsidRDefault="00A25C3B" w:rsidP="00A25C3B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составлению и у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верждению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плана финансово-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хозяйственной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бюджетного      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7E17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реждения</w:t>
      </w:r>
    </w:p>
    <w:p w:rsidR="00A25C3B" w:rsidRDefault="00A25C3B" w:rsidP="00A25C3B">
      <w:pPr>
        <w:shd w:val="clear" w:color="auto" w:fill="FFFFFF"/>
        <w:spacing w:after="0" w:line="240" w:lineRule="auto"/>
        <w:ind w:right="5102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7E172A" w:rsidRDefault="004B6311" w:rsidP="00A25C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7" w:history="1">
        <w:r w:rsidRPr="007E17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подпунктом 6 пункта 3.3 статьи 32</w:t>
        </w:r>
      </w:hyperlink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12</w:t>
      </w:r>
      <w:r w:rsidR="0082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1996 </w:t>
      </w:r>
      <w:r w:rsidR="00DF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r w:rsidR="004B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некоммерческих организациях</w:t>
      </w:r>
      <w:r w:rsidR="004B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0451A" w:rsidRPr="00D0451A">
        <w:rPr>
          <w:rFonts w:ascii="Times New Roman" w:hAnsi="Times New Roman" w:cs="Times New Roman"/>
          <w:sz w:val="28"/>
          <w:szCs w:val="28"/>
        </w:rPr>
        <w:t>приказом Министе</w:t>
      </w:r>
      <w:r w:rsidR="00D0451A" w:rsidRPr="00D0451A">
        <w:rPr>
          <w:rFonts w:ascii="Times New Roman" w:hAnsi="Times New Roman" w:cs="Times New Roman"/>
          <w:sz w:val="28"/>
          <w:szCs w:val="28"/>
        </w:rPr>
        <w:t>р</w:t>
      </w:r>
      <w:r w:rsidR="00D0451A" w:rsidRPr="00D0451A">
        <w:rPr>
          <w:rFonts w:ascii="Times New Roman" w:hAnsi="Times New Roman" w:cs="Times New Roman"/>
          <w:sz w:val="28"/>
          <w:szCs w:val="28"/>
        </w:rPr>
        <w:t>ства фина</w:t>
      </w:r>
      <w:r w:rsidR="00832FD9">
        <w:rPr>
          <w:rFonts w:ascii="Times New Roman" w:hAnsi="Times New Roman" w:cs="Times New Roman"/>
          <w:sz w:val="28"/>
          <w:szCs w:val="28"/>
        </w:rPr>
        <w:t>нсов Российской Федерации от 31</w:t>
      </w:r>
      <w:r w:rsidR="00826664">
        <w:rPr>
          <w:rFonts w:ascii="Times New Roman" w:hAnsi="Times New Roman" w:cs="Times New Roman"/>
          <w:sz w:val="28"/>
          <w:szCs w:val="28"/>
        </w:rPr>
        <w:t>.08.</w:t>
      </w:r>
      <w:r w:rsidR="00D0451A" w:rsidRPr="00D0451A">
        <w:rPr>
          <w:rFonts w:ascii="Times New Roman" w:hAnsi="Times New Roman" w:cs="Times New Roman"/>
          <w:sz w:val="28"/>
          <w:szCs w:val="28"/>
        </w:rPr>
        <w:t xml:space="preserve">2018 </w:t>
      </w:r>
      <w:r w:rsidR="00832FD9">
        <w:rPr>
          <w:rFonts w:ascii="Times New Roman" w:hAnsi="Times New Roman" w:cs="Times New Roman"/>
          <w:sz w:val="28"/>
          <w:szCs w:val="28"/>
        </w:rPr>
        <w:t>№</w:t>
      </w:r>
      <w:r w:rsidR="00D0451A" w:rsidRPr="00D0451A">
        <w:rPr>
          <w:rFonts w:ascii="Times New Roman" w:hAnsi="Times New Roman" w:cs="Times New Roman"/>
          <w:sz w:val="28"/>
          <w:szCs w:val="28"/>
        </w:rPr>
        <w:t xml:space="preserve"> 186н</w:t>
      </w:r>
      <w:r w:rsidRPr="00D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A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="004B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hyperlink r:id="rId8" w:history="1">
        <w:r w:rsidR="008E44B2" w:rsidRPr="007E17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ребования</w:t>
        </w:r>
        <w:proofErr w:type="gramEnd"/>
      </w:hyperlink>
      <w:r w:rsidR="004B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8E44B2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составлению и утверждению плана финансово-хозяйственной деятельности </w:t>
      </w:r>
      <w:r w:rsidR="004B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B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сударственного (</w:t>
      </w:r>
      <w:r w:rsidR="008E44B2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4B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8E44B2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4B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</w:t>
      </w:r>
      <w:r w:rsidR="0083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 Устава муниц</w:t>
      </w:r>
      <w:r w:rsid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 Каменский район Алтайского края</w:t>
      </w:r>
      <w:r w:rsidR="0083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25C3B" w:rsidRDefault="00A25C3B" w:rsidP="00A25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311" w:rsidRDefault="004B6311" w:rsidP="00A25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E172A" w:rsidRPr="007E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E172A" w:rsidRPr="007E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25C3B" w:rsidRPr="007E172A" w:rsidRDefault="00A25C3B" w:rsidP="00A25C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311" w:rsidRPr="007E172A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</w:t>
      </w:r>
      <w:hyperlink r:id="rId9" w:history="1">
        <w:r w:rsidRPr="007E17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Требования</w:t>
        </w:r>
      </w:hyperlink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составлению и утверждению плана финанс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во-хозяйственной деятельности муниципального </w:t>
      </w:r>
      <w:r w:rsidR="00C2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="00DF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82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</w:t>
      </w:r>
      <w:r w:rsidR="0082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11" w:rsidRPr="007E172A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</w:t>
      </w:r>
      <w:r w:rsid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требования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</w:t>
      </w:r>
      <w:r w:rsid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при формировании плана фина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сово-хозяйственной деятельности муниципального </w:t>
      </w:r>
      <w:r w:rsidR="00C2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начиная с плана финансово-хозяйственной деятельности муниципального у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 на 2020 год.</w:t>
      </w:r>
    </w:p>
    <w:p w:rsidR="004B6311" w:rsidRPr="007E172A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 с 1 января 2020 года</w:t>
      </w:r>
      <w:r w:rsidR="00A07F5C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</w:t>
      </w:r>
      <w:r w:rsidR="00A07F5C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A07F5C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района от 17.03.2017 № 290 «Об утверждении Методических р</w:t>
      </w:r>
      <w:r w:rsidR="00A07F5C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07F5C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комендаций по установлению порядка</w:t>
      </w:r>
      <w:r w:rsidR="00481AB0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и утверждения плана ф</w:t>
      </w:r>
      <w:r w:rsidR="00481AB0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81AB0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нансово-х</w:t>
      </w:r>
      <w:r w:rsidR="00347F28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81AB0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зяйственной деятельности </w:t>
      </w:r>
      <w:r w:rsidR="00347F28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бюджетных учрежд</w:t>
      </w:r>
      <w:r w:rsidR="00347F28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47F28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ний».</w:t>
      </w:r>
      <w:r w:rsidR="00481AB0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F5C" w:rsidRPr="007E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076C" w:rsidRPr="007E172A" w:rsidRDefault="00D40787" w:rsidP="00A25C3B">
      <w:pPr>
        <w:pStyle w:val="a5"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E172A">
        <w:rPr>
          <w:rFonts w:ascii="Times New Roman" w:eastAsia="MS Mincho" w:hAnsi="Times New Roman"/>
          <w:sz w:val="28"/>
          <w:szCs w:val="28"/>
        </w:rPr>
        <w:t>4</w:t>
      </w:r>
      <w:r w:rsidR="0032076C" w:rsidRPr="007E172A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="0032076C" w:rsidRPr="007E172A">
        <w:rPr>
          <w:rFonts w:ascii="Times New Roman" w:eastAsia="MS Mincho" w:hAnsi="Times New Roman"/>
          <w:sz w:val="28"/>
          <w:szCs w:val="28"/>
        </w:rPr>
        <w:t>Разместить</w:t>
      </w:r>
      <w:proofErr w:type="gramEnd"/>
      <w:r w:rsidR="0032076C" w:rsidRPr="007E172A">
        <w:rPr>
          <w:rFonts w:ascii="Times New Roman" w:eastAsia="MS Mincho" w:hAnsi="Times New Roman"/>
          <w:sz w:val="28"/>
          <w:szCs w:val="28"/>
        </w:rPr>
        <w:t xml:space="preserve"> настоящее постановление на официальном сайте Админ</w:t>
      </w:r>
      <w:r w:rsidR="0032076C" w:rsidRPr="007E172A">
        <w:rPr>
          <w:rFonts w:ascii="Times New Roman" w:eastAsia="MS Mincho" w:hAnsi="Times New Roman"/>
          <w:sz w:val="28"/>
          <w:szCs w:val="28"/>
        </w:rPr>
        <w:t>и</w:t>
      </w:r>
      <w:r w:rsidR="0032076C" w:rsidRPr="007E172A">
        <w:rPr>
          <w:rFonts w:ascii="Times New Roman" w:eastAsia="MS Mincho" w:hAnsi="Times New Roman"/>
          <w:sz w:val="28"/>
          <w:szCs w:val="28"/>
        </w:rPr>
        <w:t>страции</w:t>
      </w:r>
      <w:r w:rsidR="00DF25C6">
        <w:rPr>
          <w:rFonts w:ascii="Times New Roman" w:eastAsia="MS Mincho" w:hAnsi="Times New Roman"/>
          <w:sz w:val="28"/>
          <w:szCs w:val="28"/>
        </w:rPr>
        <w:t xml:space="preserve"> Каменского района Алтайского края</w:t>
      </w:r>
      <w:r w:rsidR="00826664">
        <w:rPr>
          <w:rFonts w:ascii="Times New Roman" w:eastAsia="MS Mincho" w:hAnsi="Times New Roman"/>
          <w:sz w:val="28"/>
          <w:szCs w:val="28"/>
        </w:rPr>
        <w:t>.</w:t>
      </w:r>
    </w:p>
    <w:p w:rsidR="0040357F" w:rsidRDefault="00D40787" w:rsidP="00A25C3B">
      <w:pPr>
        <w:pStyle w:val="a5"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172A">
        <w:rPr>
          <w:rFonts w:ascii="Times New Roman" w:eastAsia="MS Mincho" w:hAnsi="Times New Roman"/>
          <w:sz w:val="28"/>
          <w:szCs w:val="28"/>
        </w:rPr>
        <w:t xml:space="preserve">5. </w:t>
      </w:r>
      <w:r w:rsidRPr="007E172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 и ра</w:t>
      </w:r>
      <w:r w:rsidRPr="007E172A">
        <w:rPr>
          <w:rFonts w:ascii="Times New Roman" w:hAnsi="Times New Roman"/>
          <w:sz w:val="28"/>
          <w:szCs w:val="28"/>
        </w:rPr>
        <w:t>с</w:t>
      </w:r>
      <w:r w:rsidRPr="007E172A">
        <w:rPr>
          <w:rFonts w:ascii="Times New Roman" w:hAnsi="Times New Roman"/>
          <w:sz w:val="28"/>
          <w:szCs w:val="28"/>
        </w:rPr>
        <w:t>пространяет свое действие на правоотношения, возникшие с 1 января 2020 года.</w:t>
      </w:r>
    </w:p>
    <w:p w:rsidR="0032076C" w:rsidRDefault="00D40787" w:rsidP="00A25C3B">
      <w:pPr>
        <w:pStyle w:val="a5"/>
        <w:tabs>
          <w:tab w:val="left" w:pos="567"/>
          <w:tab w:val="left" w:pos="1080"/>
          <w:tab w:val="left" w:pos="4500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7E172A">
        <w:rPr>
          <w:rFonts w:ascii="Times New Roman" w:eastAsia="MS Mincho" w:hAnsi="Times New Roman"/>
          <w:sz w:val="28"/>
          <w:szCs w:val="28"/>
        </w:rPr>
        <w:t>6</w:t>
      </w:r>
      <w:r w:rsidR="0032076C" w:rsidRPr="007E172A">
        <w:rPr>
          <w:rFonts w:ascii="Times New Roman" w:eastAsia="MS Mincho" w:hAnsi="Times New Roman"/>
          <w:sz w:val="28"/>
          <w:szCs w:val="28"/>
        </w:rPr>
        <w:t>. Контроль за исполнением настоящего постановления оставляю за с</w:t>
      </w:r>
      <w:r w:rsidR="0032076C" w:rsidRPr="007E172A">
        <w:rPr>
          <w:rFonts w:ascii="Times New Roman" w:eastAsia="MS Mincho" w:hAnsi="Times New Roman"/>
          <w:sz w:val="28"/>
          <w:szCs w:val="28"/>
        </w:rPr>
        <w:t>о</w:t>
      </w:r>
      <w:r w:rsidR="0032076C" w:rsidRPr="007E172A">
        <w:rPr>
          <w:rFonts w:ascii="Times New Roman" w:eastAsia="MS Mincho" w:hAnsi="Times New Roman"/>
          <w:sz w:val="28"/>
          <w:szCs w:val="28"/>
        </w:rPr>
        <w:t>бой.</w:t>
      </w:r>
    </w:p>
    <w:p w:rsidR="0040357F" w:rsidRDefault="0040357F" w:rsidP="00A25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C3B" w:rsidRDefault="00A25C3B" w:rsidP="00A25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57F" w:rsidRDefault="0032076C" w:rsidP="00A25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8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4078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2076C" w:rsidRDefault="0032076C" w:rsidP="00A25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87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                              </w:t>
      </w:r>
      <w:r w:rsidR="007E172A">
        <w:rPr>
          <w:rFonts w:ascii="Times New Roman" w:hAnsi="Times New Roman" w:cs="Times New Roman"/>
          <w:sz w:val="28"/>
          <w:szCs w:val="28"/>
        </w:rPr>
        <w:t xml:space="preserve">   </w:t>
      </w:r>
      <w:r w:rsidRPr="00D40787">
        <w:rPr>
          <w:rFonts w:ascii="Times New Roman" w:hAnsi="Times New Roman" w:cs="Times New Roman"/>
          <w:sz w:val="28"/>
          <w:szCs w:val="28"/>
        </w:rPr>
        <w:t xml:space="preserve">  Е. Н. Гордиенко</w:t>
      </w:r>
    </w:p>
    <w:p w:rsidR="00C91CED" w:rsidRPr="00D40787" w:rsidRDefault="00C91CED" w:rsidP="00A25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32FD9" w:rsidTr="00832FD9">
        <w:tc>
          <w:tcPr>
            <w:tcW w:w="4927" w:type="dxa"/>
          </w:tcPr>
          <w:p w:rsidR="00832FD9" w:rsidRDefault="00832FD9" w:rsidP="00A25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927" w:type="dxa"/>
          </w:tcPr>
          <w:p w:rsidR="00832FD9" w:rsidRDefault="00832FD9" w:rsidP="00A25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gramStart"/>
            <w:r w:rsidRPr="004B63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ТВЕРЖДЕНЫ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постановлением                </w:t>
            </w:r>
          </w:p>
          <w:p w:rsidR="00832FD9" w:rsidRPr="004B6311" w:rsidRDefault="00832FD9" w:rsidP="00A25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Администрации района</w:t>
            </w:r>
          </w:p>
          <w:p w:rsidR="00832FD9" w:rsidRPr="004B6311" w:rsidRDefault="00832FD9" w:rsidP="00A25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от </w:t>
            </w:r>
            <w:r w:rsidR="007344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</w:t>
            </w:r>
            <w:r w:rsidR="00E229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.01.2020   </w:t>
            </w:r>
            <w:r w:rsidRPr="004B63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E229F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 32</w:t>
            </w:r>
          </w:p>
          <w:p w:rsidR="00832FD9" w:rsidRDefault="00832FD9" w:rsidP="00A25C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832FD9" w:rsidRDefault="00832FD9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B6311" w:rsidRPr="0045339F" w:rsidRDefault="007E172A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</w:p>
    <w:p w:rsidR="007E172A" w:rsidRDefault="007E172A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составлению и утверждению плана </w:t>
      </w:r>
      <w:proofErr w:type="gramStart"/>
      <w:r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финансово-хозяйственной</w:t>
      </w:r>
      <w:proofErr w:type="gramEnd"/>
    </w:p>
    <w:p w:rsidR="004B6311" w:rsidRPr="0045339F" w:rsidRDefault="007E172A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деятельности муниципального </w:t>
      </w:r>
      <w:r w:rsidR="00C21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бюджетного </w:t>
      </w:r>
      <w:r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</w:t>
      </w:r>
    </w:p>
    <w:p w:rsidR="004B6311" w:rsidRPr="0045339F" w:rsidRDefault="004B6311" w:rsidP="00A25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4B6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634349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"http://www.consultant.ru/cons/cgi/online.cgi?rnd=3C95843DB1A44555D624E44C9C89DF86&amp;req=query&amp;REFDOC=308988&amp;REFBASE=LAW&amp;REFPAGE=0&amp;REFTYPE=CDLT_CHILDLESS_CONTENTS_ITEM_MAIN_BACKREFS&amp;ts=152941579170056114&amp;mode=backrefs&amp;REFDST=100018" </w:instrText>
      </w:r>
      <w:r w:rsidR="00634349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4B6311" w:rsidRPr="0045339F" w:rsidRDefault="00634349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4B6311"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"http://www.consultant.ru/cons/cgi/online.cgi?rnd=3C95843DB1A44555D624E44C9C89DF86&amp;req=query&amp;REFDOC=308988&amp;REFBASE=LAW&amp;REFPAGE=0&amp;REFTYPE=CDLT_MAIN_BACKREFS&amp;ts=28342157917005611790&amp;mode=backrefs&amp;REFDST=100019" </w:instrTex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4B6311" w:rsidRPr="0045339F" w:rsidRDefault="00634349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Требования к составлению и утверждению плана финансово-хозяйственной деятельности муниципального бюджетного учреждения, (далее - Требования, План) распространяются </w:t>
      </w:r>
      <w:proofErr w:type="gramStart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местного самоуправления, осуществляющий функции и полном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 учредителя учреждения (далее - орган-учредитель), при установлении п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 составления и утверждения Плана;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(далее при совместном упомин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- учреждение) при составлении</w:t>
      </w:r>
      <w:r w:rsidR="00AF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Плана и внесении изменений в План</w:t>
      </w:r>
      <w:r w:rsidR="00D2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Учреждение составляет и утверждает План в соответствии с Требов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 и </w:t>
      </w:r>
      <w:hyperlink r:id="rId10" w:history="1">
        <w:r w:rsidRPr="007E172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порядком</w:t>
        </w:r>
      </w:hyperlink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 органом-учредителем.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случае изменения подведомственности учреждения в течение тек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финансового года План должен быть приведен в соответствие с порядком органа-учредителя, который будет осуществлять функции и полномочия учр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 после изменения подведомственности учреждения, в сроки, установле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органом-учредителем, в ведение которого передано учреждение.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Орган-учредитель должен установить следующие положения для 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и утверждения Плана для подведомственных учреждений: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сроки и порядок составления </w:t>
      </w:r>
      <w:r w:rsidR="00AF1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утверждения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Плана;</w:t>
      </w:r>
    </w:p>
    <w:p w:rsidR="004B6311" w:rsidRPr="0045339F" w:rsidRDefault="00AF1F33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порядок внесения изменений в План;</w:t>
      </w:r>
    </w:p>
    <w:p w:rsidR="004B6311" w:rsidRPr="0045339F" w:rsidRDefault="00AF1F33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полномочия органа-учредителя или учреждения по утверждению Пл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(внесению изменений в План).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План должен составляться и утверждаться на текущий финансовый год и действует в течение срока действия решения о бюджете.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План должен составляться по кассовому методу, в валюте Российской Федерации</w:t>
      </w:r>
      <w:r w:rsidR="009201B7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311" w:rsidRPr="0045339F" w:rsidRDefault="004B6311" w:rsidP="00A25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6311" w:rsidRPr="0045339F" w:rsidRDefault="004B6311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Требования к составлению Плана</w:t>
      </w:r>
    </w:p>
    <w:p w:rsidR="004B6311" w:rsidRPr="0045339F" w:rsidRDefault="00B4322C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составлении Плана (внесении изменений в него) устанавливается (уточняется) плановый объем поступлений и выплат денежных средств.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должен составляться на основании обоснований (расчетов) план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показателей поступлений и выплат,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формированию которых установлены в </w:t>
      </w:r>
      <w:hyperlink r:id="rId11" w:history="1">
        <w:r w:rsidRPr="00B63A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главе III</w:t>
        </w:r>
      </w:hyperlink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Требований</w:t>
      </w:r>
      <w:r w:rsidR="00C9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90F8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образец Плана приведен в </w:t>
      </w:r>
      <w:hyperlink r:id="rId12" w:history="1">
        <w:r w:rsidR="00C90F81" w:rsidRPr="00B63A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="00C90F8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Требованиям</w:t>
      </w:r>
      <w:r w:rsidR="00C90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B4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планируемых поступлений: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доходов - по коду аналитической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подвида доходов бюджетов классификации доходов бюджетов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возврата дебиторской задолженности прошлых лет - по коду аналит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вида источников финансирования дефицитов бюджетов класс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источников финансирования дефицитов бюджетов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планируемых выплат: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расходам - по кодам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 классификации расходов бюдж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возврату в бюджет остатков субсидий прошлых лет - по коду аналит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ческой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вида источников финансирования дефицитов бюджетов класс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источников финансирования дефицитов бюджетов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уплате налогов, объектом налогообложения которых являются доходы (прибыль) учреждения, - по коду аналитической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подвида доходов бю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жетов классификации доходов бюджетов</w:t>
      </w:r>
      <w:proofErr w:type="gramEnd"/>
      <w:r w:rsidR="00C3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органа-учредителя показатели Плана формируются с допо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нительной детализацией по кодам статей (подстатей) групп (статей) классиф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 операций сектора государственного управления и (или) кодов иных ан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литических показателей.</w:t>
      </w:r>
    </w:p>
    <w:p w:rsidR="004B6311" w:rsidRPr="0045339F" w:rsidRDefault="00B4322C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Изменение показателей Плана в течение текущего финансового года должно осуществляться в связи </w:t>
      </w:r>
      <w:proofErr w:type="gramStart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использованием остатков средств на начало текущего финансового года, в том числе неиспользованных остатков целевых субсидий;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изменением объемов планируемых поступлений, а также объемов и (или) направлений выплат, в том числе в связи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 объема предоставляемых субсидий на финансовое обеспеч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муниципального задания, целевых субсидий, субсидий на осуществление капитальных вложений, грантов;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 объема услуг (работ), предоставляемых за плату;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изменением объемов безвозмездных поступлений от юридических и физ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лиц;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поступлением средств дебиторской задолженности прошлых лет, не вкл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ченных в показатели Плана при его составлении;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проведением реорганизации учреждения.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Показатели Плана после внесения в них изменений, предусматрива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уменьшение выплат, не должны быть меньше кассовых выплат по указа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направлениям, произведенных до внесения изменений в показатели Плана.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Внесение изменений в показатели Плана по поступлениям и (или) в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платам должно формироваться путем внесения изменений в соответствующие обоснования (расчеты) плановых показателей поступлений и выплат, сформ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рованные при составлении Плана, за исключением случаев, </w:t>
      </w:r>
      <w:r w:rsidRP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</w:t>
      </w:r>
      <w:r w:rsidRP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0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 </w:t>
      </w:r>
      <w:hyperlink r:id="rId13" w:history="1">
        <w:r w:rsidRPr="004035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1</w:t>
        </w:r>
        <w:r w:rsidR="00D370E9" w:rsidRPr="004035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Требований.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Учреждение по решению органа-учредителя вправе осуществлять вн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сение изменений в показатели Плана без внесения изменений в соответству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обоснования (расчеты) плановых показателей поступлений и выплат исх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 из информации, содержащейся в документах, являющихся основанием для поступления денежных средств или осуществления выплат, ранее не включе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показатели Плана: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поступлении в текущем финансовом году: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 возврата дебиторской задолженности прошлых лет;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сумм, поступивших в возмещение ущерба, недостач, выявленных в тек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 финансовом году;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сумм, поступивших по решению суда или на основании исполнительных документов;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необходимости осуществления выплат: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возврату в бюджет бюджетной системы Российской Федерации субс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 полученных в прошлых отчетных периодах;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возмещению ущерба;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суда, на основании исполнительных документов;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уплате штрафов, в том числе административных.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внесении изменений в показатели Плана в случае, </w:t>
      </w:r>
      <w:r w:rsidRPr="00B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</w:t>
      </w:r>
      <w:r w:rsidRPr="00B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63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 </w:t>
      </w:r>
      <w:hyperlink r:id="rId14" w:history="1">
        <w:r w:rsidRPr="00B63A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подпунктом "в" пункта </w:t>
        </w:r>
        <w:r w:rsidR="00D370E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Требований, при реорганизации: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форме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присоединения, слияния - показатели Плана учреждения-правопреемника формируются с учетом показателей Планов реорганизуемых учреждений, прекращающих свою деятельность путем построчного объедин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(суммирования) показателей поступлений и выплат;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форме выделения - показатели Плана учреждения, реорганизованного путем выделения из него других учреждений, подлежат уменьшению на пок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затели поступлений и выплат Планов вновь возникших юридических лиц;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форме разделения - показатели Планов вновь возникших юридич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лиц формируются путем разделения соответствующих показателей пост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плений и выплат Плана реорганизованного учреждения, прекращающего свою деятельность.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реорганизации показатели поступлений и выплат Пл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 реорганизованных юридических лиц при суммировании должны соответс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показателям План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учреждения(</w:t>
      </w:r>
      <w:proofErr w:type="spell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начала реорганизации.</w:t>
      </w:r>
    </w:p>
    <w:p w:rsidR="006D3BB6" w:rsidRDefault="006D3BB6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311" w:rsidRPr="0045339F" w:rsidRDefault="004B6311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Формирование обоснований (расчетов) плановых</w:t>
      </w:r>
    </w:p>
    <w:p w:rsidR="004B6311" w:rsidRPr="0045339F" w:rsidRDefault="004B6311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показателей поступлений и выплат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Обоснования (расчеты) плановых показателей поступлений форм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(авансов) по договорам (контрактам, соглашениям).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Обоснования (расчеты) плановых показателей выплат формируются на основании расчетов соответствующих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произведенных на 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чало финансового года предварительных платежей (авансов) по договорам (контрактам, соглашениям), сумм излишне уплаченных или излишне взыска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налогов, пени, штрафов, а также принятых и неисполненных на начало ф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нансового года обязательств.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Расчеты доходов формируются: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доходам от использования собственности (в том числе доходы в виде арендной платы</w:t>
      </w:r>
      <w:r w:rsidR="0006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61DC9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доходам от оказания услуг (выполнения работ)</w:t>
      </w:r>
      <w:r w:rsidR="0006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доходам в виде штрафов, возмещения ущерба (в том числе включая штрафы, пени и неустойки за нарушение условий контрактов (договоров);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доходам в виде безвозмездных денежных поступлений (в том числе грантов, пожертвований);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доходам в виде целевых субсидий, а также субсидий на осуществление капитальных вложений;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доходов от использования собственности осуществляется на основании информации о плате (тарифе, ставке) за использование имущества за единицу (объект, квадратный метр площади) и количества единиц предоста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ляемого в пользование имущества.</w:t>
      </w:r>
    </w:p>
    <w:p w:rsidR="008E1D54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доходов в виде возмещения расходов, понесенных в связи с эк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плуатацией муниципального имущества, закрепленного на праве оперативного управления</w:t>
      </w:r>
      <w:r w:rsidR="008E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6311" w:rsidRPr="0045339F" w:rsidRDefault="00B63AD0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доходов от оказания услуг (выполнения работ) сверх устано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муниципального задания осуществляется исходя из планируемого об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оказания платных услуг (выполнения работ) и их планируемой стоимости.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доходов от оказания услуг (выполнения работ) в рамках устано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муниципального задания осуществляется в соответствии с объемом у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 (работ), установленных муниципальным заданием, и платой (ценой, тар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фом) за указанную услугу (работу).</w:t>
      </w:r>
    </w:p>
    <w:p w:rsidR="004B6311" w:rsidRPr="0045339F" w:rsidRDefault="00B63AD0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доходов в виде штрафов, средств, получаемых в возмещение ущерба (в том числе страховых возмещений), при наличии решения суда, и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полнительного документа, решения о возврате суммы излишне уплаченного налога, принятого налоговым органом, решения страховой организации о </w:t>
      </w:r>
      <w:r w:rsidR="00D3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 страхового возмещения при наступлении страхового случая осуществл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в размере, определенном указанными решениями.</w:t>
      </w:r>
    </w:p>
    <w:p w:rsidR="004B6311" w:rsidRPr="0045339F" w:rsidRDefault="003F538B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доходов от иной приносящей доход деятельности осуществл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 учетом стоимости услуг по одному договору, среднего количества ук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поступлений за последние три года и их размера, а также иных пр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гнозных показателей в зависимости от их вида, установленных органом-учредителем.</w:t>
      </w:r>
    </w:p>
    <w:p w:rsidR="004B6311" w:rsidRPr="0045339F" w:rsidRDefault="00B63AD0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расходов осуществляется по видам расходов с учетом норм трудовых, материальных, технических ресурсов, используемых для оказания учреждением услуг (выполнения работ), а также требований, установленных нормативными правовыми (правовыми) актами, в том числе ГОСТами, СН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Пами, СанПиНами, стандартами, порядками и регламентами (паспортами) ок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зания муниципальных услуг (выполнения работ).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расчет расходов на оплату труда и страховых взносов на обязател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социальное страхование в части работников учреждения включаются ра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ходы на оплату труда, компенсационные выплаты, включая пособия, выплач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ваемые из фонда оплаты труда, а также страховые взносы на обязательное пе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сионное страхование, на обязательное социальное страхование на случай вр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нетрудоспособности и в связи с материнством, на обязательное соц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альное страхование от несчастных случаев на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профессионал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заболеваний, на обязательное медицинское страхование.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плановых показателей расходов на оплату труда учитывается расчетная численность работников, включая основной персонал, вспомогател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персонал, административно-управленческий персонал, обслуживающий персонал, расчетные должностные оклады, ежемесячные надбавки к должнос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окладу, стимулирующие выплаты, компенсационные выплаты, в том чи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за работу с вредными и (или) опасными условиями труда, при выполнении работ в других условиях, отклоняющихся от нормальных, а также иные выпл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предусмотренные законодательством</w:t>
      </w:r>
      <w:proofErr w:type="gramEnd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</w:t>
      </w:r>
      <w:r w:rsidR="002D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края, нормативно-правовыми актами Каменского района,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локальными норм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тивными актами учреждения в соответствии с утвержденным штатным расп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санием.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63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на выплаты компенсационного характера персоналу, за исключением фонда оплаты труда, включает выплаты по возмещению р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ботникам (сотрудникам) расходов, связанных со служебными командировками, иные компенсационные выплаты работникам, предусмотренные законодател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Российской Федерации,</w:t>
      </w:r>
      <w:r w:rsidR="002D7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края, нормативно-правовыми актами Каменского района,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локальными актами учреждения.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расходов на уплату налога на имущество организации, земел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налога, транспортного налога формируется с учетом объекта налогообл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жения, особенностей определения налоговой базы, налоговой ставки, а также налоговых льгот, оснований и порядка их применения, порядка и сроков упл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 каждому налогу в соответствии с законодательством Российской Федер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 налогах и сборах.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5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расходов на уплату прочих налогов и сборов, других платежей, являющихся в соответствии с бюджетным законодательством Российской Ф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доходами соответствующего бюджета, осуществляется с учетом вида платежа, порядка их расчета, порядка и сроков уплаты по каждому виду плат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жа.</w:t>
      </w:r>
    </w:p>
    <w:p w:rsidR="004B6311" w:rsidRPr="0045339F" w:rsidRDefault="00B63AD0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прочих расходов (кроме расходов на закупку товаров, работ, услуг) осуществляется по видам выплат с учетом количества планируемых в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 в год и их размера.</w:t>
      </w:r>
    </w:p>
    <w:p w:rsidR="004B6311" w:rsidRPr="0045339F" w:rsidRDefault="00B63AD0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(за исключением расходов на закупку товаров, работ, услуг) осуществляется раздельно по источникам их финансового обеспечения в случае принятия органом-учредителем решения о планировании указанных в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 раздельно по источникам их финансового обеспечения.</w:t>
      </w:r>
    </w:p>
    <w:p w:rsidR="004B6311" w:rsidRPr="0045339F" w:rsidRDefault="003F538B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расходов на услуги связи должен учитывать количество аб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 и местных телефонных соединений, а также стоимость услуг при п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 оплате услуг телефонной связи; количество пересылаемой корре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понденции, стоимость пересылки почтовой корреспонденции за единицу усл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ги, стоимость аренды интернет-канала, повременной оплаты за интернет-услуги или оплата </w:t>
      </w:r>
      <w:proofErr w:type="gramStart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интернет-трафика</w:t>
      </w:r>
      <w:proofErr w:type="gramEnd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311" w:rsidRPr="0045339F" w:rsidRDefault="003F538B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расходов на транспортные услуги осуществляется с учетом в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услуг по перевозке (транспортировке) грузов и стоимости указанных услуг.</w:t>
      </w:r>
    </w:p>
    <w:p w:rsidR="004B6311" w:rsidRPr="0045339F" w:rsidRDefault="00C17DBB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расходов на коммунальные услуги осуществляется исходя из расходов на электроснабжение, теплоснабжение, горячее водоснабжение, х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лодное водоснабжение и водоотведение с учетом количества объектов, тарифов на оказание коммунальных услуг, расчетной потребности планового потребл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услуг и затраты на транспортировку топлива (при наличии).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на аренду имущества, в том числе объектов недв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жимого имущества, осуществляется с учетом арендуемой площади (количества арендуемого оборудования, иного имущества), количества месяцев (суток, ч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4B6311" w:rsidRPr="0045339F" w:rsidRDefault="00C17DBB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на содержание имущества осуществляется с учетом планов ремонтных работ и их сметной стоимости, определенной с учетом нео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ходимого объема ремонтных работ, графика </w:t>
      </w:r>
      <w:proofErr w:type="spellStart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регламентно-профилактических</w:t>
      </w:r>
      <w:proofErr w:type="spellEnd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ремонту оборудования, требований к санитарно-гигиеническому 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служиванию, охране труда (включая уборку помещений и территории, вывоз твердых бытовых отходов, мойку, химическую чистку, дезинфекцию, дези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секцию), а также правил его эксплуатации.</w:t>
      </w:r>
      <w:proofErr w:type="gramEnd"/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расходов на обязательное страхование, в том числе на обяз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страхование гражданской ответственности владельцев транспортных средств.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расходов на повышение квалификации (профессиональную п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реподготовку) осуществляется с учетом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на оплату услуг и работ (медицинских осмотров, 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формационных услуг, консультационных услуг, экспертных услуг, научно-исследовательских работ, типографских работ), не указанных в </w:t>
      </w:r>
      <w:hyperlink r:id="rId15" w:history="1">
        <w:r w:rsidRPr="005C535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пунктах </w:t>
        </w:r>
        <w:r w:rsidR="007613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  <w:r w:rsidR="00C17D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</w:hyperlink>
      <w:r w:rsidRPr="005C5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</w:t>
      </w:r>
      <w:hyperlink r:id="rId16" w:history="1">
        <w:r w:rsidR="00C17DB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33</w:t>
        </w:r>
      </w:hyperlink>
      <w:r w:rsidRPr="005C5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Требований, осуществляется на основании расчетов необходимых выплат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численности работников, потребности в информационных системах, к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личества проводимых экспертиз, количества приобретаемых печатных и иных периодических изданий, определяемых с учетом специфики деятельности у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реждения, предусмотренной уставом учреждения.</w:t>
      </w:r>
      <w:proofErr w:type="gramEnd"/>
    </w:p>
    <w:p w:rsidR="004B6311" w:rsidRPr="0045339F" w:rsidRDefault="005C535A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на приобретение объектов движимого имущества (в том числе оборудования, транспортных средств, мебели, инвентаря, бытовых приборов) осуществляется с учетом среднего срока эксплуатации указанного имущества, норм обеспеченности (при их наличии), потребности учреждения в таком имуществе, информации о стоимости приобретения необходимого им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щества, определенной методом сопоставимых рыночных цен (анализа рынка), заключающемся в анализе информации о рыночных ценах идентичных (одн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родных) товаров, работ, услуг</w:t>
      </w:r>
      <w:proofErr w:type="gramEnd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о ценах производителей (изготов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телей) указанных товаров, работ, услуг.</w:t>
      </w:r>
    </w:p>
    <w:p w:rsidR="004B6311" w:rsidRPr="0045339F" w:rsidRDefault="005C535A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на приобретение материальных запасов осуществл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 учетом потребности в продуктах питания, лекарственных средствах, г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рюче-смазочных и строительных материалах, </w:t>
      </w:r>
      <w:r w:rsidR="00CE5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 и дровах, 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мягком инвентаре и специальной одежде, обуви, запасных частях к оборудованию и транспор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средствам, хозяйственных товарах и канцелярских принадлежностях, а также наличия указанного имущества в запасе и (или) необходимости форм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рования экстренного (аварийного) запаса.</w:t>
      </w:r>
      <w:proofErr w:type="gramEnd"/>
    </w:p>
    <w:p w:rsidR="004B6311" w:rsidRPr="0045339F" w:rsidRDefault="00761388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Расчеты расходов на закупку товаров, работ, услуг должны соответс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вовать в части планируемых к заключению контрактов (договоров):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 плана закупок товаров, работ, услуг для обеспечения  мун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ципальных нужд, формируемого в соответствии с требованиями законодател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Российской Федерации о контрактной системе в сфере закупок товаров, работ, для обеспечения муниципальных нужд</w:t>
      </w:r>
      <w:r w:rsidR="00B4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6311" w:rsidRPr="0045339F" w:rsidRDefault="00761388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Расчет расходов на осуществление капитальных вложений: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капитального строительства объектов недвижимого имущества (реконструкции, в том числе с элементами реставрации, технического перево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ружения) осуществляется с учетом сметной стоимости объектов капитального строительства, рассчитываемой в соответствии с законодательством о град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строительной деятельности Российской Федерации.</w:t>
      </w:r>
    </w:p>
    <w:p w:rsidR="004B6311" w:rsidRPr="0045339F" w:rsidRDefault="00C17DBB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</w:t>
      </w:r>
      <w:proofErr w:type="gramStart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учреждением не планируется получать отдельные дох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и осуществлять отдельные расходы, то обоснования (расчеты) поступлений и выплат по указанным доходам и расходам не формируются.</w:t>
      </w:r>
    </w:p>
    <w:p w:rsidR="004B6311" w:rsidRPr="0045339F" w:rsidRDefault="00634349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0082"/>
          <w:sz w:val="28"/>
          <w:szCs w:val="28"/>
          <w:u w:val="single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4B6311"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"http://www.consultant.ru/cons/cgi/online.cgi?rnd=3C95843DB1A44555D624E44C9C89DF86&amp;req=query&amp;REFDOC=308988&amp;REFBASE=LAW&amp;REFPAGE=0&amp;REFTYPE=CDLT_CHILDLESS_CONTENTS_ITEM_MAIN_BACKREFS&amp;ts=1115515791700563888&amp;mode=backrefs&amp;REFDST=100141" </w:instrTex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4B6311" w:rsidRPr="0045339F" w:rsidRDefault="00634349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4B6311" w:rsidRPr="00453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Требования к утверждению Плана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17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 утверждается в порядке и сроки, установленные органом-учредителем.</w:t>
      </w:r>
    </w:p>
    <w:p w:rsidR="004B6311" w:rsidRPr="0045339F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муниципального бюджетного учреждения утверждается уполном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53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ченным лицом учреждения, если решением органа-учредителя не установлен иной порядок его утверждения.</w:t>
      </w:r>
    </w:p>
    <w:p w:rsidR="00F86961" w:rsidRDefault="00F86961" w:rsidP="00A25C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547D5" w:rsidRDefault="001547D5" w:rsidP="00A2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2F1D" w:rsidRDefault="00F12F1D" w:rsidP="00A25C3B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ectPr w:rsidR="00F12F1D" w:rsidSect="00DF4FFA">
          <w:headerReference w:type="default" r:id="rId17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7"/>
        <w:tblpPr w:leftFromText="180" w:rightFromText="180" w:vertAnchor="page" w:horzAnchor="margin" w:tblpY="13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644"/>
      </w:tblGrid>
      <w:tr w:rsidR="004D447C" w:rsidRPr="0040357F" w:rsidTr="004D447C">
        <w:tc>
          <w:tcPr>
            <w:tcW w:w="10598" w:type="dxa"/>
          </w:tcPr>
          <w:p w:rsidR="004D447C" w:rsidRPr="00F86961" w:rsidRDefault="004D447C" w:rsidP="00A25C3B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4D447C" w:rsidRPr="00A25C3B" w:rsidRDefault="004D447C" w:rsidP="00A25C3B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к Требованиям к составлению и утверждению плана финансово-хозяйственной деятел</w:t>
            </w:r>
            <w:r w:rsidRPr="00A25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25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муниципального бюджетного учреждения  (рекомендуемый обр</w:t>
            </w:r>
            <w:r w:rsidRPr="00A25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25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зец) </w:t>
            </w:r>
          </w:p>
        </w:tc>
      </w:tr>
    </w:tbl>
    <w:p w:rsidR="001547D5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3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</w:p>
    <w:p w:rsidR="004B6311" w:rsidRPr="0040357F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3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</w:t>
      </w:r>
      <w:r w:rsidR="00F8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  <w:r w:rsidRPr="0040357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403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4B6311" w:rsidRPr="0040357F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</w:pPr>
      <w:r w:rsidRPr="0040357F">
        <w:rPr>
          <w:rFonts w:ascii="Courier New" w:eastAsia="Times New Roman" w:hAnsi="Courier New" w:cs="Courier New"/>
          <w:b/>
          <w:color w:val="000000"/>
          <w:sz w:val="20"/>
          <w:szCs w:val="20"/>
          <w:lang w:eastAsia="ru-RU"/>
        </w:rPr>
        <w:t xml:space="preserve">                             ______________________________________</w:t>
      </w:r>
    </w:p>
    <w:p w:rsidR="004B6311" w:rsidRPr="00403FDD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(наименование должности уполномоченного лица)</w:t>
      </w:r>
    </w:p>
    <w:p w:rsidR="004B6311" w:rsidRPr="00403FDD" w:rsidRDefault="00403FDD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_</w:t>
      </w:r>
      <w:r w:rsidR="004B6311"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</w:t>
      </w:r>
    </w:p>
    <w:p w:rsidR="004B6311" w:rsidRPr="00403FDD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proofErr w:type="gramStart"/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органа-учредителя (учреждения)</w:t>
      </w:r>
      <w:proofErr w:type="gramEnd"/>
    </w:p>
    <w:p w:rsidR="004B6311" w:rsidRPr="00403FDD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  _____________________________</w:t>
      </w:r>
    </w:p>
    <w:p w:rsidR="004B6311" w:rsidRPr="00403FDD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(подпись)        (расшифровка подписи)</w:t>
      </w:r>
    </w:p>
    <w:p w:rsidR="004B6311" w:rsidRPr="00403FDD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B6311" w:rsidRPr="00403FDD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"__" ___________ 20__ г.</w:t>
      </w:r>
    </w:p>
    <w:p w:rsidR="004B6311" w:rsidRPr="00403FDD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B6311" w:rsidRPr="00403FDD" w:rsidRDefault="00634349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820082"/>
          <w:sz w:val="20"/>
          <w:szCs w:val="20"/>
          <w:u w:val="single"/>
          <w:lang w:eastAsia="ru-RU"/>
        </w:rPr>
      </w:pP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="004B6311"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"http://www.consultant.ru/cons/cgi/online.cgi?rnd=3C95843DB1A44555D624E44C9C89DF86&amp;req=query&amp;REFDOC=308988&amp;REFBASE=LAW&amp;REFPAGE=0&amp;REFTYPE=CDLT_MAIN_BACKREFS&amp;ts=23073157917005710459&amp;mode=backrefs&amp;REFDST=100149" </w:instrText>
      </w: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</w:p>
    <w:p w:rsidR="004B6311" w:rsidRPr="00403FDD" w:rsidRDefault="00634349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="004B6311" w:rsidRPr="00403F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4B6311" w:rsidRPr="00403F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финансово-хозяйственной деятельности на 20__ г.</w:t>
      </w:r>
    </w:p>
    <w:tbl>
      <w:tblPr>
        <w:tblW w:w="1486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202"/>
        <w:gridCol w:w="4111"/>
        <w:gridCol w:w="2551"/>
      </w:tblGrid>
      <w:tr w:rsidR="004B6311" w:rsidRPr="00403FDD" w:rsidTr="00B11F5B">
        <w:tc>
          <w:tcPr>
            <w:tcW w:w="8202" w:type="dxa"/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="002C573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403F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4B6311" w:rsidRPr="00403FDD" w:rsidTr="0040357F">
        <w:trPr>
          <w:trHeight w:val="325"/>
        </w:trPr>
        <w:tc>
          <w:tcPr>
            <w:tcW w:w="8202" w:type="dxa"/>
            <w:hideMark/>
          </w:tcPr>
          <w:p w:rsidR="004B6311" w:rsidRPr="00403FDD" w:rsidRDefault="002C573D" w:rsidP="00A25C3B">
            <w:pPr>
              <w:tabs>
                <w:tab w:val="center" w:pos="4101"/>
                <w:tab w:val="left" w:pos="6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B6311"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"__" ________ 20__ г. </w:t>
            </w:r>
            <w:hyperlink r:id="rId18" w:history="1">
              <w:r w:rsidR="004B6311" w:rsidRPr="00403FDD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 w:rsidR="00B11F5B" w:rsidRPr="00403FDD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1</w:t>
              </w:r>
              <w:r w:rsidR="004B6311" w:rsidRPr="00403FDD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4111" w:type="dxa"/>
            <w:tcBorders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11" w:rsidRPr="00403FDD" w:rsidTr="00B11F5B">
        <w:tc>
          <w:tcPr>
            <w:tcW w:w="8202" w:type="dxa"/>
            <w:vMerge w:val="restart"/>
            <w:vAlign w:val="center"/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</w:t>
            </w:r>
            <w:r w:rsidR="00B11F5B"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 полномочия учредителя </w:t>
            </w:r>
            <w:r w:rsidR="00B11F5B"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111" w:type="dxa"/>
            <w:tcBorders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11" w:rsidRPr="00403FDD" w:rsidTr="00B11F5B">
        <w:tc>
          <w:tcPr>
            <w:tcW w:w="8202" w:type="dxa"/>
            <w:vMerge/>
            <w:vAlign w:val="center"/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11" w:rsidRPr="00403FDD" w:rsidTr="0040357F">
        <w:trPr>
          <w:trHeight w:val="243"/>
        </w:trPr>
        <w:tc>
          <w:tcPr>
            <w:tcW w:w="8202" w:type="dxa"/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11" w:rsidRPr="00403FDD" w:rsidTr="00B11F5B">
        <w:tc>
          <w:tcPr>
            <w:tcW w:w="8202" w:type="dxa"/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11" w:rsidRPr="00403FDD" w:rsidTr="00B11F5B">
        <w:tc>
          <w:tcPr>
            <w:tcW w:w="8202" w:type="dxa"/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___________________________________</w:t>
            </w:r>
          </w:p>
        </w:tc>
        <w:tc>
          <w:tcPr>
            <w:tcW w:w="4111" w:type="dxa"/>
            <w:tcBorders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6311" w:rsidRPr="00403FDD" w:rsidTr="00B11F5B">
        <w:tc>
          <w:tcPr>
            <w:tcW w:w="8202" w:type="dxa"/>
            <w:hideMark/>
          </w:tcPr>
          <w:p w:rsidR="004B6311" w:rsidRPr="00403FDD" w:rsidRDefault="004B6311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111" w:type="dxa"/>
            <w:tcBorders>
              <w:right w:val="single" w:sz="8" w:space="0" w:color="000000"/>
            </w:tcBorders>
            <w:hideMark/>
          </w:tcPr>
          <w:p w:rsidR="004B6311" w:rsidRPr="00403FDD" w:rsidRDefault="004B6311" w:rsidP="00A25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311" w:rsidRPr="00403FDD" w:rsidRDefault="00634349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4B6311" w:rsidRPr="00403FDD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383</w:t>
              </w:r>
            </w:hyperlink>
          </w:p>
        </w:tc>
      </w:tr>
    </w:tbl>
    <w:p w:rsidR="00810D1D" w:rsidRPr="00403FDD" w:rsidRDefault="00810D1D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2F23" w:rsidRDefault="006F2F23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2F23" w:rsidRDefault="006F2F23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2F23" w:rsidRDefault="006F2F23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3FDD" w:rsidRDefault="00403FDD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2F23" w:rsidRDefault="006F2F23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C3B" w:rsidRDefault="00A25C3B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2F23" w:rsidRDefault="006F2F23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6311" w:rsidRDefault="004B6311" w:rsidP="00A25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6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1. Поступления и выплаты</w:t>
      </w:r>
    </w:p>
    <w:tbl>
      <w:tblPr>
        <w:tblW w:w="14864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344"/>
        <w:gridCol w:w="1373"/>
        <w:gridCol w:w="1608"/>
        <w:gridCol w:w="1701"/>
        <w:gridCol w:w="1838"/>
      </w:tblGrid>
      <w:tr w:rsidR="0040357F" w:rsidRPr="004B6311" w:rsidTr="00810D1D">
        <w:trPr>
          <w:trHeight w:val="1470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0357F" w:rsidRPr="004B6311" w:rsidRDefault="004B6311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40357F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7F" w:rsidRPr="004B6311" w:rsidRDefault="0040357F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357F" w:rsidRPr="004B6311" w:rsidRDefault="0040357F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кла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сификации Российской Федерации </w:t>
            </w:r>
            <w:hyperlink r:id="rId20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2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0357F" w:rsidRPr="004B6311" w:rsidRDefault="0040357F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код </w:t>
            </w:r>
            <w:hyperlink r:id="rId21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3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40357F" w:rsidRPr="004B6311" w:rsidRDefault="0040357F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г. (текущий фина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совый год)</w:t>
            </w:r>
          </w:p>
        </w:tc>
      </w:tr>
      <w:tr w:rsidR="00C218BE" w:rsidRPr="004B6311" w:rsidTr="00810D1D">
        <w:trPr>
          <w:trHeight w:val="321"/>
        </w:trPr>
        <w:tc>
          <w:tcPr>
            <w:tcW w:w="83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18BE" w:rsidRPr="004B6311" w:rsidTr="00810D1D">
        <w:trPr>
          <w:trHeight w:val="358"/>
        </w:trPr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начало текущего финансового года </w:t>
            </w:r>
            <w:hyperlink r:id="rId22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4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rPr>
          <w:trHeight w:val="235"/>
        </w:trPr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на конец текущего финансового года </w:t>
            </w:r>
            <w:hyperlink r:id="rId23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4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rPr>
          <w:trHeight w:val="241"/>
        </w:trPr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rPr>
          <w:trHeight w:val="311"/>
        </w:trPr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поступления, всего </w:t>
            </w:r>
            <w:hyperlink r:id="rId24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5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долженности прошлых лет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966BAB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641673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641673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 работников и иные выплаты работникам учреждений,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641673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и иные выплаты населению,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641673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ст</w:t>
            </w:r>
            <w:proofErr w:type="gramEnd"/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ипендиального фонда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641673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966BAB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966BAB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966BAB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(кроме выплат на закупку товаров, работ, услуг)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работ, услуг, всего </w:t>
            </w:r>
            <w:hyperlink r:id="rId25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6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 w:rsidR="002B3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товаров, работ, услуг в целях капитального ремонта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прочую закупку товаров, работ и услуг,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 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учреждениями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Выплаты, уменьшающие доход, всего </w:t>
            </w:r>
            <w:hyperlink r:id="rId26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7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 </w:t>
            </w:r>
            <w:hyperlink r:id="rId27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7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 </w:t>
            </w:r>
            <w:hyperlink r:id="rId28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7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налоги, уменьшающие доход </w:t>
            </w:r>
            <w:hyperlink r:id="rId29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7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выплаты, всего </w:t>
            </w:r>
            <w:hyperlink r:id="rId30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</w:t>
              </w:r>
              <w:r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8</w:t>
              </w:r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18BE" w:rsidRPr="004B6311" w:rsidTr="00810D1D">
        <w:tc>
          <w:tcPr>
            <w:tcW w:w="8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8BE" w:rsidRPr="004B6311" w:rsidRDefault="00C218BE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B6311" w:rsidRPr="004B6311" w:rsidRDefault="004B6311" w:rsidP="00A25C3B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B631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 </w:t>
      </w:r>
      <w:r w:rsidRPr="004B631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--------------------------------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D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</w:t>
      </w:r>
      <w:r w:rsidR="00B11F5B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 У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казывается  дата  подписания  Плана, а в случае утверждения Плана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лицом учреждения - дата утверждения Плана.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B11F5B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В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1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графе 3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отражаются: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</w:t>
      </w:r>
      <w:hyperlink r:id="rId32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строкам  1100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</w:t>
      </w:r>
      <w:hyperlink r:id="rId33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1900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коды аналитической 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подвида доходов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бюджетов классификации доходов бюджетов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</w:t>
      </w:r>
      <w:hyperlink r:id="rId34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строкам  1980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19</w:t>
      </w:r>
      <w:r w:rsidR="00641673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коды аналитической 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вида источников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финансирования  дефицитов  бюджетов классификации источн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финансирования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дефицитов бюджетов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 </w:t>
      </w:r>
      <w:hyperlink r:id="rId35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строкам  2000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</w:t>
      </w:r>
      <w:hyperlink r:id="rId36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2652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коды 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расходов бюджетов классификации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расходов бюджетов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 </w:t>
      </w:r>
      <w:hyperlink r:id="rId37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строкам  3000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</w:t>
      </w:r>
      <w:hyperlink r:id="rId38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3030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коды аналитической 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подвида доходов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бюджетов  классификации  доходов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бюджетов,  по  которым планируется уплата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налогов,  уменьшающих  доход  (в  том  числе  налог  на  прибыль,  налог на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добавленную  стоимость, единый налог на вм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ненный доход для отдельных видов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деятельности);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 </w:t>
      </w:r>
      <w:hyperlink r:id="rId39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строкам  4000</w:t>
        </w:r>
      </w:hyperlink>
      <w:r w:rsidR="00641673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401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 - коды аналитической 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вида источников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финансирования  дефицитов  бюджетов классификации исто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финансирования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дефицитов бюджетов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B11F5B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  В   </w:t>
      </w:r>
      <w:hyperlink r:id="rId40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графе   4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указывается  код  классификации  операций  сектора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  управления   в   соответствии   с   </w:t>
      </w:r>
      <w:hyperlink r:id="rId41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Порядком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применения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 операций  сектора  государственного управления, утвержденным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 Министерства  финансов  Российской Федерации от 29 ноября 2017 г.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 209н  (зарегистрирован  в  Министерстве  юстиции Российской Федерации 12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  2018   г.,  регистрац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онный  номер  50003),  и  (или)  коды  иных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аналитических  показателей,  в  случае,  если  Порядком   органа-учредителя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предусмотрена указанная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детализация.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&lt;</w:t>
      </w:r>
      <w:r w:rsidR="00B11F5B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 П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hyperlink r:id="rId42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строкам  0001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</w:t>
      </w:r>
      <w:hyperlink r:id="rId43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0002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указываются </w:t>
      </w:r>
      <w:r w:rsidR="001D47DA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фактические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суммы остатков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 на  начало </w:t>
      </w:r>
      <w:r w:rsidR="001D47DA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207E1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суммы остатков средств 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планируемого года</w:t>
      </w:r>
      <w:r w:rsidR="001D47DA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&lt;</w:t>
      </w:r>
      <w:r w:rsidR="00B11F5B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  Показатели  прочих  поступлений  включают  в  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том  числе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  увеличения  денежных  средств  за  счет  возврата  дебиторской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задолженности прошлых лет</w:t>
      </w:r>
      <w:r w:rsidR="001D47DA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&lt;</w:t>
      </w:r>
      <w:r w:rsidR="00B11F5B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 Показатели  выплат  по  расходам на закупки товаров, работ, услуг,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отраженные  в </w:t>
      </w:r>
      <w:hyperlink r:id="rId44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строке 2600 Раздела 1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"Поступления и выплаты" Плана, подлежат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детализации  в  </w:t>
      </w:r>
      <w:hyperlink r:id="rId45" w:history="1">
        <w:r w:rsidRPr="006F2F23">
          <w:rPr>
            <w:rFonts w:ascii="Times New Roman" w:eastAsia="Times New Roman" w:hAnsi="Times New Roman" w:cs="Times New Roman"/>
            <w:color w:val="820082"/>
            <w:sz w:val="24"/>
            <w:szCs w:val="24"/>
            <w:u w:val="single"/>
            <w:lang w:eastAsia="ru-RU"/>
          </w:rPr>
          <w:t>Разделе  2</w:t>
        </w:r>
      </w:hyperlink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"Сведения по выплатам на закупку товаров, работ,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услуг" Плана.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&lt;</w:t>
      </w:r>
      <w:r w:rsidR="00542FBA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Показатель отражается со знаком "минус".</w:t>
      </w:r>
    </w:p>
    <w:p w:rsidR="004B6311" w:rsidRPr="006F2F23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&lt;</w:t>
      </w:r>
      <w:r w:rsidR="00542FBA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&gt;  Показатели  прочих  выплат  включают в </w:t>
      </w:r>
      <w:proofErr w:type="gramStart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</w:t>
      </w:r>
      <w:proofErr w:type="gramEnd"/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показатели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уменьшения   денежных   средств   за   счет 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возврата   средств  субсидий,</w:t>
      </w:r>
      <w:r w:rsidR="00CD0D4C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предоставленных  до начала текущего финансового года</w:t>
      </w:r>
      <w:r w:rsidR="00FE0862" w:rsidRPr="006F2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B6311" w:rsidRPr="00DF3F66" w:rsidRDefault="004B6311" w:rsidP="00A25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DF3F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Сведения по выплатам на закупки товаров, работ, услуг </w:t>
      </w:r>
      <w:hyperlink r:id="rId46" w:history="1">
        <w:r w:rsidRPr="00DF3F66">
          <w:rPr>
            <w:rFonts w:ascii="Times New Roman" w:eastAsia="Times New Roman" w:hAnsi="Times New Roman" w:cs="Times New Roman"/>
            <w:b/>
            <w:color w:val="820082"/>
            <w:sz w:val="24"/>
            <w:szCs w:val="24"/>
            <w:u w:val="single"/>
            <w:lang w:eastAsia="ru-RU"/>
          </w:rPr>
          <w:t>&lt;10&gt;</w:t>
        </w:r>
      </w:hyperlink>
    </w:p>
    <w:tbl>
      <w:tblPr>
        <w:tblW w:w="15153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30"/>
        <w:gridCol w:w="10170"/>
        <w:gridCol w:w="1134"/>
        <w:gridCol w:w="992"/>
        <w:gridCol w:w="2127"/>
      </w:tblGrid>
      <w:tr w:rsidR="00AF058D" w:rsidRPr="004B6311" w:rsidTr="00AF058D">
        <w:trPr>
          <w:trHeight w:val="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8D" w:rsidRDefault="004B6311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="00AF058D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F058D" w:rsidRPr="004B6311" w:rsidRDefault="00AF058D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058D" w:rsidRPr="004B6311" w:rsidRDefault="00AF058D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058D" w:rsidRPr="004B6311" w:rsidRDefault="00AF058D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строк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F058D" w:rsidRPr="004B6311" w:rsidRDefault="00AF058D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 з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58D" w:rsidRPr="004B6311" w:rsidRDefault="00AF058D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AF058D" w:rsidRPr="004B6311" w:rsidRDefault="00AF058D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20__ г. (текущий финансовый год)</w:t>
            </w:r>
          </w:p>
        </w:tc>
      </w:tr>
      <w:tr w:rsidR="002B3BE4" w:rsidRPr="004B6311" w:rsidTr="002B3BE4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 закупку товаров, работ, услуг, всего </w:t>
            </w:r>
            <w:hyperlink r:id="rId47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&lt;11&gt;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634349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0082"/>
                <w:sz w:val="24"/>
                <w:szCs w:val="24"/>
                <w:u w:val="single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2B3BE4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"http://www.consultant.ru/cons/cgi/online.cgi?rnd=3C95843DB1A44555D624E44C9C89DF86&amp;req=query&amp;REFDOC=308988&amp;REFBASE=LAW&amp;REFPAGE=0&amp;REFTYPE=CDLT_MAIN_BACKREFS&amp;ts=2869415791700578263&amp;mode=backrefs&amp;REFDST=100432" </w:instrTex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B3BE4" w:rsidRPr="004B6311" w:rsidRDefault="00634349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2B3BE4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контрактам (договорам), заключенным до начала текущего финансового года без применения норм Федерального </w:t>
            </w:r>
            <w:hyperlink r:id="rId48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5 апреля 2013 г. N 44-ФЗ "О контрактной системе в сфере закупок товаров, работ, услуг для обеспечения государственных и муниципальных нужд" и </w:t>
            </w: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Федерального </w:t>
            </w:r>
            <w:hyperlink r:id="rId49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18 июля 2011 г. N 223-ФЗ "О закупках товаров, работ, услуг отдельными видами юридических лиц" </w:t>
            </w:r>
            <w:hyperlink r:id="rId50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&lt;12&gt;</w:t>
              </w:r>
            </w:hyperlink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контрактам (договорам), планируемым к заключению в соответствующем финансовом году без применения норм Федерального </w:t>
            </w:r>
            <w:hyperlink r:id="rId51" w:history="1">
              <w:r w:rsidRPr="009132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91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 N 44-ФЗ и Федерального </w:t>
            </w:r>
            <w:hyperlink r:id="rId52" w:history="1">
              <w:r w:rsidRPr="009132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9132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 N 223-ФЗ </w:t>
            </w:r>
            <w:hyperlink r:id="rId53" w:history="1">
              <w:r w:rsidRPr="0091325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&lt;12&gt;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контрактам (договорам), заключенным до начала текущего финансового года с учетом треб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Федерального </w:t>
            </w:r>
            <w:hyperlink r:id="rId54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44-ФЗ и Федерального </w:t>
            </w:r>
            <w:hyperlink r:id="rId55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223-ФЗ </w:t>
            </w:r>
            <w:hyperlink r:id="rId56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&lt;13&gt;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634349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0082"/>
                <w:sz w:val="24"/>
                <w:szCs w:val="24"/>
                <w:u w:val="single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2B3BE4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"http://www.consultant.ru/cons/cgi/online.cgi?rnd=3C95843DB1A44555D624E44C9C89DF86&amp;req=query&amp;REFDOC=308988&amp;REFBASE=LAW&amp;REFPAGE=0&amp;REFTYPE=CDLT_MAIN_BACKREFS&amp;ts=1078157917005714546&amp;mode=backrefs&amp;REFDST=100442" </w:instrTex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B3BE4" w:rsidRPr="004B6311" w:rsidRDefault="00634349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2B3BE4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контрактам (договорам), планируемым к заключению в соответствующем финансовом году с учетом требований Федерального </w:t>
            </w:r>
            <w:hyperlink r:id="rId57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44-ФЗ и Федерального </w:t>
            </w:r>
            <w:hyperlink r:id="rId58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223-ФЗ </w:t>
            </w:r>
            <w:hyperlink r:id="rId59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&lt;13&gt;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634349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0082"/>
                <w:sz w:val="24"/>
                <w:szCs w:val="24"/>
                <w:u w:val="single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2B3BE4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"http://www.consultant.ru/cons/cgi/online.cgi?rnd=3C95843DB1A44555D624E44C9C89DF86&amp;req=query&amp;REFDOC=308988&amp;REFBASE=LAW&amp;REFPAGE=0&amp;REFTYPE=CDLT_MAIN_BACKREFS&amp;ts=990915791700571182&amp;mode=backrefs&amp;REFDST=100446" </w:instrTex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B3BE4" w:rsidRPr="004B6311" w:rsidRDefault="00634349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2B3BE4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A25C3B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муниц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задания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D1D" w:rsidRPr="004B6311" w:rsidTr="00810D1D"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1D" w:rsidRPr="004B6311" w:rsidRDefault="00810D1D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810D1D" w:rsidRPr="00DF3F66" w:rsidRDefault="00810D1D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Федеральным </w:t>
            </w:r>
            <w:hyperlink r:id="rId60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N 44-ФЗ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10D1D" w:rsidRPr="004B6311" w:rsidRDefault="00810D1D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10D1D" w:rsidRPr="004B6311" w:rsidRDefault="00810D1D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10D1D" w:rsidRPr="004B6311" w:rsidRDefault="00810D1D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DF3F66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субсидий, предоставляемых в соответствии с </w:t>
            </w:r>
            <w:hyperlink r:id="rId61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абзацем вторым пункта 1 статьи 78.1</w:t>
              </w:r>
            </w:hyperlink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Бюджетного кодекса Российской Федерации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A25C3B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DF3F66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Федеральным </w:t>
            </w:r>
            <w:hyperlink r:id="rId62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N 44-ФЗ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DF3F66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 </w:t>
            </w:r>
            <w:hyperlink r:id="rId63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&lt;1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4</w:t>
              </w:r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DF3F66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1.4.4.1.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DF3F66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Федеральным </w:t>
            </w:r>
            <w:hyperlink r:id="rId64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N 44-ФЗ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DF3F66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1.4.5.1.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DF3F66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Федеральным </w:t>
            </w:r>
            <w:hyperlink r:id="rId65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N 44-ФЗ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1.4.5.2.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DF3F66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Федеральным </w:t>
            </w:r>
            <w:hyperlink r:id="rId66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N 223-ФЗ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rPr>
          <w:trHeight w:val="6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DF3F66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контрактам, планируемым к заключению в соответствующем финансовом году в соо</w:t>
            </w: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ветствии с Федеральным </w:t>
            </w:r>
            <w:hyperlink r:id="rId67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DF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N 44-ФЗ, по соответствующему году закупки </w:t>
            </w:r>
            <w:hyperlink r:id="rId68" w:history="1"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&lt;1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5</w:t>
              </w:r>
              <w:r w:rsidRPr="00DF3F6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9132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B3BE4" w:rsidRPr="004B6311" w:rsidRDefault="00545611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2B3B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договорам, планируемым к заключению в соответствующем финансовом году в соотве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Федеральным </w:t>
            </w:r>
            <w:hyperlink r:id="rId69" w:history="1">
              <w:r w:rsidRPr="004B6311">
                <w:rPr>
                  <w:rFonts w:ascii="Times New Roman" w:eastAsia="Times New Roman" w:hAnsi="Times New Roman" w:cs="Times New Roman"/>
                  <w:color w:val="820082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223-ФЗ, по соответствующему году закупки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634349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0082"/>
                <w:sz w:val="24"/>
                <w:szCs w:val="24"/>
                <w:u w:val="single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2B3BE4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"http://www.consultant.ru/cons/cgi/online.cgi?rnd=3C95843DB1A44555D624E44C9C89DF86&amp;req=query&amp;REFDOC=308988&amp;REFBASE=LAW&amp;REFPAGE=0&amp;REFTYPE=CDLT_MAIN_BACKREFS&amp;ts=19277157917005713888&amp;mode=backrefs&amp;REFDST=100508" </w:instrText>
            </w: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B3BE4" w:rsidRPr="004B6311" w:rsidRDefault="00634349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2B3BE4"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BE4" w:rsidRPr="004B6311" w:rsidTr="0091325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3BE4" w:rsidRPr="004B6311" w:rsidRDefault="002B3BE4" w:rsidP="00A2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3BE4" w:rsidRPr="004B6311" w:rsidRDefault="002B3BE4" w:rsidP="00A25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79"/>
        <w:gridCol w:w="1701"/>
        <w:gridCol w:w="6204"/>
      </w:tblGrid>
      <w:tr w:rsidR="00403FDD" w:rsidTr="00A25C3B">
        <w:trPr>
          <w:trHeight w:val="87"/>
        </w:trPr>
        <w:tc>
          <w:tcPr>
            <w:tcW w:w="7479" w:type="dxa"/>
          </w:tcPr>
          <w:p w:rsidR="00403FDD" w:rsidRPr="00403FDD" w:rsidRDefault="004B6311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B63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="00403FDD" w:rsidRPr="00F1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Руководитель    учреждения</w:t>
            </w:r>
            <w:r w:rsidR="00403FDD"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(уполномоченное лицо учреждения)</w:t>
            </w:r>
          </w:p>
          <w:p w:rsidR="00631040" w:rsidRPr="00403FDD" w:rsidRDefault="00631040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403FDD" w:rsidRP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  __________ ________</w:t>
            </w:r>
          </w:p>
          <w:p w:rsid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(должность) (подпись)  (расшифровка подписи)</w:t>
            </w:r>
          </w:p>
          <w:p w:rsidR="00631040" w:rsidRPr="00403FDD" w:rsidRDefault="00631040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403FDD" w:rsidRP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___________ ___________________ _________</w:t>
            </w:r>
          </w:p>
          <w:p w:rsidR="00403FDD" w:rsidRP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(должность) (фамилия, инициалы) (телефон)</w:t>
            </w:r>
          </w:p>
          <w:p w:rsidR="00403FDD" w:rsidRPr="00A25C3B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1701" w:type="dxa"/>
          </w:tcPr>
          <w:p w:rsidR="00403FDD" w:rsidRDefault="00403FDD" w:rsidP="00A2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204" w:type="dxa"/>
          </w:tcPr>
          <w:p w:rsidR="00403FDD" w:rsidRP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СОГЛАСОВАНО</w:t>
            </w:r>
          </w:p>
          <w:p w:rsidR="00403FDD" w:rsidRP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</w:t>
            </w:r>
          </w:p>
          <w:p w:rsid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(наименование должности уполномоченного лица органа-учредителя)</w:t>
            </w:r>
          </w:p>
          <w:p w:rsidR="00403FDD" w:rsidRP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:rsidR="00403FDD" w:rsidRP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(подпись)                           (расшифровка подписи)           </w:t>
            </w:r>
          </w:p>
          <w:p w:rsidR="00403FDD" w:rsidRP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03FDD" w:rsidRPr="00403FDD" w:rsidRDefault="00403FDD" w:rsidP="00A25C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 ___________ 20__ г</w:t>
            </w:r>
            <w:r w:rsidRPr="0040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</w:t>
            </w:r>
          </w:p>
          <w:p w:rsidR="00403FDD" w:rsidRDefault="00403FDD" w:rsidP="00A2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F86961" w:rsidRDefault="00F86961" w:rsidP="00A25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ectPr w:rsidR="00F86961" w:rsidSect="00DF4FFA">
          <w:pgSz w:w="16838" w:h="11906" w:orient="landscape"/>
          <w:pgMar w:top="1073" w:right="536" w:bottom="567" w:left="1134" w:header="709" w:footer="709" w:gutter="0"/>
          <w:cols w:space="708"/>
          <w:docGrid w:linePitch="360"/>
        </w:sectPr>
      </w:pPr>
    </w:p>
    <w:p w:rsidR="004B6311" w:rsidRPr="006F2F23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&lt;10</w:t>
      </w:r>
      <w:proofErr w:type="gramStart"/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 В</w:t>
      </w:r>
      <w:proofErr w:type="gramEnd"/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0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Разделе 2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"Сведения по выплатам на закупку товаров, работ, у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луг" Плана детализируются показатели выплат по расходам на закупку товаров, работ, услуг, отраженные в </w:t>
      </w:r>
      <w:hyperlink r:id="rId71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строке 2600 Раздела 1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"Поступления и выплаты" Плана.</w:t>
      </w:r>
    </w:p>
    <w:p w:rsidR="004B6311" w:rsidRPr="006F2F23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&lt;11&gt; Плановые показатели выплат на закупку товаров, работ, услуг по </w:t>
      </w:r>
      <w:hyperlink r:id="rId72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строке 26000 Раздела 2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"Сведения по выплатам на закупку товаров, работ, услуг" Плана распределяются на выплаты по контрактам (договорам), закл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ченным (планируемым к заключению) в соответствии с гражданским законод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тельством Российской Федерации (</w:t>
      </w:r>
      <w:hyperlink r:id="rId73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строки 26100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74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26200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также по контра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(договорам), заключаемым в соответствии с требованиями законодательс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 Российской Федерации и иных нормативных</w:t>
      </w:r>
      <w:proofErr w:type="gramEnd"/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правовых актов о контрактной системе в сфере закупок товаров, работ, услуг для государственных и муниц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пальных нужд, с детализацией указанных выплат по контрактам (договорам), заключенным до начала текущего финансового года </w:t>
      </w:r>
      <w:hyperlink r:id="rId75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(строка 26300)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план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руемым к заключению в соответствующем финансовом году </w:t>
      </w:r>
      <w:hyperlink r:id="rId76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(строка 26400)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должны соответствовать показателям соответствующих граф по </w:t>
      </w:r>
      <w:hyperlink r:id="rId77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строке 2600 Раздела 1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"Поступления и выплаты" Плана.</w:t>
      </w:r>
      <w:proofErr w:type="gramEnd"/>
    </w:p>
    <w:p w:rsidR="004B6311" w:rsidRPr="006F2F23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&lt;12&gt; Указывается сумма договоров (контрактов) о закупках товаров, р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бот, услуг, заключенных без учета требований Федерального </w:t>
      </w:r>
      <w:hyperlink r:id="rId78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N 44-ФЗ и Федерального </w:t>
      </w:r>
      <w:hyperlink r:id="rId79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N 223-ФЗ, в случаях, предусмотренных указанными фед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ральными законами.</w:t>
      </w:r>
    </w:p>
    <w:p w:rsidR="004B6311" w:rsidRPr="006F2F23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&lt;13&gt; Указывается сумма закупок товаров, работ, услуг, осуществляемых в соответствии с Федеральным </w:t>
      </w:r>
      <w:hyperlink r:id="rId80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N 44-ФЗ и Федеральным </w:t>
      </w:r>
      <w:hyperlink r:id="rId81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N 223-ФЗ.</w:t>
      </w:r>
    </w:p>
    <w:p w:rsidR="004B6311" w:rsidRPr="006F2F23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&lt;1</w:t>
      </w:r>
      <w:r w:rsidR="00AB1B50"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 Указывается сумма закупок товаров, работ, услуг, осуществляемых в соответствии с Федеральным </w:t>
      </w:r>
      <w:hyperlink r:id="rId82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N 44-ФЗ.</w:t>
      </w:r>
    </w:p>
    <w:p w:rsidR="004B6311" w:rsidRPr="006F2F23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&lt;1</w:t>
      </w:r>
      <w:r w:rsidR="00AB1B50"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 Плановые показатели выплат на закупку товаров, работ, услуг по </w:t>
      </w:r>
      <w:hyperlink r:id="rId83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строке 26500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43730"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бюджетного учреждения должен быть не м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нее суммы показателей </w:t>
      </w:r>
      <w:hyperlink r:id="rId84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строк 26410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5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26420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6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26430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7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26440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соответствующей графе, муниципального учреждения - не</w:t>
      </w:r>
      <w:r w:rsidRPr="00357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менее 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показателя </w:t>
      </w:r>
      <w:hyperlink r:id="rId88" w:history="1">
        <w:r w:rsidRPr="006F2F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строки 26430</w:t>
        </w:r>
      </w:hyperlink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с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F2F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ответствующей графе.</w:t>
      </w:r>
    </w:p>
    <w:p w:rsidR="004B6311" w:rsidRPr="00357AA6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7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B6311" w:rsidRPr="00357AA6" w:rsidRDefault="004B6311" w:rsidP="00A25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7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4B6311" w:rsidRPr="00357AA6" w:rsidSect="007E1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CE0" w:rsidRDefault="00B22CE0" w:rsidP="00357AA6">
      <w:pPr>
        <w:spacing w:after="0" w:line="240" w:lineRule="auto"/>
      </w:pPr>
      <w:r>
        <w:separator/>
      </w:r>
    </w:p>
  </w:endnote>
  <w:endnote w:type="continuationSeparator" w:id="0">
    <w:p w:rsidR="00B22CE0" w:rsidRDefault="00B22CE0" w:rsidP="0035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CE0" w:rsidRDefault="00B22CE0" w:rsidP="00357AA6">
      <w:pPr>
        <w:spacing w:after="0" w:line="240" w:lineRule="auto"/>
      </w:pPr>
      <w:r>
        <w:separator/>
      </w:r>
    </w:p>
  </w:footnote>
  <w:footnote w:type="continuationSeparator" w:id="0">
    <w:p w:rsidR="00B22CE0" w:rsidRDefault="00B22CE0" w:rsidP="0035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5105"/>
      <w:docPartObj>
        <w:docPartGallery w:val="Page Numbers (Top of Page)"/>
        <w:docPartUnique/>
      </w:docPartObj>
    </w:sdtPr>
    <w:sdtContent>
      <w:p w:rsidR="00DF4FFA" w:rsidRDefault="00634349">
        <w:pPr>
          <w:pStyle w:val="a8"/>
          <w:jc w:val="center"/>
        </w:pPr>
        <w:r>
          <w:fldChar w:fldCharType="begin"/>
        </w:r>
        <w:r w:rsidR="00DF4FFA">
          <w:instrText>PAGE   \* MERGEFORMAT</w:instrText>
        </w:r>
        <w:r>
          <w:fldChar w:fldCharType="separate"/>
        </w:r>
        <w:r w:rsidR="0073443E">
          <w:rPr>
            <w:noProof/>
          </w:rPr>
          <w:t>2</w:t>
        </w:r>
        <w:r>
          <w:fldChar w:fldCharType="end"/>
        </w:r>
      </w:p>
    </w:sdtContent>
  </w:sdt>
  <w:p w:rsidR="00DF4FFA" w:rsidRDefault="00DF4FF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AEB"/>
    <w:rsid w:val="00061DC9"/>
    <w:rsid w:val="000E7D70"/>
    <w:rsid w:val="0012007B"/>
    <w:rsid w:val="00121DF6"/>
    <w:rsid w:val="001547D5"/>
    <w:rsid w:val="001D47DA"/>
    <w:rsid w:val="00210C77"/>
    <w:rsid w:val="002B3BE4"/>
    <w:rsid w:val="002C573D"/>
    <w:rsid w:val="002D759E"/>
    <w:rsid w:val="00305097"/>
    <w:rsid w:val="0032076C"/>
    <w:rsid w:val="00340C10"/>
    <w:rsid w:val="00347F28"/>
    <w:rsid w:val="00357AA6"/>
    <w:rsid w:val="003A791A"/>
    <w:rsid w:val="003D5CC8"/>
    <w:rsid w:val="003E35F6"/>
    <w:rsid w:val="003F4EB6"/>
    <w:rsid w:val="003F538B"/>
    <w:rsid w:val="0040357F"/>
    <w:rsid w:val="00403FDD"/>
    <w:rsid w:val="0045339F"/>
    <w:rsid w:val="00481AB0"/>
    <w:rsid w:val="004B6311"/>
    <w:rsid w:val="004B6885"/>
    <w:rsid w:val="004D2CB6"/>
    <w:rsid w:val="004D447C"/>
    <w:rsid w:val="004E3511"/>
    <w:rsid w:val="00542FBA"/>
    <w:rsid w:val="00545611"/>
    <w:rsid w:val="0058246C"/>
    <w:rsid w:val="005C535A"/>
    <w:rsid w:val="005E1839"/>
    <w:rsid w:val="00631040"/>
    <w:rsid w:val="00634349"/>
    <w:rsid w:val="00641673"/>
    <w:rsid w:val="00643730"/>
    <w:rsid w:val="0066723D"/>
    <w:rsid w:val="006D3BB6"/>
    <w:rsid w:val="006F2F23"/>
    <w:rsid w:val="0073443E"/>
    <w:rsid w:val="00761388"/>
    <w:rsid w:val="007C3E1A"/>
    <w:rsid w:val="007D1D81"/>
    <w:rsid w:val="007E172A"/>
    <w:rsid w:val="00810D1D"/>
    <w:rsid w:val="00817A7B"/>
    <w:rsid w:val="00826664"/>
    <w:rsid w:val="00832FD9"/>
    <w:rsid w:val="00883397"/>
    <w:rsid w:val="008A34D1"/>
    <w:rsid w:val="008D7D05"/>
    <w:rsid w:val="008E1D54"/>
    <w:rsid w:val="008E44B2"/>
    <w:rsid w:val="00913250"/>
    <w:rsid w:val="009201B7"/>
    <w:rsid w:val="0094696C"/>
    <w:rsid w:val="00966BAB"/>
    <w:rsid w:val="00970315"/>
    <w:rsid w:val="009E0316"/>
    <w:rsid w:val="009E1E96"/>
    <w:rsid w:val="00A07F5C"/>
    <w:rsid w:val="00A25C3B"/>
    <w:rsid w:val="00A542C4"/>
    <w:rsid w:val="00A60548"/>
    <w:rsid w:val="00AA6731"/>
    <w:rsid w:val="00AB1B50"/>
    <w:rsid w:val="00AF058D"/>
    <w:rsid w:val="00AF1F33"/>
    <w:rsid w:val="00B11F5B"/>
    <w:rsid w:val="00B22CE0"/>
    <w:rsid w:val="00B40B9F"/>
    <w:rsid w:val="00B418A1"/>
    <w:rsid w:val="00B4322C"/>
    <w:rsid w:val="00B52CE1"/>
    <w:rsid w:val="00B63AD0"/>
    <w:rsid w:val="00B7575D"/>
    <w:rsid w:val="00BA2811"/>
    <w:rsid w:val="00BB0747"/>
    <w:rsid w:val="00BD0AEB"/>
    <w:rsid w:val="00BE4A55"/>
    <w:rsid w:val="00C17DBB"/>
    <w:rsid w:val="00C218BE"/>
    <w:rsid w:val="00C3744F"/>
    <w:rsid w:val="00C50BFA"/>
    <w:rsid w:val="00C90F81"/>
    <w:rsid w:val="00C91CED"/>
    <w:rsid w:val="00CC1653"/>
    <w:rsid w:val="00CD0D4C"/>
    <w:rsid w:val="00CE5EAA"/>
    <w:rsid w:val="00D0451A"/>
    <w:rsid w:val="00D207E1"/>
    <w:rsid w:val="00D23681"/>
    <w:rsid w:val="00D370E9"/>
    <w:rsid w:val="00D40787"/>
    <w:rsid w:val="00DF25C6"/>
    <w:rsid w:val="00DF3F66"/>
    <w:rsid w:val="00DF4FFA"/>
    <w:rsid w:val="00E20577"/>
    <w:rsid w:val="00E229F8"/>
    <w:rsid w:val="00E26331"/>
    <w:rsid w:val="00E55325"/>
    <w:rsid w:val="00F12F1D"/>
    <w:rsid w:val="00F86961"/>
    <w:rsid w:val="00FD5EEE"/>
    <w:rsid w:val="00FE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B6311"/>
  </w:style>
  <w:style w:type="character" w:customStyle="1" w:styleId="nobr">
    <w:name w:val="nobr"/>
    <w:basedOn w:val="a0"/>
    <w:rsid w:val="004B6311"/>
  </w:style>
  <w:style w:type="character" w:styleId="a3">
    <w:name w:val="Hyperlink"/>
    <w:basedOn w:val="a0"/>
    <w:uiPriority w:val="99"/>
    <w:semiHidden/>
    <w:unhideWhenUsed/>
    <w:rsid w:val="004B63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6311"/>
    <w:rPr>
      <w:color w:val="800080"/>
      <w:u w:val="single"/>
    </w:rPr>
  </w:style>
  <w:style w:type="character" w:customStyle="1" w:styleId="hl">
    <w:name w:val="hl"/>
    <w:basedOn w:val="a0"/>
    <w:rsid w:val="004B6311"/>
  </w:style>
  <w:style w:type="paragraph" w:styleId="HTML">
    <w:name w:val="HTML Preformatted"/>
    <w:basedOn w:val="a"/>
    <w:link w:val="HTML0"/>
    <w:uiPriority w:val="99"/>
    <w:semiHidden/>
    <w:unhideWhenUsed/>
    <w:rsid w:val="004B6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3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4B6311"/>
  </w:style>
  <w:style w:type="paragraph" w:styleId="a5">
    <w:name w:val="Plain Text"/>
    <w:basedOn w:val="a"/>
    <w:link w:val="a6"/>
    <w:unhideWhenUsed/>
    <w:rsid w:val="0032076C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32076C"/>
    <w:rPr>
      <w:rFonts w:ascii="Courier New" w:eastAsia="Calibri" w:hAnsi="Courier New" w:cs="Times New Roman"/>
      <w:sz w:val="20"/>
      <w:szCs w:val="20"/>
    </w:rPr>
  </w:style>
  <w:style w:type="table" w:styleId="a7">
    <w:name w:val="Table Grid"/>
    <w:basedOn w:val="a1"/>
    <w:rsid w:val="007E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AA6"/>
  </w:style>
  <w:style w:type="paragraph" w:styleId="aa">
    <w:name w:val="footer"/>
    <w:basedOn w:val="a"/>
    <w:link w:val="ab"/>
    <w:uiPriority w:val="99"/>
    <w:unhideWhenUsed/>
    <w:rsid w:val="003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AA6"/>
  </w:style>
  <w:style w:type="paragraph" w:customStyle="1" w:styleId="ConsPlusNormal">
    <w:name w:val="ConsPlusNormal"/>
    <w:rsid w:val="00FD5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B6311"/>
  </w:style>
  <w:style w:type="character" w:customStyle="1" w:styleId="nobr">
    <w:name w:val="nobr"/>
    <w:basedOn w:val="a0"/>
    <w:rsid w:val="004B6311"/>
  </w:style>
  <w:style w:type="character" w:styleId="a3">
    <w:name w:val="Hyperlink"/>
    <w:basedOn w:val="a0"/>
    <w:uiPriority w:val="99"/>
    <w:semiHidden/>
    <w:unhideWhenUsed/>
    <w:rsid w:val="004B63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6311"/>
    <w:rPr>
      <w:color w:val="800080"/>
      <w:u w:val="single"/>
    </w:rPr>
  </w:style>
  <w:style w:type="character" w:customStyle="1" w:styleId="hl">
    <w:name w:val="hl"/>
    <w:basedOn w:val="a0"/>
    <w:rsid w:val="004B6311"/>
  </w:style>
  <w:style w:type="paragraph" w:styleId="HTML">
    <w:name w:val="HTML Preformatted"/>
    <w:basedOn w:val="a"/>
    <w:link w:val="HTML0"/>
    <w:uiPriority w:val="99"/>
    <w:semiHidden/>
    <w:unhideWhenUsed/>
    <w:rsid w:val="004B6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3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right">
    <w:name w:val="copyright"/>
    <w:basedOn w:val="a0"/>
    <w:rsid w:val="004B6311"/>
  </w:style>
  <w:style w:type="paragraph" w:styleId="a5">
    <w:name w:val="Plain Text"/>
    <w:basedOn w:val="a"/>
    <w:link w:val="a6"/>
    <w:unhideWhenUsed/>
    <w:rsid w:val="0032076C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2076C"/>
    <w:rPr>
      <w:rFonts w:ascii="Courier New" w:eastAsia="Calibri" w:hAnsi="Courier New" w:cs="Times New Roman"/>
      <w:sz w:val="20"/>
      <w:szCs w:val="20"/>
      <w:lang w:val="x-none" w:eastAsia="x-none"/>
    </w:rPr>
  </w:style>
  <w:style w:type="table" w:styleId="a7">
    <w:name w:val="Table Grid"/>
    <w:basedOn w:val="a1"/>
    <w:rsid w:val="007E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7AA6"/>
  </w:style>
  <w:style w:type="paragraph" w:styleId="aa">
    <w:name w:val="footer"/>
    <w:basedOn w:val="a"/>
    <w:link w:val="ab"/>
    <w:uiPriority w:val="99"/>
    <w:unhideWhenUsed/>
    <w:rsid w:val="0035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7AA6"/>
  </w:style>
  <w:style w:type="paragraph" w:customStyle="1" w:styleId="ConsPlusNormal">
    <w:name w:val="ConsPlusNormal"/>
    <w:rsid w:val="00FD5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7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078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6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2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76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30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1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75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59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2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63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83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1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623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47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26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501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42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78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85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43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75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59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95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1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47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88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8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8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2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40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67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8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297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59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05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13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33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79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73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20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0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8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6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5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180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9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56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19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62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55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988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00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742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8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55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99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45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800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5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6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17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555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51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43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81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35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2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25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301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23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33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57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75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691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0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97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46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50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9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38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05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51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64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3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23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278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82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0425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84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90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50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21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61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80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97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10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80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64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79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707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177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77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8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55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06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84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22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6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699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604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79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36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5609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006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8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84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82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66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72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75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60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9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33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57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56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21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13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1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81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59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7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1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18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9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60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69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68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02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91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52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48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71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54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41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8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3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84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34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2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322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30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6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99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49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95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4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15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13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44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0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03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7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69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04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53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57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571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47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94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70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251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6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673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94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47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497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86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7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915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36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683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74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79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9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1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39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79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18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3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82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994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483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82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578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70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48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771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67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69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9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0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67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39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47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685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393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42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8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2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12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185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49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36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78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72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29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47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7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02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838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6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13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59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79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38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82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23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0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41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038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68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4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59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816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50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22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26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5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75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44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40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88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449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56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88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46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106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5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42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82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696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8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4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19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8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097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55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2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71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27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95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43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20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26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9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9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14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8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22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5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04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51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04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20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781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6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887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39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4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34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3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6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2572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4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8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47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15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64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43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01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77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56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48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7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14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95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102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899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3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47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48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69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83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37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31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46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89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59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74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25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40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44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91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3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5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89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1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8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64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5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80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57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9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34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98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84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37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313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75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54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86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62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57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64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06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09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48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11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4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74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6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44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2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3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29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29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987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70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43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36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22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449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71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3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2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292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72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18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94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30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095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65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61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62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68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2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04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05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56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86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80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10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44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95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85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61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0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1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64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73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68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47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63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0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49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38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88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126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4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09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59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76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73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12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41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17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50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69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51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32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894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51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76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11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2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81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8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43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3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031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876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79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57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51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36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54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9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32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97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189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7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19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003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35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31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53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9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42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45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4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9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150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4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68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72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26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4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44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57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49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34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63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39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3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71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468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32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878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60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23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84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45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22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55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04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07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8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88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82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86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28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7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35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72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73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89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70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176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58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13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43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42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6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54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99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43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91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65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597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0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32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3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3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56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88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27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74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97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80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20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95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03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81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33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80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59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95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086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62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53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758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5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56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11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30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125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01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72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30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14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2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0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32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67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34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29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4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35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620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9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1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480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81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12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49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22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34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66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36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15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96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71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114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97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23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469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07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8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75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90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50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26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43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54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63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74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175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86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75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12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8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70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38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716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17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17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37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60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48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41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70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30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74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07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7408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087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87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21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47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7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07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8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65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69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87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4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43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7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7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5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09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92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2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1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79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6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4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2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6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79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971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64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03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33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7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73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90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7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190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87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997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7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4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50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698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43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8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272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97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84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47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24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04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51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392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9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68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669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73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05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5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21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87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91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47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204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38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38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27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815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99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087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43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0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7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55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44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08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67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78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265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3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8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227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980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216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04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01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60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02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65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67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85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11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485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31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84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3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15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395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51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38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40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6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20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2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9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613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7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72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0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267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30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07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11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71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698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69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60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00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5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107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22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60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39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0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92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34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52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24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74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02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71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409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61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37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22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43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18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8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65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75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0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4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99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99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78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48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12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51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44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83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31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32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23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938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56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86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0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49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88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2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28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31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32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64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35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4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8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81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32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98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63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5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33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11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43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23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15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099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59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1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27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94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17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634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19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64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03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59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56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54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36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68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70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24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7479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nd=3C95843DB1A44555D624E44C9C89DF86&amp;req=doc&amp;base=LAW&amp;n=308988&amp;dst=100077&amp;fld=134" TargetMode="External"/><Relationship Id="rId18" Type="http://schemas.openxmlformats.org/officeDocument/2006/relationships/hyperlink" Target="http://www.consultant.ru/cons/cgi/online.cgi?rnd=3C95843DB1A44555D624E44C9C89DF86&amp;req=doc&amp;base=LAW&amp;n=308988&amp;dst=100397&amp;fld=134" TargetMode="External"/><Relationship Id="rId26" Type="http://schemas.openxmlformats.org/officeDocument/2006/relationships/hyperlink" Target="http://www.consultant.ru/cons/cgi/online.cgi?rnd=3C95843DB1A44555D624E44C9C89DF86&amp;req=doc&amp;base=LAW&amp;n=308988&amp;dst=100408&amp;fld=134" TargetMode="External"/><Relationship Id="rId39" Type="http://schemas.openxmlformats.org/officeDocument/2006/relationships/hyperlink" Target="http://www.consultant.ru/cons/cgi/online.cgi?rnd=3C95843DB1A44555D624E44C9C89DF86&amp;req=doc&amp;base=LAW&amp;n=308988&amp;dst=100388&amp;fld=134" TargetMode="External"/><Relationship Id="rId21" Type="http://schemas.openxmlformats.org/officeDocument/2006/relationships/hyperlink" Target="http://www.consultant.ru/cons/cgi/online.cgi?rnd=3C95843DB1A44555D624E44C9C89DF86&amp;req=doc&amp;base=LAW&amp;n=308988&amp;dst=100404&amp;fld=134" TargetMode="External"/><Relationship Id="rId34" Type="http://schemas.openxmlformats.org/officeDocument/2006/relationships/hyperlink" Target="http://www.consultant.ru/cons/cgi/online.cgi?rnd=3C95843DB1A44555D624E44C9C89DF86&amp;req=doc&amp;base=LAW&amp;n=308988&amp;dst=100228&amp;fld=134" TargetMode="External"/><Relationship Id="rId42" Type="http://schemas.openxmlformats.org/officeDocument/2006/relationships/hyperlink" Target="http://www.consultant.ru/cons/cgi/online.cgi?rnd=3C95843DB1A44555D624E44C9C89DF86&amp;req=doc&amp;base=LAW&amp;n=308988&amp;dst=100182&amp;fld=134" TargetMode="External"/><Relationship Id="rId47" Type="http://schemas.openxmlformats.org/officeDocument/2006/relationships/hyperlink" Target="http://www.consultant.ru/cons/cgi/online.cgi?rnd=3C95843DB1A44555D624E44C9C89DF86&amp;req=doc&amp;base=LAW&amp;n=308988&amp;dst=100516&amp;fld=134" TargetMode="External"/><Relationship Id="rId50" Type="http://schemas.openxmlformats.org/officeDocument/2006/relationships/hyperlink" Target="http://www.consultant.ru/cons/cgi/online.cgi?rnd=3C95843DB1A44555D624E44C9C89DF86&amp;req=doc&amp;base=LAW&amp;n=308988&amp;dst=100517&amp;fld=134" TargetMode="External"/><Relationship Id="rId55" Type="http://schemas.openxmlformats.org/officeDocument/2006/relationships/hyperlink" Target="http://www.consultant.ru/cons/cgi/online.cgi?rnd=3C95843DB1A44555D624E44C9C89DF86&amp;req=doc&amp;base=LAW&amp;n=330785&amp;REFFIELD=134&amp;REFDST=100441&amp;REFDOC=308988&amp;REFBASE=LAW&amp;stat=refcode%3D16876%3Bindex%3D936" TargetMode="External"/><Relationship Id="rId63" Type="http://schemas.openxmlformats.org/officeDocument/2006/relationships/hyperlink" Target="http://www.consultant.ru/cons/cgi/online.cgi?rnd=3C95843DB1A44555D624E44C9C89DF86&amp;req=doc&amp;base=LAW&amp;n=308988&amp;dst=100520&amp;fld=134" TargetMode="External"/><Relationship Id="rId68" Type="http://schemas.openxmlformats.org/officeDocument/2006/relationships/hyperlink" Target="http://www.consultant.ru/cons/cgi/online.cgi?rnd=3C95843DB1A44555D624E44C9C89DF86&amp;req=doc&amp;base=LAW&amp;n=308988&amp;dst=100521&amp;fld=134" TargetMode="External"/><Relationship Id="rId76" Type="http://schemas.openxmlformats.org/officeDocument/2006/relationships/hyperlink" Target="http://www.consultant.ru/cons/cgi/online.cgi?rnd=3C95843DB1A44555D624E44C9C89DF86&amp;req=doc&amp;base=LAW&amp;n=308988&amp;dst=100446&amp;fld=134" TargetMode="External"/><Relationship Id="rId84" Type="http://schemas.openxmlformats.org/officeDocument/2006/relationships/hyperlink" Target="http://www.consultant.ru/cons/cgi/online.cgi?rnd=3C95843DB1A44555D624E44C9C89DF86&amp;req=doc&amp;base=LAW&amp;n=308988&amp;dst=100450&amp;fld=13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consultant.ru/cons/cgi/online.cgi?rnd=3C95843DB1A44555D624E44C9C89DF86&amp;req=doc&amp;base=LAW&amp;n=339217&amp;dst=385&amp;fld=134&amp;REFFIELD=134&amp;REFDST=100005&amp;REFDOC=308988&amp;REFBASE=LAW&amp;stat=refcode%3D10881%3Bdstident%3D385%3Bindex%3D13" TargetMode="External"/><Relationship Id="rId71" Type="http://schemas.openxmlformats.org/officeDocument/2006/relationships/hyperlink" Target="http://www.consultant.ru/cons/cgi/online.cgi?rnd=3C95843DB1A44555D624E44C9C89DF86&amp;req=doc&amp;base=LAW&amp;n=308988&amp;dst=100350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cons/cgi/online.cgi?rnd=3C95843DB1A44555D624E44C9C89DF86&amp;req=doc&amp;base=LAW&amp;n=308988&amp;dst=100129&amp;fld=134" TargetMode="External"/><Relationship Id="rId29" Type="http://schemas.openxmlformats.org/officeDocument/2006/relationships/hyperlink" Target="http://www.consultant.ru/cons/cgi/online.cgi?rnd=3C95843DB1A44555D624E44C9C89DF86&amp;req=doc&amp;base=LAW&amp;n=308988&amp;dst=100408&amp;fld=134" TargetMode="External"/><Relationship Id="rId11" Type="http://schemas.openxmlformats.org/officeDocument/2006/relationships/hyperlink" Target="http://www.consultant.ru/cons/cgi/online.cgi?rnd=3C95843DB1A44555D624E44C9C89DF86&amp;req=doc&amp;base=LAW&amp;n=308988&amp;dst=100092&amp;fld=134" TargetMode="External"/><Relationship Id="rId24" Type="http://schemas.openxmlformats.org/officeDocument/2006/relationships/hyperlink" Target="http://www.consultant.ru/cons/cgi/online.cgi?rnd=3C95843DB1A44555D624E44C9C89DF86&amp;req=doc&amp;base=LAW&amp;n=308988&amp;dst=100406&amp;fld=134" TargetMode="External"/><Relationship Id="rId32" Type="http://schemas.openxmlformats.org/officeDocument/2006/relationships/hyperlink" Target="http://www.consultant.ru/cons/cgi/online.cgi?rnd=3C95843DB1A44555D624E44C9C89DF86&amp;req=doc&amp;base=LAW&amp;n=308988&amp;dst=100192&amp;fld=134" TargetMode="External"/><Relationship Id="rId37" Type="http://schemas.openxmlformats.org/officeDocument/2006/relationships/hyperlink" Target="http://www.consultant.ru/cons/cgi/online.cgi?rnd=3C95843DB1A44555D624E44C9C89DF86&amp;req=doc&amp;base=LAW&amp;n=308988&amp;dst=100375&amp;fld=134" TargetMode="External"/><Relationship Id="rId40" Type="http://schemas.openxmlformats.org/officeDocument/2006/relationships/hyperlink" Target="http://www.consultant.ru/cons/cgi/online.cgi?rnd=3C95843DB1A44555D624E44C9C89DF86&amp;req=doc&amp;base=LAW&amp;n=308988&amp;dst=100176&amp;fld=134" TargetMode="External"/><Relationship Id="rId45" Type="http://schemas.openxmlformats.org/officeDocument/2006/relationships/hyperlink" Target="http://www.consultant.ru/cons/cgi/online.cgi?rnd=3C95843DB1A44555D624E44C9C89DF86&amp;req=doc&amp;base=LAW&amp;n=308988&amp;dst=100410&amp;fld=134" TargetMode="External"/><Relationship Id="rId53" Type="http://schemas.openxmlformats.org/officeDocument/2006/relationships/hyperlink" Target="http://www.consultant.ru/cons/cgi/online.cgi?rnd=3C95843DB1A44555D624E44C9C89DF86&amp;req=doc&amp;base=LAW&amp;n=308988&amp;dst=100517&amp;fld=134" TargetMode="External"/><Relationship Id="rId58" Type="http://schemas.openxmlformats.org/officeDocument/2006/relationships/hyperlink" Target="http://www.consultant.ru/cons/cgi/online.cgi?rnd=3C95843DB1A44555D624E44C9C89DF86&amp;req=doc&amp;base=LAW&amp;n=330785&amp;REFFIELD=134&amp;REFDST=100445&amp;REFDOC=308988&amp;REFBASE=LAW&amp;stat=refcode%3D16876%3Bindex%3D944" TargetMode="External"/><Relationship Id="rId66" Type="http://schemas.openxmlformats.org/officeDocument/2006/relationships/hyperlink" Target="http://www.consultant.ru/cons/cgi/online.cgi?rnd=3C95843DB1A44555D624E44C9C89DF86&amp;req=doc&amp;base=LAW&amp;n=330785&amp;REFFIELD=134&amp;REFDST=100497&amp;REFDOC=308988&amp;REFBASE=LAW&amp;stat=refcode%3D16876%3Bindex%3D1053" TargetMode="External"/><Relationship Id="rId74" Type="http://schemas.openxmlformats.org/officeDocument/2006/relationships/hyperlink" Target="http://www.consultant.ru/cons/cgi/online.cgi?rnd=3C95843DB1A44555D624E44C9C89DF86&amp;req=doc&amp;base=LAW&amp;n=308988&amp;dst=100438&amp;fld=134" TargetMode="External"/><Relationship Id="rId79" Type="http://schemas.openxmlformats.org/officeDocument/2006/relationships/hyperlink" Target="http://www.consultant.ru/cons/cgi/online.cgi?rnd=3C95843DB1A44555D624E44C9C89DF86&amp;req=doc&amp;base=LAW&amp;n=330785&amp;REFFIELD=134&amp;REFDST=100517&amp;REFDOC=308988&amp;REFBASE=LAW&amp;stat=refcode%3D16876%3Bindex%3D1119" TargetMode="External"/><Relationship Id="rId87" Type="http://schemas.openxmlformats.org/officeDocument/2006/relationships/hyperlink" Target="http://www.consultant.ru/cons/cgi/online.cgi?rnd=3C95843DB1A44555D624E44C9C89DF86&amp;req=doc&amp;base=LAW&amp;n=308988&amp;dst=100478&amp;fld=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consultant.ru/cons/cgi/online.cgi?rnd=3C95843DB1A44555D624E44C9C89DF86&amp;req=doc&amp;base=LAW&amp;n=336780&amp;dst=3146&amp;fld=134&amp;REFFIELD=134&amp;REFDST=100461&amp;REFDOC=308988&amp;REFBASE=LAW&amp;stat=refcode%3D16876%3Bdstident%3D3146%3Bindex%3D978" TargetMode="External"/><Relationship Id="rId82" Type="http://schemas.openxmlformats.org/officeDocument/2006/relationships/hyperlink" Target="http://www.consultant.ru/cons/cgi/online.cgi?rnd=3C95843DB1A44555D624E44C9C89DF86&amp;req=doc&amp;base=LAW&amp;n=324349&amp;REFFIELD=134&amp;REFDST=100520&amp;REFDOC=308988&amp;REFBASE=LAW&amp;stat=refcode%3D16876%3Bindex%3D112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consultant.ru/cons/cgi/online.cgi?rnd=3C95843DB1A44555D624E44C9C89DF86&amp;req=doc&amp;base=LAW&amp;n=304659&amp;dst=101916&amp;fld=134&amp;REFFIELD=134&amp;REFDST=100162&amp;REFDOC=308988&amp;REFBASE=LAW&amp;stat=refcode%3D16876%3Bdstident%3D101916%3Bindex%3D238" TargetMode="External"/><Relationship Id="rId14" Type="http://schemas.openxmlformats.org/officeDocument/2006/relationships/hyperlink" Target="http://www.consultant.ru/cons/cgi/online.cgi?rnd=3C95843DB1A44555D624E44C9C89DF86&amp;req=doc&amp;base=LAW&amp;n=308988&amp;dst=100074&amp;fld=134" TargetMode="External"/><Relationship Id="rId22" Type="http://schemas.openxmlformats.org/officeDocument/2006/relationships/hyperlink" Target="http://www.consultant.ru/cons/cgi/online.cgi?rnd=3C95843DB1A44555D624E44C9C89DF86&amp;req=doc&amp;base=LAW&amp;n=308988&amp;dst=100405&amp;fld=134" TargetMode="External"/><Relationship Id="rId27" Type="http://schemas.openxmlformats.org/officeDocument/2006/relationships/hyperlink" Target="http://www.consultant.ru/cons/cgi/online.cgi?rnd=3C95843DB1A44555D624E44C9C89DF86&amp;req=doc&amp;base=LAW&amp;n=308988&amp;dst=100408&amp;fld=134" TargetMode="External"/><Relationship Id="rId30" Type="http://schemas.openxmlformats.org/officeDocument/2006/relationships/hyperlink" Target="http://www.consultant.ru/cons/cgi/online.cgi?rnd=3C95843DB1A44555D624E44C9C89DF86&amp;req=doc&amp;base=LAW&amp;n=308988&amp;dst=100409&amp;fld=134" TargetMode="External"/><Relationship Id="rId35" Type="http://schemas.openxmlformats.org/officeDocument/2006/relationships/hyperlink" Target="http://www.consultant.ru/cons/cgi/online.cgi?rnd=3C95843DB1A44555D624E44C9C89DF86&amp;req=doc&amp;base=LAW&amp;n=308988&amp;dst=100235&amp;fld=134" TargetMode="External"/><Relationship Id="rId43" Type="http://schemas.openxmlformats.org/officeDocument/2006/relationships/hyperlink" Target="http://www.consultant.ru/cons/cgi/online.cgi?rnd=3C95843DB1A44555D624E44C9C89DF86&amp;req=doc&amp;base=LAW&amp;n=308988&amp;dst=100186&amp;fld=134" TargetMode="External"/><Relationship Id="rId48" Type="http://schemas.openxmlformats.org/officeDocument/2006/relationships/hyperlink" Target="http://www.consultant.ru/cons/cgi/online.cgi?rnd=3C95843DB1A44555D624E44C9C89DF86&amp;req=doc&amp;base=LAW&amp;n=324349&amp;REFFIELD=134&amp;REFDST=1000000488&amp;REFDOC=308988&amp;REFBASE=LAW&amp;stat=refcode%3D16876%3Bindex%3D920" TargetMode="External"/><Relationship Id="rId56" Type="http://schemas.openxmlformats.org/officeDocument/2006/relationships/hyperlink" Target="http://www.consultant.ru/cons/cgi/online.cgi?rnd=3C95843DB1A44555D624E44C9C89DF86&amp;req=doc&amp;base=LAW&amp;n=308988&amp;dst=100518&amp;fld=134" TargetMode="External"/><Relationship Id="rId64" Type="http://schemas.openxmlformats.org/officeDocument/2006/relationships/hyperlink" Target="http://www.consultant.ru/cons/cgi/online.cgi?rnd=3C95843DB1A44555D624E44C9C89DF86&amp;req=doc&amp;base=LAW&amp;n=324349&amp;REFFIELD=134&amp;REFDST=1000000540&amp;REFDOC=308988&amp;REFBASE=LAW&amp;stat=refcode%3D16876%3Bindex%3D1020" TargetMode="External"/><Relationship Id="rId69" Type="http://schemas.openxmlformats.org/officeDocument/2006/relationships/hyperlink" Target="http://www.consultant.ru/cons/cgi/online.cgi?rnd=3C95843DB1A44555D624E44C9C89DF86&amp;req=doc&amp;base=LAW&amp;n=330785&amp;REFFIELD=134&amp;REFDST=100507&amp;REFDOC=308988&amp;REFBASE=LAW&amp;stat=refcode%3D16876%3Bindex%3D1078" TargetMode="External"/><Relationship Id="rId77" Type="http://schemas.openxmlformats.org/officeDocument/2006/relationships/hyperlink" Target="http://www.consultant.ru/cons/cgi/online.cgi?rnd=3C95843DB1A44555D624E44C9C89DF86&amp;req=doc&amp;base=LAW&amp;n=308988&amp;dst=100350&amp;fld=134" TargetMode="External"/><Relationship Id="rId8" Type="http://schemas.openxmlformats.org/officeDocument/2006/relationships/hyperlink" Target="http://www.consultant.ru/cons/cgi/online.cgi?rnd=3C95843DB1A44555D624E44C9C89DF86&amp;req=doc&amp;base=LAW&amp;n=308988&amp;dst=100017&amp;fld=134" TargetMode="External"/><Relationship Id="rId51" Type="http://schemas.openxmlformats.org/officeDocument/2006/relationships/hyperlink" Target="http://www.consultant.ru/cons/cgi/online.cgi?rnd=3C95843DB1A44555D624E44C9C89DF86&amp;req=doc&amp;base=LAW&amp;n=324349&amp;REFFIELD=134&amp;REFDST=100437&amp;REFDOC=308988&amp;REFBASE=LAW&amp;stat=refcode%3D16876%3Bindex%3D928" TargetMode="External"/><Relationship Id="rId72" Type="http://schemas.openxmlformats.org/officeDocument/2006/relationships/hyperlink" Target="http://www.consultant.ru/cons/cgi/online.cgi?rnd=3C95843DB1A44555D624E44C9C89DF86&amp;req=doc&amp;base=LAW&amp;n=308988&amp;dst=100430&amp;fld=134" TargetMode="External"/><Relationship Id="rId80" Type="http://schemas.openxmlformats.org/officeDocument/2006/relationships/hyperlink" Target="http://www.consultant.ru/cons/cgi/online.cgi?rnd=3C95843DB1A44555D624E44C9C89DF86&amp;req=doc&amp;base=LAW&amp;n=324349&amp;REFFIELD=134&amp;REFDST=100518&amp;REFDOC=308988&amp;REFBASE=LAW&amp;stat=refcode%3D16876%3Bindex%3D1120" TargetMode="External"/><Relationship Id="rId85" Type="http://schemas.openxmlformats.org/officeDocument/2006/relationships/hyperlink" Target="http://www.consultant.ru/cons/cgi/online.cgi?rnd=3C95843DB1A44555D624E44C9C89DF86&amp;req=doc&amp;base=LAW&amp;n=308988&amp;dst=100462&amp;f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cons/cgi/online.cgi?rnd=3C95843DB1A44555D624E44C9C89DF86&amp;req=doc&amp;base=LAW&amp;n=308988&amp;dst=100149&amp;fld=134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consultant.ru/cons/cgi/online.cgi?rnd=3C95843DB1A44555D624E44C9C89DF86&amp;req=doc&amp;base=LAW&amp;n=308988&amp;dst=100407&amp;fld=134" TargetMode="External"/><Relationship Id="rId33" Type="http://schemas.openxmlformats.org/officeDocument/2006/relationships/hyperlink" Target="http://www.consultant.ru/cons/cgi/online.cgi?rnd=3C95843DB1A44555D624E44C9C89DF86&amp;req=doc&amp;base=LAW&amp;n=308988&amp;dst=100225&amp;fld=134" TargetMode="External"/><Relationship Id="rId38" Type="http://schemas.openxmlformats.org/officeDocument/2006/relationships/hyperlink" Target="http://www.consultant.ru/cons/cgi/online.cgi?rnd=3C95843DB1A44555D624E44C9C89DF86&amp;req=doc&amp;base=LAW&amp;n=308988&amp;dst=100385&amp;fld=134" TargetMode="External"/><Relationship Id="rId46" Type="http://schemas.openxmlformats.org/officeDocument/2006/relationships/hyperlink" Target="http://www.consultant.ru/cons/cgi/online.cgi?rnd=3C95843DB1A44555D624E44C9C89DF86&amp;req=doc&amp;base=LAW&amp;n=308988&amp;dst=100515&amp;fld=134" TargetMode="External"/><Relationship Id="rId59" Type="http://schemas.openxmlformats.org/officeDocument/2006/relationships/hyperlink" Target="http://www.consultant.ru/cons/cgi/online.cgi?rnd=3C95843DB1A44555D624E44C9C89DF86&amp;req=doc&amp;base=LAW&amp;n=308988&amp;dst=100518&amp;fld=134" TargetMode="External"/><Relationship Id="rId67" Type="http://schemas.openxmlformats.org/officeDocument/2006/relationships/hyperlink" Target="http://www.consultant.ru/cons/cgi/online.cgi?rnd=3C95843DB1A44555D624E44C9C89DF86&amp;req=doc&amp;base=LAW&amp;n=324349&amp;REFFIELD=134&amp;REFDST=100501&amp;REFDOC=308988&amp;REFBASE=LAW&amp;stat=refcode%3D16876%3Bindex%3D1061" TargetMode="External"/><Relationship Id="rId20" Type="http://schemas.openxmlformats.org/officeDocument/2006/relationships/hyperlink" Target="http://www.consultant.ru/cons/cgi/online.cgi?rnd=3C95843DB1A44555D624E44C9C89DF86&amp;req=doc&amp;base=LAW&amp;n=308988&amp;dst=100398&amp;fld=134" TargetMode="External"/><Relationship Id="rId41" Type="http://schemas.openxmlformats.org/officeDocument/2006/relationships/hyperlink" Target="http://www.consultant.ru/cons/cgi/online.cgi?rnd=3C95843DB1A44555D624E44C9C89DF86&amp;req=doc&amp;base=LAW&amp;n=329954&amp;dst=100011&amp;fld=134&amp;REFFIELD=134&amp;REFDST=1000000452&amp;REFDOC=308988&amp;REFBASE=LAW&amp;stat=refcode%3D16876%3Bdstident%3D100011%3Bindex%3D855" TargetMode="External"/><Relationship Id="rId54" Type="http://schemas.openxmlformats.org/officeDocument/2006/relationships/hyperlink" Target="http://www.consultant.ru/cons/cgi/online.cgi?rnd=3C95843DB1A44555D624E44C9C89DF86&amp;req=doc&amp;base=LAW&amp;n=324349&amp;REFFIELD=134&amp;REFDST=100441&amp;REFDOC=308988&amp;REFBASE=LAW&amp;stat=refcode%3D16876%3Bindex%3D936" TargetMode="External"/><Relationship Id="rId62" Type="http://schemas.openxmlformats.org/officeDocument/2006/relationships/hyperlink" Target="http://www.consultant.ru/cons/cgi/online.cgi?rnd=3C95843DB1A44555D624E44C9C89DF86&amp;req=doc&amp;base=LAW&amp;n=324349&amp;REFFIELD=134&amp;REFDST=1000000523&amp;REFDOC=308988&amp;REFBASE=LAW&amp;stat=refcode%3D16876%3Bindex%3D987" TargetMode="External"/><Relationship Id="rId70" Type="http://schemas.openxmlformats.org/officeDocument/2006/relationships/hyperlink" Target="http://www.consultant.ru/cons/cgi/online.cgi?rnd=3C95843DB1A44555D624E44C9C89DF86&amp;req=doc&amp;base=LAW&amp;n=308988&amp;dst=100410&amp;fld=134" TargetMode="External"/><Relationship Id="rId75" Type="http://schemas.openxmlformats.org/officeDocument/2006/relationships/hyperlink" Target="http://www.consultant.ru/cons/cgi/online.cgi?rnd=3C95843DB1A44555D624E44C9C89DF86&amp;req=doc&amp;base=LAW&amp;n=308988&amp;dst=100442&amp;fld=134" TargetMode="External"/><Relationship Id="rId83" Type="http://schemas.openxmlformats.org/officeDocument/2006/relationships/hyperlink" Target="http://www.consultant.ru/cons/cgi/online.cgi?rnd=3C95843DB1A44555D624E44C9C89DF86&amp;req=doc&amp;base=LAW&amp;n=308988&amp;dst=100502&amp;fld=134" TargetMode="External"/><Relationship Id="rId88" Type="http://schemas.openxmlformats.org/officeDocument/2006/relationships/hyperlink" Target="http://www.consultant.ru/cons/cgi/online.cgi?rnd=3C95843DB1A44555D624E44C9C89DF86&amp;req=doc&amp;base=LAW&amp;n=308988&amp;dst=100474&amp;fld=134" TargetMode="External"/><Relationship Id="rId9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cons/cgi/online.cgi?rnd=3C95843DB1A44555D624E44C9C89DF86&amp;req=doc&amp;base=LAW&amp;n=308988&amp;dst=100123&amp;fld=134" TargetMode="External"/><Relationship Id="rId23" Type="http://schemas.openxmlformats.org/officeDocument/2006/relationships/hyperlink" Target="http://www.consultant.ru/cons/cgi/online.cgi?rnd=3C95843DB1A44555D624E44C9C89DF86&amp;req=doc&amp;base=LAW&amp;n=308988&amp;dst=100405&amp;fld=134" TargetMode="External"/><Relationship Id="rId28" Type="http://schemas.openxmlformats.org/officeDocument/2006/relationships/hyperlink" Target="http://www.consultant.ru/cons/cgi/online.cgi?rnd=3C95843DB1A44555D624E44C9C89DF86&amp;req=doc&amp;base=LAW&amp;n=308988&amp;dst=100408&amp;fld=134" TargetMode="External"/><Relationship Id="rId36" Type="http://schemas.openxmlformats.org/officeDocument/2006/relationships/hyperlink" Target="http://www.consultant.ru/cons/cgi/online.cgi?rnd=3C95843DB1A44555D624E44C9C89DF86&amp;req=doc&amp;base=LAW&amp;n=308988&amp;dst=100372&amp;fld=134" TargetMode="External"/><Relationship Id="rId49" Type="http://schemas.openxmlformats.org/officeDocument/2006/relationships/hyperlink" Target="http://www.consultant.ru/cons/cgi/online.cgi?rnd=3C95843DB1A44555D624E44C9C89DF86&amp;req=doc&amp;base=LAW&amp;n=330785&amp;REFFIELD=134&amp;REFDST=1000000488&amp;REFDOC=308988&amp;REFBASE=LAW&amp;stat=refcode%3D16876%3Bindex%3D920" TargetMode="External"/><Relationship Id="rId57" Type="http://schemas.openxmlformats.org/officeDocument/2006/relationships/hyperlink" Target="http://www.consultant.ru/cons/cgi/online.cgi?rnd=3C95843DB1A44555D624E44C9C89DF86&amp;req=doc&amp;base=LAW&amp;n=324349&amp;REFFIELD=134&amp;REFDST=100445&amp;REFDOC=308988&amp;REFBASE=LAW&amp;stat=refcode%3D16876%3Bindex%3D944" TargetMode="External"/><Relationship Id="rId10" Type="http://schemas.openxmlformats.org/officeDocument/2006/relationships/hyperlink" Target="http://www.consultant.ru/cons/cgi/online.cgi?rnd=3C95843DB1A44555D624E44C9C89DF86&amp;req=doc&amp;base=LAW&amp;n=152678&amp;dst=100023&amp;fld=134&amp;REFFIELD=134&amp;REFDST=100024&amp;REFDOC=308988&amp;REFBASE=LAW&amp;stat=refcode%3D16610%3Bdstident%3D100023%3Bindex%3D51" TargetMode="External"/><Relationship Id="rId31" Type="http://schemas.openxmlformats.org/officeDocument/2006/relationships/hyperlink" Target="http://www.consultant.ru/cons/cgi/online.cgi?rnd=3C95843DB1A44555D624E44C9C89DF86&amp;req=doc&amp;base=LAW&amp;n=308988&amp;dst=100175&amp;fld=134" TargetMode="External"/><Relationship Id="rId44" Type="http://schemas.openxmlformats.org/officeDocument/2006/relationships/hyperlink" Target="http://www.consultant.ru/cons/cgi/online.cgi?rnd=3C95843DB1A44555D624E44C9C89DF86&amp;req=doc&amp;base=LAW&amp;n=308988&amp;dst=100350&amp;fld=134" TargetMode="External"/><Relationship Id="rId52" Type="http://schemas.openxmlformats.org/officeDocument/2006/relationships/hyperlink" Target="http://www.consultant.ru/cons/cgi/online.cgi?rnd=3C95843DB1A44555D624E44C9C89DF86&amp;req=doc&amp;base=LAW&amp;n=330785&amp;REFFIELD=134&amp;REFDST=100437&amp;REFDOC=308988&amp;REFBASE=LAW&amp;stat=refcode%3D16876%3Bindex%3D928" TargetMode="External"/><Relationship Id="rId60" Type="http://schemas.openxmlformats.org/officeDocument/2006/relationships/hyperlink" Target="http://www.consultant.ru/cons/cgi/online.cgi?rnd=3C95843DB1A44555D624E44C9C89DF86&amp;req=doc&amp;base=LAW&amp;n=324349&amp;REFFIELD=134&amp;REFDST=1000000510&amp;REFDOC=308988&amp;REFBASE=LAW&amp;stat=refcode%3D16876%3Bindex%3D962" TargetMode="External"/><Relationship Id="rId65" Type="http://schemas.openxmlformats.org/officeDocument/2006/relationships/hyperlink" Target="http://www.consultant.ru/cons/cgi/online.cgi?rnd=3C95843DB1A44555D624E44C9C89DF86&amp;req=doc&amp;base=LAW&amp;n=324349&amp;REFFIELD=134&amp;REFDST=1000000553&amp;REFDOC=308988&amp;REFBASE=LAW&amp;stat=refcode%3D16876%3Bindex%3D1045" TargetMode="External"/><Relationship Id="rId73" Type="http://schemas.openxmlformats.org/officeDocument/2006/relationships/hyperlink" Target="http://www.consultant.ru/cons/cgi/online.cgi?rnd=3C95843DB1A44555D624E44C9C89DF86&amp;req=doc&amp;base=LAW&amp;n=308988&amp;dst=100434&amp;fld=134" TargetMode="External"/><Relationship Id="rId78" Type="http://schemas.openxmlformats.org/officeDocument/2006/relationships/hyperlink" Target="http://www.consultant.ru/cons/cgi/online.cgi?rnd=3C95843DB1A44555D624E44C9C89DF86&amp;req=doc&amp;base=LAW&amp;n=324349&amp;REFFIELD=134&amp;REFDST=100517&amp;REFDOC=308988&amp;REFBASE=LAW&amp;stat=refcode%3D16876%3Bindex%3D1119" TargetMode="External"/><Relationship Id="rId81" Type="http://schemas.openxmlformats.org/officeDocument/2006/relationships/hyperlink" Target="http://www.consultant.ru/cons/cgi/online.cgi?rnd=3C95843DB1A44555D624E44C9C89DF86&amp;req=doc&amp;base=LAW&amp;n=330785&amp;REFFIELD=134&amp;REFDST=100518&amp;REFDOC=308988&amp;REFBASE=LAW&amp;stat=refcode%3D16876%3Bindex%3D1120" TargetMode="External"/><Relationship Id="rId86" Type="http://schemas.openxmlformats.org/officeDocument/2006/relationships/hyperlink" Target="http://www.consultant.ru/cons/cgi/online.cgi?rnd=3C95843DB1A44555D624E44C9C89DF86&amp;req=doc&amp;base=LAW&amp;n=308988&amp;dst=10047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3C95843DB1A44555D624E44C9C89DF86&amp;req=doc&amp;base=LAW&amp;n=308988&amp;dst=10001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3D1E-037F-4650-B85F-2CEC45C4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7086</Words>
  <Characters>40394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Nbud_8Bnach</dc:creator>
  <cp:lastModifiedBy>Enter</cp:lastModifiedBy>
  <cp:revision>42</cp:revision>
  <cp:lastPrinted>2020-01-23T06:33:00Z</cp:lastPrinted>
  <dcterms:created xsi:type="dcterms:W3CDTF">2020-01-17T04:24:00Z</dcterms:created>
  <dcterms:modified xsi:type="dcterms:W3CDTF">2020-01-24T04:06:00Z</dcterms:modified>
</cp:coreProperties>
</file>