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DAD" w:rsidRPr="00493E8A" w:rsidRDefault="00580DAD" w:rsidP="00580DAD">
      <w:pPr>
        <w:jc w:val="both"/>
        <w:rPr>
          <w:sz w:val="24"/>
          <w:szCs w:val="24"/>
          <w:highlight w:val="yellow"/>
        </w:rPr>
      </w:pPr>
      <w:r w:rsidRPr="00493E8A">
        <w:rPr>
          <w:noProof/>
          <w:sz w:val="24"/>
          <w:szCs w:val="24"/>
          <w:highlight w:val="yellow"/>
        </w:rPr>
        <w:drawing>
          <wp:anchor distT="0" distB="0" distL="114300" distR="114300" simplePos="0" relativeHeight="251659264" behindDoc="1" locked="0" layoutInCell="0" allowOverlap="1" wp14:anchorId="1D0970D5" wp14:editId="0E3A51DB">
            <wp:simplePos x="0" y="0"/>
            <wp:positionH relativeFrom="page">
              <wp:posOffset>3284855</wp:posOffset>
            </wp:positionH>
            <wp:positionV relativeFrom="page">
              <wp:posOffset>622585</wp:posOffset>
            </wp:positionV>
            <wp:extent cx="1370363" cy="973777"/>
            <wp:effectExtent l="0" t="0" r="127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363" cy="9737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0DAD" w:rsidRPr="00493E8A" w:rsidRDefault="00580DAD" w:rsidP="00580DAD">
      <w:pPr>
        <w:jc w:val="both"/>
        <w:rPr>
          <w:sz w:val="24"/>
          <w:szCs w:val="24"/>
          <w:highlight w:val="yellow"/>
        </w:rPr>
      </w:pPr>
    </w:p>
    <w:p w:rsidR="00580DAD" w:rsidRPr="00493E8A" w:rsidRDefault="00580DAD" w:rsidP="00580DAD">
      <w:pPr>
        <w:jc w:val="both"/>
        <w:rPr>
          <w:sz w:val="10"/>
          <w:szCs w:val="10"/>
          <w:highlight w:val="yellow"/>
        </w:rPr>
      </w:pP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4294967295" distB="4294967295" distL="0" distR="0" simplePos="0" relativeHeight="251660288" behindDoc="0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323849</wp:posOffset>
                </wp:positionV>
                <wp:extent cx="6951980" cy="0"/>
                <wp:effectExtent l="0" t="19050" r="2032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19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1EE577" id="Прямая соединительная линия 5" o:spid="_x0000_s1026" style="position:absolute;z-index:251660288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page;mso-width-percent:0;mso-height-percent:0;mso-width-relative:page;mso-height-relative:page" from="24pt,25.5pt" to="571.4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" o:allowincell="f" strokeweight="3pt"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4294967295" distR="4294967295" simplePos="0" relativeHeight="251661312" behindDoc="0" locked="0" layoutInCell="0" allowOverlap="1">
                <wp:simplePos x="0" y="0"/>
                <wp:positionH relativeFrom="page">
                  <wp:posOffset>323849</wp:posOffset>
                </wp:positionH>
                <wp:positionV relativeFrom="page">
                  <wp:posOffset>304800</wp:posOffset>
                </wp:positionV>
                <wp:extent cx="0" cy="10083800"/>
                <wp:effectExtent l="19050" t="0" r="19050" b="317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838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129BC2" id="Прямая соединительная линия 4" o:spid="_x0000_s1026" style="position:absolute;z-index:251661312;visibility:visible;mso-wrap-style:square;mso-width-percent:0;mso-height-percent:0;mso-wrap-distance-left:-3e-5mm;mso-wrap-distance-top:0;mso-wrap-distance-right:-3e-5mm;mso-wrap-distance-bottom:0;mso-position-horizontal:absolute;mso-position-horizontal-relative:page;mso-position-vertical:absolute;mso-position-vertical-relative:page;mso-width-percent:0;mso-height-percent:0;mso-width-relative:page;mso-height-relative:page" from="25.5pt,24pt" to="25.5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" o:allowincell="f" strokeweight="3pt"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4294967295" distB="4294967295" distL="0" distR="0" simplePos="0" relativeHeight="251662336" behindDoc="0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10369549</wp:posOffset>
                </wp:positionV>
                <wp:extent cx="6951980" cy="0"/>
                <wp:effectExtent l="0" t="19050" r="2032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19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04E128" id="Прямая соединительная линия 3" o:spid="_x0000_s1026" style="position:absolute;z-index:25166233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page;mso-width-percent:0;mso-height-percent:0;mso-width-relative:page;mso-height-relative:page" from="24pt,816.5pt" to="571.4pt,8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" o:allowincell="f" strokeweight="3pt"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4294967295" distR="4294967295" simplePos="0" relativeHeight="251663360" behindDoc="0" locked="0" layoutInCell="0" allowOverlap="1">
                <wp:simplePos x="0" y="0"/>
                <wp:positionH relativeFrom="page">
                  <wp:posOffset>7237729</wp:posOffset>
                </wp:positionH>
                <wp:positionV relativeFrom="page">
                  <wp:posOffset>304800</wp:posOffset>
                </wp:positionV>
                <wp:extent cx="0" cy="10083800"/>
                <wp:effectExtent l="19050" t="0" r="19050" b="317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838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BE3E91" id="Прямая соединительная линия 2" o:spid="_x0000_s1026" style="position:absolute;z-index:251663360;visibility:visible;mso-wrap-style:square;mso-width-percent:0;mso-height-percent:0;mso-wrap-distance-left:-3e-5mm;mso-wrap-distance-top:0;mso-wrap-distance-right:-3e-5mm;mso-wrap-distance-bottom:0;mso-position-horizontal:absolute;mso-position-horizontal-relative:page;mso-position-vertical:absolute;mso-position-vertical-relative:page;mso-width-percent:0;mso-height-percent:0;mso-width-relative:page;mso-height-relative:page" from="569.9pt,24pt" to="569.9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" o:allowincell="f" strokeweight="3pt">
                <w10:wrap anchorx="page" anchory="page"/>
              </v:line>
            </w:pict>
          </mc:Fallback>
        </mc:AlternateContent>
      </w:r>
    </w:p>
    <w:p w:rsidR="00580DAD" w:rsidRDefault="00580DAD" w:rsidP="00580DAD">
      <w:pPr>
        <w:ind w:right="284"/>
        <w:jc w:val="center"/>
        <w:rPr>
          <w:rFonts w:ascii="GOST Common" w:eastAsia="Courier New" w:hAnsi="GOST Common" w:cs="Courier New"/>
          <w:szCs w:val="28"/>
        </w:rPr>
      </w:pPr>
    </w:p>
    <w:p w:rsidR="00757696" w:rsidRDefault="00757696" w:rsidP="00580DAD">
      <w:pPr>
        <w:ind w:right="284"/>
        <w:jc w:val="center"/>
        <w:rPr>
          <w:rFonts w:ascii="GOST Common" w:eastAsia="Courier New" w:hAnsi="GOST Common" w:cs="Courier New"/>
          <w:szCs w:val="28"/>
        </w:rPr>
      </w:pPr>
    </w:p>
    <w:p w:rsidR="00580DAD" w:rsidRPr="004F7C95" w:rsidRDefault="00580DAD" w:rsidP="00757696">
      <w:pPr>
        <w:ind w:firstLine="0"/>
        <w:jc w:val="center"/>
        <w:rPr>
          <w:rFonts w:ascii="GOST Common" w:hAnsi="GOST Common"/>
          <w:sz w:val="20"/>
          <w:szCs w:val="20"/>
        </w:rPr>
      </w:pPr>
      <w:r w:rsidRPr="004F7C95">
        <w:rPr>
          <w:rFonts w:ascii="GOST Common" w:eastAsia="Courier New" w:hAnsi="GOST Common" w:cs="Courier New"/>
          <w:szCs w:val="28"/>
        </w:rPr>
        <w:t xml:space="preserve">ООО </w:t>
      </w:r>
      <w:r w:rsidRPr="004F7C95">
        <w:rPr>
          <w:rFonts w:asciiTheme="minorHAnsi" w:eastAsia="Courier New" w:hAnsiTheme="minorHAnsi" w:cstheme="minorHAnsi"/>
          <w:szCs w:val="28"/>
        </w:rPr>
        <w:t>«</w:t>
      </w:r>
      <w:r w:rsidRPr="004F7C95">
        <w:rPr>
          <w:rFonts w:ascii="GOST Common" w:eastAsia="Courier New" w:hAnsi="GOST Common" w:cs="Courier New"/>
          <w:szCs w:val="28"/>
        </w:rPr>
        <w:t>Компания Земпроект</w:t>
      </w:r>
      <w:r w:rsidRPr="004F7C95">
        <w:rPr>
          <w:rFonts w:asciiTheme="minorHAnsi" w:eastAsia="Courier New" w:hAnsiTheme="minorHAnsi" w:cstheme="minorHAnsi"/>
          <w:szCs w:val="28"/>
        </w:rPr>
        <w:t>»</w:t>
      </w:r>
    </w:p>
    <w:p w:rsidR="00580DAD" w:rsidRPr="00493E8A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580DAD" w:rsidRPr="00493E8A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580DAD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580DAD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580DAD" w:rsidRPr="00493E8A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580DAD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6"/>
          <w:szCs w:val="36"/>
        </w:rPr>
      </w:pPr>
    </w:p>
    <w:p w:rsidR="00580DAD" w:rsidRDefault="00580DAD" w:rsidP="00757696">
      <w:pPr>
        <w:ind w:firstLine="0"/>
        <w:jc w:val="center"/>
        <w:rPr>
          <w:rFonts w:ascii="GOST Common" w:eastAsia="Courier New" w:hAnsi="GOST Common" w:cs="Courier New"/>
          <w:b/>
          <w:bCs/>
          <w:sz w:val="36"/>
          <w:szCs w:val="36"/>
        </w:rPr>
      </w:pPr>
    </w:p>
    <w:p w:rsidR="00F30D67" w:rsidRPr="00F30D67" w:rsidRDefault="00F30D67" w:rsidP="00F30D67">
      <w:pPr>
        <w:ind w:firstLine="0"/>
        <w:jc w:val="center"/>
        <w:rPr>
          <w:rFonts w:ascii="GOST Common" w:eastAsia="Courier New" w:hAnsi="GOST Common"/>
          <w:b/>
          <w:bCs/>
          <w:sz w:val="36"/>
          <w:szCs w:val="36"/>
        </w:rPr>
      </w:pPr>
      <w:r w:rsidRPr="00F30D67">
        <w:rPr>
          <w:rFonts w:ascii="GOST Common" w:eastAsia="Courier New" w:hAnsi="GOST Common"/>
          <w:b/>
          <w:bCs/>
          <w:sz w:val="36"/>
          <w:szCs w:val="36"/>
        </w:rPr>
        <w:t>ГЕНЕРАЛЬНЫЙ ПЛАН</w:t>
      </w:r>
    </w:p>
    <w:p w:rsidR="00F30D67" w:rsidRPr="00F30D67" w:rsidRDefault="00F30D67" w:rsidP="00F30D67">
      <w:pPr>
        <w:ind w:firstLine="0"/>
        <w:jc w:val="center"/>
        <w:rPr>
          <w:rFonts w:ascii="GOST Common" w:eastAsia="Courier New" w:hAnsi="GOST Common"/>
          <w:b/>
          <w:bCs/>
          <w:sz w:val="36"/>
          <w:szCs w:val="36"/>
        </w:rPr>
      </w:pPr>
      <w:r w:rsidRPr="00F30D67">
        <w:rPr>
          <w:rFonts w:ascii="GOST Common" w:eastAsia="Courier New" w:hAnsi="GOST Common"/>
          <w:b/>
          <w:bCs/>
          <w:sz w:val="36"/>
          <w:szCs w:val="36"/>
        </w:rPr>
        <w:t>МУНИЦИПАЛЬНОГО ОБРАЗОВАНИЯ</w:t>
      </w:r>
    </w:p>
    <w:p w:rsidR="00F30D67" w:rsidRPr="00F30D67" w:rsidRDefault="00F30D67" w:rsidP="00F30D67">
      <w:pPr>
        <w:ind w:firstLine="0"/>
        <w:jc w:val="center"/>
        <w:rPr>
          <w:rFonts w:ascii="GOST Common" w:eastAsia="Courier New" w:hAnsi="GOST Common"/>
          <w:b/>
          <w:bCs/>
          <w:sz w:val="36"/>
          <w:szCs w:val="36"/>
        </w:rPr>
      </w:pPr>
      <w:r w:rsidRPr="00F30D67">
        <w:rPr>
          <w:rFonts w:ascii="GOST Common" w:eastAsia="Courier New" w:hAnsi="GOST Common"/>
          <w:b/>
          <w:bCs/>
          <w:sz w:val="36"/>
          <w:szCs w:val="36"/>
        </w:rPr>
        <w:t>ГОРОД КАМЕНЬ-НА-ОБИ</w:t>
      </w:r>
    </w:p>
    <w:p w:rsidR="00F30D67" w:rsidRPr="00F30D67" w:rsidRDefault="00F30D67" w:rsidP="00F30D67">
      <w:pPr>
        <w:ind w:firstLine="0"/>
        <w:jc w:val="center"/>
        <w:rPr>
          <w:rFonts w:ascii="GOST Common" w:eastAsia="Courier New" w:hAnsi="GOST Common"/>
          <w:b/>
          <w:bCs/>
          <w:sz w:val="36"/>
          <w:szCs w:val="36"/>
        </w:rPr>
      </w:pPr>
      <w:r w:rsidRPr="00F30D67">
        <w:rPr>
          <w:rFonts w:ascii="GOST Common" w:eastAsia="Courier New" w:hAnsi="GOST Common"/>
          <w:b/>
          <w:bCs/>
          <w:sz w:val="36"/>
          <w:szCs w:val="36"/>
        </w:rPr>
        <w:t>КАМЕНСКОГО РАЙОНА</w:t>
      </w:r>
    </w:p>
    <w:p w:rsidR="00580DAD" w:rsidRDefault="00F30D67" w:rsidP="00F30D67">
      <w:pPr>
        <w:ind w:firstLine="0"/>
        <w:jc w:val="center"/>
        <w:rPr>
          <w:rFonts w:ascii="GOST Common" w:hAnsi="GOST Common"/>
          <w:szCs w:val="28"/>
          <w:highlight w:val="yellow"/>
        </w:rPr>
      </w:pPr>
      <w:r w:rsidRPr="00F30D67">
        <w:rPr>
          <w:rFonts w:ascii="GOST Common" w:eastAsia="Courier New" w:hAnsi="GOST Common"/>
          <w:b/>
          <w:bCs/>
          <w:sz w:val="36"/>
          <w:szCs w:val="36"/>
        </w:rPr>
        <w:t>АЛТАЙСКОГО КРАЯ</w:t>
      </w:r>
    </w:p>
    <w:p w:rsidR="00580DAD" w:rsidRPr="00493E8A" w:rsidRDefault="00580DAD" w:rsidP="00580DAD">
      <w:pPr>
        <w:jc w:val="both"/>
        <w:rPr>
          <w:rFonts w:ascii="GOST Common" w:hAnsi="GOST Common"/>
          <w:szCs w:val="28"/>
          <w:highlight w:val="yellow"/>
        </w:rPr>
      </w:pPr>
    </w:p>
    <w:p w:rsidR="00580DAD" w:rsidRPr="00493E8A" w:rsidRDefault="00580DAD" w:rsidP="00580DAD">
      <w:pPr>
        <w:jc w:val="both"/>
        <w:rPr>
          <w:rFonts w:ascii="GOST Common" w:hAnsi="GOST Common"/>
          <w:szCs w:val="28"/>
          <w:highlight w:val="yellow"/>
        </w:rPr>
      </w:pPr>
    </w:p>
    <w:p w:rsidR="00580DAD" w:rsidRPr="00493E8A" w:rsidRDefault="00580DAD" w:rsidP="00580DAD">
      <w:pPr>
        <w:jc w:val="both"/>
        <w:rPr>
          <w:rFonts w:ascii="GOST Common" w:hAnsi="GOST Common"/>
          <w:szCs w:val="28"/>
          <w:highlight w:val="yellow"/>
        </w:rPr>
      </w:pPr>
    </w:p>
    <w:p w:rsidR="00580DAD" w:rsidRDefault="00580DAD" w:rsidP="00580DAD">
      <w:pPr>
        <w:jc w:val="both"/>
        <w:rPr>
          <w:rFonts w:ascii="GOST Common" w:eastAsia="Courier New" w:hAnsi="GOST Common" w:cs="Courier New"/>
          <w:b/>
          <w:bCs/>
          <w:szCs w:val="28"/>
        </w:rPr>
      </w:pPr>
    </w:p>
    <w:p w:rsidR="00580DAD" w:rsidRDefault="00580DAD" w:rsidP="00580DAD">
      <w:pPr>
        <w:jc w:val="both"/>
        <w:rPr>
          <w:rFonts w:ascii="GOST Common" w:eastAsia="Courier New" w:hAnsi="GOST Common" w:cs="Courier New"/>
          <w:b/>
          <w:bCs/>
          <w:szCs w:val="28"/>
        </w:rPr>
      </w:pPr>
    </w:p>
    <w:p w:rsidR="00580DAD" w:rsidRPr="00493E8A" w:rsidRDefault="00580DAD" w:rsidP="00580DAD">
      <w:pPr>
        <w:jc w:val="both"/>
        <w:rPr>
          <w:rFonts w:ascii="GOST Common" w:eastAsia="Courier New" w:hAnsi="GOST Common" w:cs="Courier New"/>
          <w:bCs/>
          <w:szCs w:val="28"/>
          <w:highlight w:val="yellow"/>
        </w:rPr>
      </w:pPr>
    </w:p>
    <w:p w:rsidR="00580DAD" w:rsidRDefault="00580DAD" w:rsidP="00580DAD">
      <w:pPr>
        <w:jc w:val="right"/>
        <w:rPr>
          <w:rFonts w:ascii="GOST Common" w:eastAsia="Courier New" w:hAnsi="GOST Common" w:cs="Courier New"/>
          <w:szCs w:val="28"/>
        </w:rPr>
      </w:pPr>
    </w:p>
    <w:p w:rsidR="00580DAD" w:rsidRDefault="00580DAD" w:rsidP="00580DAD">
      <w:pPr>
        <w:jc w:val="right"/>
        <w:rPr>
          <w:rFonts w:ascii="GOST Common" w:eastAsia="Courier New" w:hAnsi="GOST Common" w:cs="Courier New"/>
          <w:szCs w:val="28"/>
        </w:rPr>
      </w:pPr>
    </w:p>
    <w:p w:rsidR="00580DAD" w:rsidRDefault="00580DAD" w:rsidP="00580DAD">
      <w:pPr>
        <w:jc w:val="right"/>
        <w:rPr>
          <w:rFonts w:ascii="GOST Common" w:eastAsia="Courier New" w:hAnsi="GOST Common" w:cs="Courier New"/>
          <w:szCs w:val="28"/>
        </w:rPr>
      </w:pPr>
    </w:p>
    <w:p w:rsidR="00580DAD" w:rsidRDefault="00580DAD" w:rsidP="00580DAD">
      <w:pPr>
        <w:jc w:val="right"/>
        <w:rPr>
          <w:rFonts w:ascii="GOST Common" w:eastAsia="Courier New" w:hAnsi="GOST Common" w:cs="Courier New"/>
          <w:szCs w:val="28"/>
        </w:rPr>
      </w:pPr>
    </w:p>
    <w:p w:rsidR="00580DAD" w:rsidRPr="004F7C95" w:rsidRDefault="00580DAD" w:rsidP="00580DAD">
      <w:pPr>
        <w:jc w:val="right"/>
        <w:rPr>
          <w:rFonts w:ascii="GOST Common" w:eastAsia="Courier New" w:hAnsi="GOST Common" w:cs="Courier New"/>
          <w:szCs w:val="28"/>
        </w:rPr>
      </w:pPr>
    </w:p>
    <w:p w:rsidR="00580DAD" w:rsidRDefault="00580DAD" w:rsidP="00580DAD">
      <w:pPr>
        <w:jc w:val="right"/>
        <w:rPr>
          <w:rFonts w:ascii="GOST Common" w:hAnsi="GOST Common"/>
          <w:sz w:val="20"/>
          <w:szCs w:val="20"/>
        </w:rPr>
      </w:pPr>
    </w:p>
    <w:p w:rsidR="00580DAD" w:rsidRDefault="00580DAD" w:rsidP="00580DAD">
      <w:pPr>
        <w:jc w:val="right"/>
        <w:rPr>
          <w:rFonts w:ascii="GOST Common" w:hAnsi="GOST Common"/>
          <w:sz w:val="20"/>
          <w:szCs w:val="20"/>
        </w:rPr>
      </w:pPr>
    </w:p>
    <w:p w:rsidR="00757696" w:rsidRDefault="00757696" w:rsidP="00580DAD">
      <w:pPr>
        <w:jc w:val="center"/>
        <w:rPr>
          <w:rFonts w:ascii="GOST Common" w:eastAsia="Courier New" w:hAnsi="GOST Common" w:cs="Courier New"/>
          <w:b/>
          <w:szCs w:val="28"/>
        </w:rPr>
      </w:pPr>
    </w:p>
    <w:p w:rsidR="00757696" w:rsidRDefault="00757696" w:rsidP="00580DAD">
      <w:pPr>
        <w:jc w:val="center"/>
        <w:rPr>
          <w:rFonts w:ascii="GOST Common" w:eastAsia="Courier New" w:hAnsi="GOST Common" w:cs="Courier New"/>
          <w:b/>
          <w:szCs w:val="28"/>
        </w:rPr>
      </w:pPr>
    </w:p>
    <w:p w:rsidR="00757696" w:rsidRDefault="00757696" w:rsidP="00757696">
      <w:pPr>
        <w:ind w:firstLine="0"/>
        <w:rPr>
          <w:rFonts w:ascii="GOST Common" w:eastAsia="Courier New" w:hAnsi="GOST Common" w:cs="Courier New"/>
          <w:b/>
          <w:szCs w:val="28"/>
        </w:rPr>
      </w:pPr>
    </w:p>
    <w:p w:rsidR="00281074" w:rsidRDefault="00C62D05" w:rsidP="00757696">
      <w:pPr>
        <w:ind w:firstLine="0"/>
        <w:jc w:val="center"/>
        <w:rPr>
          <w:rFonts w:ascii="GOST Common" w:eastAsia="Courier New" w:hAnsi="GOST Common" w:cs="Courier New"/>
          <w:b/>
          <w:szCs w:val="28"/>
        </w:rPr>
        <w:sectPr w:rsidR="00281074" w:rsidSect="00F442CA">
          <w:footerReference w:type="first" r:id="rId9"/>
          <w:pgSz w:w="11906" w:h="16838"/>
          <w:pgMar w:top="1134" w:right="851" w:bottom="1134" w:left="1701" w:header="708" w:footer="708" w:gutter="0"/>
          <w:cols w:space="708"/>
          <w:docGrid w:linePitch="381"/>
        </w:sectPr>
      </w:pPr>
      <w:r>
        <w:rPr>
          <w:rFonts w:ascii="GOST Common" w:eastAsia="Courier New" w:hAnsi="GOST Common" w:cs="Courier New"/>
          <w:b/>
          <w:szCs w:val="28"/>
        </w:rPr>
        <w:t>2023</w:t>
      </w:r>
    </w:p>
    <w:p w:rsidR="00580DAD" w:rsidRPr="00493E8A" w:rsidRDefault="00580DAD" w:rsidP="00580DAD">
      <w:pPr>
        <w:jc w:val="both"/>
        <w:rPr>
          <w:sz w:val="24"/>
          <w:szCs w:val="24"/>
          <w:highlight w:val="yellow"/>
        </w:rPr>
      </w:pPr>
    </w:p>
    <w:p w:rsidR="00580DAD" w:rsidRPr="00493E8A" w:rsidRDefault="00580DAD" w:rsidP="00580DAD">
      <w:pPr>
        <w:jc w:val="both"/>
        <w:rPr>
          <w:sz w:val="24"/>
          <w:szCs w:val="24"/>
          <w:highlight w:val="yellow"/>
        </w:rPr>
      </w:pPr>
    </w:p>
    <w:p w:rsidR="00580DAD" w:rsidRPr="00493E8A" w:rsidRDefault="00580DAD" w:rsidP="00580DAD">
      <w:pPr>
        <w:jc w:val="both"/>
        <w:rPr>
          <w:sz w:val="10"/>
          <w:szCs w:val="10"/>
          <w:highlight w:val="yellow"/>
        </w:rPr>
      </w:pP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4294967295" distB="4294967295" distL="0" distR="0" simplePos="0" relativeHeight="251664384" behindDoc="0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323849</wp:posOffset>
                </wp:positionV>
                <wp:extent cx="6951980" cy="0"/>
                <wp:effectExtent l="0" t="19050" r="20320" b="1905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19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DFC66C" id="Прямая соединительная линия 14" o:spid="_x0000_s1026" style="position:absolute;z-index:251664384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page;mso-width-percent:0;mso-height-percent:0;mso-width-relative:page;mso-height-relative:page" from="24pt,25.5pt" to="571.4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" o:allowincell="f" strokeweight="3pt"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4294967295" distR="4294967295" simplePos="0" relativeHeight="251665408" behindDoc="0" locked="0" layoutInCell="0" allowOverlap="1">
                <wp:simplePos x="0" y="0"/>
                <wp:positionH relativeFrom="page">
                  <wp:posOffset>323849</wp:posOffset>
                </wp:positionH>
                <wp:positionV relativeFrom="page">
                  <wp:posOffset>304800</wp:posOffset>
                </wp:positionV>
                <wp:extent cx="0" cy="10083800"/>
                <wp:effectExtent l="19050" t="0" r="19050" b="3175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838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0220AF" id="Прямая соединительная линия 15" o:spid="_x0000_s1026" style="position:absolute;z-index:251665408;visibility:visible;mso-wrap-style:square;mso-width-percent:0;mso-height-percent:0;mso-wrap-distance-left:-3e-5mm;mso-wrap-distance-top:0;mso-wrap-distance-right:-3e-5mm;mso-wrap-distance-bottom:0;mso-position-horizontal:absolute;mso-position-horizontal-relative:page;mso-position-vertical:absolute;mso-position-vertical-relative:page;mso-width-percent:0;mso-height-percent:0;mso-width-relative:page;mso-height-relative:page" from="25.5pt,24pt" to="25.5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" o:allowincell="f" strokeweight="3pt"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4294967295" distB="4294967295" distL="0" distR="0" simplePos="0" relativeHeight="251666432" behindDoc="0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10369549</wp:posOffset>
                </wp:positionV>
                <wp:extent cx="6951980" cy="0"/>
                <wp:effectExtent l="0" t="19050" r="20320" b="1905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19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40AE76" id="Прямая соединительная линия 16" o:spid="_x0000_s1026" style="position:absolute;z-index:25166643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page;mso-width-percent:0;mso-height-percent:0;mso-width-relative:page;mso-height-relative:page" from="24pt,816.5pt" to="571.4pt,8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" o:allowincell="f" strokeweight="3pt">
                <w10:wrap anchorx="page" anchory="page"/>
              </v:line>
            </w:pict>
          </mc:Fallback>
        </mc:AlternateContent>
      </w:r>
      <w:r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4294967295" distR="4294967295" simplePos="0" relativeHeight="251667456" behindDoc="0" locked="0" layoutInCell="0" allowOverlap="1">
                <wp:simplePos x="0" y="0"/>
                <wp:positionH relativeFrom="page">
                  <wp:posOffset>7237729</wp:posOffset>
                </wp:positionH>
                <wp:positionV relativeFrom="page">
                  <wp:posOffset>304800</wp:posOffset>
                </wp:positionV>
                <wp:extent cx="0" cy="10083800"/>
                <wp:effectExtent l="19050" t="0" r="19050" b="3175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838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8F372B" id="Прямая соединительная линия 17" o:spid="_x0000_s1026" style="position:absolute;z-index:251667456;visibility:visible;mso-wrap-style:square;mso-width-percent:0;mso-height-percent:0;mso-wrap-distance-left:-3e-5mm;mso-wrap-distance-top:0;mso-wrap-distance-right:-3e-5mm;mso-wrap-distance-bottom:0;mso-position-horizontal:absolute;mso-position-horizontal-relative:page;mso-position-vertical:absolute;mso-position-vertical-relative:page;mso-width-percent:0;mso-height-percent:0;mso-width-relative:page;mso-height-relative:page" from="569.9pt,24pt" to="569.9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" o:allowincell="f" strokeweight="3pt">
                <w10:wrap anchorx="page" anchory="page"/>
              </v:line>
            </w:pict>
          </mc:Fallback>
        </mc:AlternateContent>
      </w:r>
    </w:p>
    <w:p w:rsidR="00580DAD" w:rsidRPr="00493E8A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580DAD" w:rsidRPr="00493E8A" w:rsidRDefault="00580DAD" w:rsidP="00580DAD">
      <w:pPr>
        <w:ind w:right="284"/>
        <w:jc w:val="center"/>
        <w:rPr>
          <w:rFonts w:ascii="GOST Common" w:eastAsia="Courier New" w:hAnsi="GOST Common" w:cs="Courier New"/>
          <w:b/>
          <w:bCs/>
          <w:sz w:val="32"/>
          <w:szCs w:val="32"/>
          <w:highlight w:val="yellow"/>
        </w:rPr>
      </w:pPr>
    </w:p>
    <w:p w:rsidR="00F30D67" w:rsidRPr="00F30D67" w:rsidRDefault="00F30D67" w:rsidP="00F30D67">
      <w:pPr>
        <w:ind w:firstLine="0"/>
        <w:jc w:val="center"/>
        <w:rPr>
          <w:rFonts w:ascii="GOST Common" w:eastAsia="Courier New" w:hAnsi="GOST Common"/>
          <w:b/>
          <w:bCs/>
          <w:sz w:val="36"/>
          <w:szCs w:val="36"/>
        </w:rPr>
      </w:pPr>
      <w:r w:rsidRPr="00F30D67">
        <w:rPr>
          <w:rFonts w:ascii="GOST Common" w:eastAsia="Courier New" w:hAnsi="GOST Common"/>
          <w:b/>
          <w:bCs/>
          <w:sz w:val="36"/>
          <w:szCs w:val="36"/>
        </w:rPr>
        <w:t>ГЕНЕРАЛЬНЫЙ ПЛАН</w:t>
      </w:r>
    </w:p>
    <w:p w:rsidR="00F30D67" w:rsidRPr="00F30D67" w:rsidRDefault="00F30D67" w:rsidP="00F30D67">
      <w:pPr>
        <w:ind w:firstLine="0"/>
        <w:jc w:val="center"/>
        <w:rPr>
          <w:rFonts w:ascii="GOST Common" w:eastAsia="Courier New" w:hAnsi="GOST Common"/>
          <w:b/>
          <w:bCs/>
          <w:sz w:val="36"/>
          <w:szCs w:val="36"/>
        </w:rPr>
      </w:pPr>
      <w:r w:rsidRPr="00F30D67">
        <w:rPr>
          <w:rFonts w:ascii="GOST Common" w:eastAsia="Courier New" w:hAnsi="GOST Common"/>
          <w:b/>
          <w:bCs/>
          <w:sz w:val="36"/>
          <w:szCs w:val="36"/>
        </w:rPr>
        <w:t>МУНИЦИПАЛЬНОГО ОБРАЗОВАНИЯ</w:t>
      </w:r>
    </w:p>
    <w:p w:rsidR="00F30D67" w:rsidRPr="00F30D67" w:rsidRDefault="00F30D67" w:rsidP="00F30D67">
      <w:pPr>
        <w:ind w:firstLine="0"/>
        <w:jc w:val="center"/>
        <w:rPr>
          <w:rFonts w:ascii="GOST Common" w:eastAsia="Courier New" w:hAnsi="GOST Common"/>
          <w:b/>
          <w:bCs/>
          <w:sz w:val="36"/>
          <w:szCs w:val="36"/>
        </w:rPr>
      </w:pPr>
      <w:r w:rsidRPr="00F30D67">
        <w:rPr>
          <w:rFonts w:ascii="GOST Common" w:eastAsia="Courier New" w:hAnsi="GOST Common"/>
          <w:b/>
          <w:bCs/>
          <w:sz w:val="36"/>
          <w:szCs w:val="36"/>
        </w:rPr>
        <w:t>ГОРОД КАМЕНЬ-НА-ОБИ</w:t>
      </w:r>
    </w:p>
    <w:p w:rsidR="00F30D67" w:rsidRPr="00F30D67" w:rsidRDefault="00F30D67" w:rsidP="00F30D67">
      <w:pPr>
        <w:ind w:firstLine="0"/>
        <w:jc w:val="center"/>
        <w:rPr>
          <w:rFonts w:ascii="GOST Common" w:eastAsia="Courier New" w:hAnsi="GOST Common"/>
          <w:b/>
          <w:bCs/>
          <w:sz w:val="36"/>
          <w:szCs w:val="36"/>
        </w:rPr>
      </w:pPr>
      <w:r w:rsidRPr="00F30D67">
        <w:rPr>
          <w:rFonts w:ascii="GOST Common" w:eastAsia="Courier New" w:hAnsi="GOST Common"/>
          <w:b/>
          <w:bCs/>
          <w:sz w:val="36"/>
          <w:szCs w:val="36"/>
        </w:rPr>
        <w:t>КАМЕНСКОГО РАЙОНА</w:t>
      </w:r>
    </w:p>
    <w:p w:rsidR="00307D17" w:rsidRPr="00F922EA" w:rsidRDefault="00F30D67" w:rsidP="00F30D67">
      <w:pPr>
        <w:ind w:firstLine="0"/>
        <w:jc w:val="center"/>
        <w:rPr>
          <w:rFonts w:ascii="GOST Common" w:eastAsia="Courier New" w:hAnsi="GOST Common"/>
          <w:b/>
          <w:bCs/>
          <w:sz w:val="36"/>
          <w:szCs w:val="36"/>
        </w:rPr>
      </w:pPr>
      <w:r w:rsidRPr="00F30D67">
        <w:rPr>
          <w:rFonts w:ascii="GOST Common" w:eastAsia="Courier New" w:hAnsi="GOST Common"/>
          <w:b/>
          <w:bCs/>
          <w:sz w:val="36"/>
          <w:szCs w:val="36"/>
        </w:rPr>
        <w:t>АЛТАЙСКОГО КРАЯ</w:t>
      </w:r>
    </w:p>
    <w:p w:rsidR="00580DAD" w:rsidRDefault="00580DAD" w:rsidP="00757696">
      <w:pPr>
        <w:ind w:firstLine="0"/>
        <w:jc w:val="center"/>
        <w:rPr>
          <w:rFonts w:ascii="GOST Common" w:eastAsia="Courier New" w:hAnsi="GOST Common" w:cs="Courier New"/>
          <w:b/>
          <w:bCs/>
          <w:szCs w:val="28"/>
          <w:highlight w:val="yellow"/>
        </w:rPr>
      </w:pPr>
    </w:p>
    <w:p w:rsidR="00580DAD" w:rsidRDefault="00580DAD" w:rsidP="00757696">
      <w:pPr>
        <w:ind w:firstLine="0"/>
        <w:jc w:val="center"/>
        <w:rPr>
          <w:rFonts w:ascii="GOST Common" w:eastAsia="Courier New" w:hAnsi="GOST Common" w:cs="Courier New"/>
          <w:b/>
          <w:bCs/>
          <w:szCs w:val="28"/>
          <w:highlight w:val="yellow"/>
        </w:rPr>
      </w:pPr>
    </w:p>
    <w:p w:rsidR="00580DAD" w:rsidRPr="00493E8A" w:rsidRDefault="00580DAD" w:rsidP="00757696">
      <w:pPr>
        <w:ind w:firstLine="0"/>
        <w:jc w:val="center"/>
        <w:rPr>
          <w:rFonts w:ascii="GOST Common" w:eastAsia="Courier New" w:hAnsi="GOST Common" w:cs="Courier New"/>
          <w:b/>
          <w:bCs/>
          <w:szCs w:val="28"/>
          <w:highlight w:val="yellow"/>
        </w:rPr>
      </w:pPr>
    </w:p>
    <w:p w:rsidR="00580DAD" w:rsidRDefault="00580DAD" w:rsidP="00757696">
      <w:pPr>
        <w:ind w:firstLine="0"/>
        <w:jc w:val="center"/>
        <w:rPr>
          <w:rFonts w:ascii="GOST Common" w:hAnsi="GOST Common"/>
          <w:szCs w:val="28"/>
        </w:rPr>
      </w:pPr>
      <w:r w:rsidRPr="004F7C95">
        <w:rPr>
          <w:rFonts w:ascii="GOST Common" w:hAnsi="GOST Common"/>
          <w:szCs w:val="28"/>
        </w:rPr>
        <w:t>Положение о территориальном планировании</w:t>
      </w:r>
    </w:p>
    <w:p w:rsidR="00580DAD" w:rsidRPr="00493E8A" w:rsidRDefault="00580DAD" w:rsidP="00757696">
      <w:pPr>
        <w:ind w:firstLine="0"/>
        <w:jc w:val="both"/>
        <w:rPr>
          <w:rFonts w:ascii="GOST Common" w:hAnsi="GOST Common"/>
          <w:szCs w:val="28"/>
          <w:highlight w:val="yellow"/>
        </w:rPr>
      </w:pPr>
    </w:p>
    <w:p w:rsidR="00580DAD" w:rsidRDefault="00580DAD" w:rsidP="00757696">
      <w:pPr>
        <w:ind w:firstLine="0"/>
        <w:jc w:val="both"/>
        <w:rPr>
          <w:rFonts w:ascii="GOST Common" w:hAnsi="GOST Common"/>
          <w:szCs w:val="28"/>
          <w:highlight w:val="yellow"/>
        </w:rPr>
      </w:pPr>
    </w:p>
    <w:p w:rsidR="00580DAD" w:rsidRDefault="00580DAD" w:rsidP="00757696">
      <w:pPr>
        <w:ind w:firstLine="0"/>
        <w:jc w:val="both"/>
        <w:rPr>
          <w:rFonts w:ascii="GOST Common" w:hAnsi="GOST Common"/>
          <w:szCs w:val="28"/>
          <w:highlight w:val="yellow"/>
        </w:rPr>
      </w:pPr>
    </w:p>
    <w:p w:rsidR="00580DAD" w:rsidRDefault="00580DAD" w:rsidP="00757696">
      <w:pPr>
        <w:ind w:firstLine="0"/>
        <w:jc w:val="both"/>
        <w:rPr>
          <w:rFonts w:ascii="GOST Common" w:eastAsia="Courier New" w:hAnsi="GOST Common"/>
          <w:b/>
          <w:bCs/>
          <w:szCs w:val="28"/>
        </w:rPr>
      </w:pPr>
    </w:p>
    <w:p w:rsidR="00307D17" w:rsidRDefault="00307D17" w:rsidP="00307D17">
      <w:pPr>
        <w:ind w:firstLine="0"/>
        <w:jc w:val="both"/>
        <w:rPr>
          <w:rFonts w:ascii="GOST Common" w:hAnsi="GOST Common"/>
          <w:szCs w:val="28"/>
        </w:rPr>
      </w:pPr>
      <w:r w:rsidRPr="00C63839">
        <w:rPr>
          <w:rFonts w:ascii="GOST Common" w:eastAsia="Courier New" w:hAnsi="GOST Common" w:cs="Courier New"/>
          <w:b/>
          <w:bCs/>
          <w:szCs w:val="28"/>
        </w:rPr>
        <w:t xml:space="preserve">Заказчик: </w:t>
      </w:r>
      <w:r w:rsidRPr="00C63839">
        <w:rPr>
          <w:rFonts w:ascii="GOST Common" w:hAnsi="GOST Common"/>
          <w:szCs w:val="28"/>
        </w:rPr>
        <w:t>Комитет Администрации Каменского района по жилищно-коммунальному хозяйству, строительству и архитектуре</w:t>
      </w:r>
    </w:p>
    <w:p w:rsidR="00307D17" w:rsidRPr="00C63839" w:rsidRDefault="00307D17" w:rsidP="00307D17">
      <w:pPr>
        <w:ind w:firstLine="0"/>
        <w:jc w:val="both"/>
        <w:rPr>
          <w:rFonts w:ascii="GOST Common" w:eastAsia="Courier New" w:hAnsi="GOST Common" w:cs="Courier New"/>
          <w:szCs w:val="28"/>
        </w:rPr>
      </w:pPr>
      <w:r w:rsidRPr="00C63839">
        <w:rPr>
          <w:rFonts w:ascii="GOST Common" w:eastAsia="Courier New" w:hAnsi="GOST Common" w:cs="Courier New"/>
          <w:b/>
          <w:bCs/>
          <w:szCs w:val="28"/>
        </w:rPr>
        <w:t xml:space="preserve">Муниципальный контракт: </w:t>
      </w:r>
      <w:r w:rsidRPr="00C63839">
        <w:rPr>
          <w:rFonts w:ascii="GOST Common" w:eastAsia="Courier New" w:hAnsi="GOST Common" w:cs="Courier New"/>
          <w:szCs w:val="28"/>
        </w:rPr>
        <w:t>№</w:t>
      </w:r>
      <w:r w:rsidR="00F30D67">
        <w:rPr>
          <w:rFonts w:ascii="GOST Common" w:hAnsi="GOST Common"/>
          <w:szCs w:val="24"/>
        </w:rPr>
        <w:t>08</w:t>
      </w:r>
      <w:r>
        <w:rPr>
          <w:rFonts w:ascii="GOST Common" w:hAnsi="GOST Common"/>
          <w:szCs w:val="24"/>
        </w:rPr>
        <w:t>-06/22</w:t>
      </w:r>
      <w:r w:rsidRPr="00C63839">
        <w:rPr>
          <w:rFonts w:ascii="GOST Common" w:eastAsia="Courier New" w:hAnsi="GOST Common" w:cs="Courier New"/>
          <w:szCs w:val="28"/>
        </w:rPr>
        <w:t xml:space="preserve"> от 0</w:t>
      </w:r>
      <w:r>
        <w:rPr>
          <w:rFonts w:ascii="GOST Common" w:eastAsia="Courier New" w:hAnsi="GOST Common" w:cs="Courier New"/>
          <w:szCs w:val="28"/>
        </w:rPr>
        <w:t>4.07.2022</w:t>
      </w:r>
      <w:r w:rsidRPr="00C63839">
        <w:rPr>
          <w:rFonts w:ascii="GOST Common" w:eastAsia="Courier New" w:hAnsi="GOST Common" w:cs="Courier New"/>
          <w:szCs w:val="28"/>
        </w:rPr>
        <w:t xml:space="preserve"> г.</w:t>
      </w:r>
    </w:p>
    <w:p w:rsidR="00307D17" w:rsidRPr="00C63839" w:rsidRDefault="00307D17" w:rsidP="00307D17">
      <w:pPr>
        <w:ind w:firstLine="0"/>
        <w:jc w:val="both"/>
        <w:rPr>
          <w:rFonts w:ascii="GOST Common" w:eastAsia="Courier New" w:hAnsi="GOST Common" w:cs="Courier New"/>
          <w:bCs/>
          <w:szCs w:val="28"/>
          <w:highlight w:val="yellow"/>
        </w:rPr>
      </w:pPr>
      <w:r w:rsidRPr="00C63839">
        <w:rPr>
          <w:rFonts w:ascii="GOST Common" w:eastAsia="Courier New" w:hAnsi="GOST Common" w:cs="Courier New"/>
          <w:b/>
          <w:bCs/>
          <w:szCs w:val="28"/>
        </w:rPr>
        <w:t xml:space="preserve">Исполнитель: </w:t>
      </w:r>
      <w:r w:rsidRPr="00C63839">
        <w:rPr>
          <w:rFonts w:ascii="GOST Common" w:eastAsia="Courier New" w:hAnsi="GOST Common" w:cs="Courier New"/>
          <w:bCs/>
          <w:szCs w:val="28"/>
        </w:rPr>
        <w:t xml:space="preserve">ООО </w:t>
      </w:r>
      <w:r w:rsidRPr="00C63839">
        <w:rPr>
          <w:rFonts w:eastAsia="Courier New"/>
          <w:bCs/>
          <w:szCs w:val="28"/>
        </w:rPr>
        <w:t>«</w:t>
      </w:r>
      <w:r w:rsidRPr="00C63839">
        <w:rPr>
          <w:rFonts w:ascii="GOST Common" w:eastAsia="Courier New" w:hAnsi="GOST Common" w:cs="Courier New"/>
          <w:bCs/>
          <w:szCs w:val="28"/>
        </w:rPr>
        <w:t>Компания Земпроект</w:t>
      </w:r>
      <w:r w:rsidRPr="00C63839">
        <w:rPr>
          <w:rFonts w:eastAsia="Courier New"/>
          <w:bCs/>
          <w:szCs w:val="28"/>
        </w:rPr>
        <w:t>»</w:t>
      </w:r>
    </w:p>
    <w:p w:rsidR="00580DAD" w:rsidRPr="00493E8A" w:rsidRDefault="00580DAD" w:rsidP="00580DAD">
      <w:pPr>
        <w:jc w:val="both"/>
        <w:rPr>
          <w:rFonts w:ascii="GOST Common" w:eastAsia="Courier New" w:hAnsi="GOST Common" w:cs="Courier New"/>
          <w:bCs/>
          <w:szCs w:val="28"/>
          <w:highlight w:val="yellow"/>
        </w:rPr>
      </w:pPr>
    </w:p>
    <w:p w:rsidR="00580DAD" w:rsidRDefault="00580DAD" w:rsidP="00580DAD">
      <w:pPr>
        <w:jc w:val="both"/>
        <w:rPr>
          <w:rFonts w:ascii="GOST Common" w:eastAsia="Courier New" w:hAnsi="GOST Common" w:cs="Courier New"/>
          <w:bCs/>
          <w:szCs w:val="28"/>
          <w:highlight w:val="yellow"/>
        </w:rPr>
      </w:pPr>
    </w:p>
    <w:p w:rsidR="00580DAD" w:rsidRPr="00493E8A" w:rsidRDefault="00580DAD" w:rsidP="00580DAD">
      <w:pPr>
        <w:jc w:val="both"/>
        <w:rPr>
          <w:rFonts w:ascii="GOST Common" w:eastAsia="Courier New" w:hAnsi="GOST Common" w:cs="Courier New"/>
          <w:bCs/>
          <w:szCs w:val="28"/>
          <w:highlight w:val="yellow"/>
        </w:rPr>
      </w:pPr>
    </w:p>
    <w:p w:rsidR="00580DAD" w:rsidRPr="00493E8A" w:rsidRDefault="00580DAD" w:rsidP="00580DAD">
      <w:pPr>
        <w:jc w:val="both"/>
        <w:rPr>
          <w:rFonts w:ascii="GOST Common" w:eastAsia="Courier New" w:hAnsi="GOST Common" w:cs="Courier New"/>
          <w:bCs/>
          <w:szCs w:val="28"/>
          <w:highlight w:val="yellow"/>
        </w:rPr>
      </w:pPr>
    </w:p>
    <w:p w:rsidR="00580DAD" w:rsidRPr="004F7C95" w:rsidRDefault="00580DAD" w:rsidP="00580DAD">
      <w:pPr>
        <w:jc w:val="right"/>
        <w:rPr>
          <w:rFonts w:ascii="GOST Common" w:eastAsia="Courier New" w:hAnsi="GOST Common" w:cs="Courier New"/>
          <w:szCs w:val="28"/>
        </w:rPr>
      </w:pPr>
      <w:r w:rsidRPr="004F7C95">
        <w:rPr>
          <w:rFonts w:ascii="GOST Common" w:eastAsia="Courier New" w:hAnsi="GOST Common" w:cs="Courier New"/>
          <w:szCs w:val="28"/>
        </w:rPr>
        <w:t>Руководитель проекта:</w:t>
      </w:r>
    </w:p>
    <w:p w:rsidR="00580DAD" w:rsidRPr="004F7C95" w:rsidRDefault="00580DAD" w:rsidP="00580DAD">
      <w:pPr>
        <w:jc w:val="right"/>
        <w:rPr>
          <w:rFonts w:ascii="GOST Common" w:hAnsi="GOST Common"/>
          <w:sz w:val="20"/>
          <w:szCs w:val="20"/>
        </w:rPr>
      </w:pPr>
      <w:r w:rsidRPr="004F7C95">
        <w:rPr>
          <w:rFonts w:ascii="GOST Common" w:eastAsia="Courier New" w:hAnsi="GOST Common" w:cs="Courier New"/>
          <w:szCs w:val="28"/>
        </w:rPr>
        <w:t>_______________ Садакова Г.А.</w:t>
      </w:r>
    </w:p>
    <w:p w:rsidR="00580DAD" w:rsidRDefault="00580DAD" w:rsidP="00580DAD">
      <w:pPr>
        <w:jc w:val="both"/>
        <w:rPr>
          <w:sz w:val="10"/>
          <w:szCs w:val="10"/>
        </w:rPr>
      </w:pPr>
    </w:p>
    <w:p w:rsidR="00580DAD" w:rsidRDefault="00580DAD" w:rsidP="00580DAD">
      <w:pPr>
        <w:jc w:val="both"/>
        <w:rPr>
          <w:sz w:val="10"/>
          <w:szCs w:val="10"/>
        </w:rPr>
      </w:pPr>
    </w:p>
    <w:p w:rsidR="00580DAD" w:rsidRDefault="00580DAD" w:rsidP="00580DAD">
      <w:pPr>
        <w:jc w:val="both"/>
        <w:rPr>
          <w:sz w:val="10"/>
          <w:szCs w:val="10"/>
        </w:rPr>
      </w:pPr>
    </w:p>
    <w:p w:rsidR="00580DAD" w:rsidRDefault="00580DAD" w:rsidP="00580DAD">
      <w:pPr>
        <w:jc w:val="center"/>
        <w:rPr>
          <w:rFonts w:ascii="GOST Common" w:eastAsia="Courier New" w:hAnsi="GOST Common" w:cs="Courier New"/>
          <w:szCs w:val="28"/>
        </w:rPr>
      </w:pPr>
    </w:p>
    <w:p w:rsidR="00757696" w:rsidRDefault="00757696" w:rsidP="00311B45">
      <w:pPr>
        <w:ind w:firstLine="0"/>
        <w:rPr>
          <w:rFonts w:ascii="GOST Common" w:eastAsia="Courier New" w:hAnsi="GOST Common" w:cs="Courier New"/>
          <w:szCs w:val="28"/>
        </w:rPr>
      </w:pPr>
    </w:p>
    <w:p w:rsidR="00311B45" w:rsidRDefault="00311B45" w:rsidP="00311B45">
      <w:pPr>
        <w:ind w:firstLine="0"/>
        <w:rPr>
          <w:rFonts w:ascii="GOST Common" w:eastAsia="Courier New" w:hAnsi="GOST Common" w:cs="Courier New"/>
          <w:b/>
          <w:szCs w:val="28"/>
        </w:rPr>
      </w:pPr>
    </w:p>
    <w:p w:rsidR="00757696" w:rsidRDefault="00757696" w:rsidP="00F442CA">
      <w:pPr>
        <w:ind w:firstLine="0"/>
        <w:rPr>
          <w:rFonts w:ascii="GOST Common" w:eastAsia="Courier New" w:hAnsi="GOST Common" w:cs="Courier New"/>
          <w:b/>
          <w:szCs w:val="28"/>
        </w:rPr>
      </w:pPr>
    </w:p>
    <w:p w:rsidR="00F442CA" w:rsidRDefault="00F442CA" w:rsidP="00757696">
      <w:pPr>
        <w:ind w:firstLine="0"/>
        <w:jc w:val="center"/>
        <w:rPr>
          <w:rFonts w:ascii="GOST Common" w:eastAsia="Courier New" w:hAnsi="GOST Common" w:cs="Courier New"/>
          <w:b/>
          <w:szCs w:val="28"/>
        </w:rPr>
      </w:pPr>
    </w:p>
    <w:p w:rsidR="00FD0642" w:rsidRDefault="00FD0642" w:rsidP="00757696">
      <w:pPr>
        <w:ind w:firstLine="0"/>
        <w:jc w:val="center"/>
        <w:rPr>
          <w:rFonts w:ascii="GOST Common" w:eastAsia="Courier New" w:hAnsi="GOST Common" w:cs="Courier New"/>
          <w:b/>
          <w:szCs w:val="28"/>
        </w:rPr>
      </w:pPr>
    </w:p>
    <w:p w:rsidR="00281074" w:rsidRPr="00281074" w:rsidRDefault="00FD0642" w:rsidP="00757696">
      <w:pPr>
        <w:ind w:firstLine="0"/>
        <w:jc w:val="center"/>
        <w:rPr>
          <w:rFonts w:ascii="GOST Common" w:eastAsia="Courier New" w:hAnsi="GOST Common" w:cs="Courier New"/>
          <w:b/>
          <w:szCs w:val="28"/>
        </w:rPr>
        <w:sectPr w:rsidR="00281074" w:rsidRPr="00281074" w:rsidSect="00F442CA">
          <w:pgSz w:w="11906" w:h="16838"/>
          <w:pgMar w:top="1134" w:right="851" w:bottom="1134" w:left="1701" w:header="708" w:footer="708" w:gutter="0"/>
          <w:pgNumType w:start="1"/>
          <w:cols w:space="708"/>
          <w:docGrid w:linePitch="381"/>
        </w:sectPr>
      </w:pPr>
      <w:r>
        <w:rPr>
          <w:rFonts w:ascii="GOST Common" w:eastAsia="Courier New" w:hAnsi="GOST Common" w:cs="Courier New"/>
          <w:b/>
          <w:szCs w:val="28"/>
        </w:rPr>
        <w:t>2023</w:t>
      </w:r>
    </w:p>
    <w:p w:rsidR="005B04AA" w:rsidRPr="00401E86" w:rsidRDefault="005B04AA" w:rsidP="005B04AA">
      <w:pPr>
        <w:spacing w:line="240" w:lineRule="auto"/>
        <w:jc w:val="center"/>
        <w:rPr>
          <w:b/>
          <w:sz w:val="24"/>
          <w:szCs w:val="28"/>
        </w:rPr>
      </w:pPr>
      <w:r w:rsidRPr="00401E86">
        <w:rPr>
          <w:b/>
          <w:sz w:val="24"/>
          <w:szCs w:val="28"/>
        </w:rPr>
        <w:lastRenderedPageBreak/>
        <w:t>АВТОРСКИЙ КОЛЛЕКТИВ</w:t>
      </w:r>
    </w:p>
    <w:p w:rsidR="007B3D5A" w:rsidRPr="00401E86" w:rsidRDefault="007B3D5A" w:rsidP="005B04AA">
      <w:pPr>
        <w:spacing w:line="240" w:lineRule="auto"/>
        <w:jc w:val="center"/>
        <w:rPr>
          <w:b/>
          <w:sz w:val="24"/>
          <w:szCs w:val="28"/>
        </w:rPr>
      </w:pPr>
    </w:p>
    <w:p w:rsidR="00435296" w:rsidRPr="00401E86" w:rsidRDefault="00435296" w:rsidP="005B04AA">
      <w:pPr>
        <w:spacing w:line="240" w:lineRule="auto"/>
        <w:jc w:val="center"/>
        <w:rPr>
          <w:b/>
          <w:sz w:val="24"/>
          <w:szCs w:val="2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1"/>
        <w:gridCol w:w="2403"/>
      </w:tblGrid>
      <w:tr w:rsidR="007B3D5A" w:rsidRPr="00401E86" w:rsidTr="00272897">
        <w:tc>
          <w:tcPr>
            <w:tcW w:w="6941" w:type="dxa"/>
            <w:vAlign w:val="center"/>
          </w:tcPr>
          <w:p w:rsidR="007B3D5A" w:rsidRPr="00401E86" w:rsidRDefault="007B3D5A" w:rsidP="007B3D5A">
            <w:pPr>
              <w:spacing w:line="240" w:lineRule="auto"/>
              <w:ind w:firstLine="0"/>
              <w:rPr>
                <w:sz w:val="24"/>
                <w:szCs w:val="28"/>
              </w:rPr>
            </w:pPr>
            <w:r w:rsidRPr="00401E86">
              <w:rPr>
                <w:sz w:val="24"/>
                <w:szCs w:val="28"/>
              </w:rPr>
              <w:t>Директор</w:t>
            </w:r>
          </w:p>
        </w:tc>
        <w:tc>
          <w:tcPr>
            <w:tcW w:w="2403" w:type="dxa"/>
          </w:tcPr>
          <w:p w:rsidR="007B3D5A" w:rsidRPr="00401E86" w:rsidRDefault="007B3D5A" w:rsidP="007B3D5A">
            <w:pPr>
              <w:spacing w:line="240" w:lineRule="auto"/>
              <w:ind w:firstLine="0"/>
              <w:jc w:val="right"/>
              <w:rPr>
                <w:sz w:val="24"/>
                <w:szCs w:val="28"/>
              </w:rPr>
            </w:pPr>
            <w:r w:rsidRPr="00401E86">
              <w:rPr>
                <w:sz w:val="24"/>
                <w:szCs w:val="28"/>
              </w:rPr>
              <w:t>Садакова Г.А.</w:t>
            </w:r>
          </w:p>
        </w:tc>
      </w:tr>
      <w:tr w:rsidR="007B3D5A" w:rsidRPr="00401E86" w:rsidTr="00272897">
        <w:tc>
          <w:tcPr>
            <w:tcW w:w="6941" w:type="dxa"/>
            <w:vAlign w:val="center"/>
          </w:tcPr>
          <w:p w:rsidR="007B3D5A" w:rsidRPr="00401E86" w:rsidRDefault="007B3D5A" w:rsidP="007B3D5A">
            <w:pPr>
              <w:spacing w:line="240" w:lineRule="auto"/>
              <w:ind w:firstLine="0"/>
              <w:rPr>
                <w:sz w:val="24"/>
                <w:szCs w:val="28"/>
              </w:rPr>
            </w:pPr>
            <w:r w:rsidRPr="00401E86">
              <w:rPr>
                <w:sz w:val="24"/>
                <w:szCs w:val="28"/>
              </w:rPr>
              <w:t>Главный инженер проектов</w:t>
            </w:r>
          </w:p>
        </w:tc>
        <w:tc>
          <w:tcPr>
            <w:tcW w:w="2403" w:type="dxa"/>
          </w:tcPr>
          <w:p w:rsidR="007B3D5A" w:rsidRPr="00401E86" w:rsidRDefault="007B3D5A" w:rsidP="007B3D5A">
            <w:pPr>
              <w:spacing w:line="240" w:lineRule="auto"/>
              <w:ind w:firstLine="0"/>
              <w:jc w:val="right"/>
              <w:rPr>
                <w:sz w:val="24"/>
                <w:szCs w:val="28"/>
              </w:rPr>
            </w:pPr>
            <w:r w:rsidRPr="00401E86">
              <w:rPr>
                <w:sz w:val="24"/>
                <w:szCs w:val="28"/>
              </w:rPr>
              <w:t>Денисова И.В.</w:t>
            </w:r>
          </w:p>
        </w:tc>
      </w:tr>
      <w:tr w:rsidR="007B3D5A" w:rsidRPr="00401E86" w:rsidTr="00272897">
        <w:tc>
          <w:tcPr>
            <w:tcW w:w="6941" w:type="dxa"/>
            <w:vAlign w:val="center"/>
          </w:tcPr>
          <w:p w:rsidR="007B3D5A" w:rsidRPr="00401E86" w:rsidRDefault="007B3D5A" w:rsidP="007B3D5A">
            <w:pPr>
              <w:spacing w:line="240" w:lineRule="auto"/>
              <w:ind w:firstLine="0"/>
              <w:rPr>
                <w:sz w:val="24"/>
                <w:szCs w:val="28"/>
              </w:rPr>
            </w:pPr>
            <w:r w:rsidRPr="00401E86">
              <w:rPr>
                <w:sz w:val="24"/>
                <w:szCs w:val="28"/>
              </w:rPr>
              <w:t>Главный архитектор</w:t>
            </w:r>
          </w:p>
        </w:tc>
        <w:tc>
          <w:tcPr>
            <w:tcW w:w="2403" w:type="dxa"/>
          </w:tcPr>
          <w:p w:rsidR="007B3D5A" w:rsidRPr="00401E86" w:rsidRDefault="007B3D5A" w:rsidP="007B3D5A">
            <w:pPr>
              <w:spacing w:line="240" w:lineRule="auto"/>
              <w:ind w:firstLine="0"/>
              <w:jc w:val="right"/>
              <w:rPr>
                <w:sz w:val="24"/>
                <w:szCs w:val="28"/>
              </w:rPr>
            </w:pPr>
            <w:proofErr w:type="spellStart"/>
            <w:r w:rsidRPr="00401E86">
              <w:rPr>
                <w:sz w:val="24"/>
                <w:szCs w:val="28"/>
              </w:rPr>
              <w:t>Подусенко</w:t>
            </w:r>
            <w:proofErr w:type="spellEnd"/>
            <w:r w:rsidRPr="00401E86">
              <w:rPr>
                <w:sz w:val="24"/>
                <w:szCs w:val="28"/>
              </w:rPr>
              <w:t xml:space="preserve"> М.В.</w:t>
            </w:r>
          </w:p>
        </w:tc>
      </w:tr>
      <w:tr w:rsidR="007B3D5A" w:rsidRPr="00401E86" w:rsidTr="00272897">
        <w:tc>
          <w:tcPr>
            <w:tcW w:w="6941" w:type="dxa"/>
            <w:vAlign w:val="center"/>
          </w:tcPr>
          <w:p w:rsidR="007B3D5A" w:rsidRPr="00401E86" w:rsidRDefault="007B3D5A" w:rsidP="007B3D5A">
            <w:pPr>
              <w:spacing w:line="240" w:lineRule="auto"/>
              <w:ind w:firstLine="0"/>
              <w:rPr>
                <w:sz w:val="24"/>
                <w:szCs w:val="28"/>
              </w:rPr>
            </w:pPr>
            <w:r w:rsidRPr="00401E86">
              <w:rPr>
                <w:sz w:val="24"/>
                <w:szCs w:val="28"/>
              </w:rPr>
              <w:t>Ведущий специалист по территориальному планированию</w:t>
            </w:r>
          </w:p>
        </w:tc>
        <w:tc>
          <w:tcPr>
            <w:tcW w:w="2403" w:type="dxa"/>
          </w:tcPr>
          <w:p w:rsidR="007B3D5A" w:rsidRPr="00401E86" w:rsidRDefault="007B3D5A" w:rsidP="007B3D5A">
            <w:pPr>
              <w:spacing w:line="240" w:lineRule="auto"/>
              <w:ind w:firstLine="0"/>
              <w:jc w:val="right"/>
              <w:rPr>
                <w:sz w:val="24"/>
                <w:szCs w:val="28"/>
              </w:rPr>
            </w:pPr>
            <w:proofErr w:type="spellStart"/>
            <w:r w:rsidRPr="00401E86">
              <w:rPr>
                <w:sz w:val="24"/>
                <w:szCs w:val="28"/>
              </w:rPr>
              <w:t>Холодкова</w:t>
            </w:r>
            <w:proofErr w:type="spellEnd"/>
            <w:r w:rsidRPr="00401E86">
              <w:rPr>
                <w:sz w:val="24"/>
                <w:szCs w:val="28"/>
              </w:rPr>
              <w:t xml:space="preserve"> С.Ю.</w:t>
            </w:r>
          </w:p>
        </w:tc>
      </w:tr>
      <w:tr w:rsidR="007B3D5A" w:rsidRPr="00401E86" w:rsidTr="00272897">
        <w:tc>
          <w:tcPr>
            <w:tcW w:w="6941" w:type="dxa"/>
            <w:vAlign w:val="center"/>
          </w:tcPr>
          <w:p w:rsidR="007B3D5A" w:rsidRPr="00401E86" w:rsidRDefault="007B3D5A" w:rsidP="007B3D5A">
            <w:pPr>
              <w:spacing w:line="240" w:lineRule="auto"/>
              <w:ind w:firstLine="0"/>
              <w:rPr>
                <w:sz w:val="24"/>
                <w:szCs w:val="28"/>
              </w:rPr>
            </w:pPr>
            <w:r w:rsidRPr="00401E86">
              <w:rPr>
                <w:sz w:val="24"/>
                <w:szCs w:val="28"/>
              </w:rPr>
              <w:t>Эколог-</w:t>
            </w:r>
            <w:proofErr w:type="spellStart"/>
            <w:r w:rsidRPr="00401E86">
              <w:rPr>
                <w:sz w:val="24"/>
                <w:szCs w:val="28"/>
              </w:rPr>
              <w:t>природопользователь</w:t>
            </w:r>
            <w:proofErr w:type="spellEnd"/>
          </w:p>
        </w:tc>
        <w:tc>
          <w:tcPr>
            <w:tcW w:w="2403" w:type="dxa"/>
          </w:tcPr>
          <w:p w:rsidR="007B3D5A" w:rsidRPr="00401E86" w:rsidRDefault="007B3D5A" w:rsidP="007B3D5A">
            <w:pPr>
              <w:spacing w:line="240" w:lineRule="auto"/>
              <w:ind w:firstLine="0"/>
              <w:jc w:val="right"/>
              <w:rPr>
                <w:sz w:val="24"/>
                <w:szCs w:val="28"/>
              </w:rPr>
            </w:pPr>
            <w:r w:rsidRPr="00401E86">
              <w:rPr>
                <w:sz w:val="24"/>
                <w:szCs w:val="28"/>
              </w:rPr>
              <w:t>Скороходова У.В.</w:t>
            </w:r>
          </w:p>
        </w:tc>
      </w:tr>
      <w:tr w:rsidR="007B3D5A" w:rsidRPr="00401E86" w:rsidTr="00272897">
        <w:tc>
          <w:tcPr>
            <w:tcW w:w="6941" w:type="dxa"/>
            <w:vAlign w:val="center"/>
          </w:tcPr>
          <w:p w:rsidR="007B3D5A" w:rsidRPr="00401E86" w:rsidRDefault="007B3D5A" w:rsidP="007B3D5A">
            <w:pPr>
              <w:spacing w:line="240" w:lineRule="auto"/>
              <w:ind w:firstLine="0"/>
              <w:rPr>
                <w:sz w:val="24"/>
                <w:szCs w:val="28"/>
              </w:rPr>
            </w:pPr>
            <w:r w:rsidRPr="00401E86">
              <w:rPr>
                <w:sz w:val="24"/>
                <w:szCs w:val="28"/>
              </w:rPr>
              <w:t>Кадастровый инженер</w:t>
            </w:r>
          </w:p>
        </w:tc>
        <w:tc>
          <w:tcPr>
            <w:tcW w:w="2403" w:type="dxa"/>
          </w:tcPr>
          <w:p w:rsidR="007B3D5A" w:rsidRPr="00401E86" w:rsidRDefault="007B3D5A" w:rsidP="007B3D5A">
            <w:pPr>
              <w:spacing w:line="240" w:lineRule="auto"/>
              <w:ind w:firstLine="0"/>
              <w:jc w:val="right"/>
              <w:rPr>
                <w:sz w:val="24"/>
                <w:szCs w:val="28"/>
              </w:rPr>
            </w:pPr>
            <w:r w:rsidRPr="00401E86">
              <w:rPr>
                <w:sz w:val="24"/>
                <w:szCs w:val="28"/>
              </w:rPr>
              <w:t>Опара В.В.</w:t>
            </w:r>
          </w:p>
        </w:tc>
      </w:tr>
      <w:tr w:rsidR="007B3D5A" w:rsidRPr="00401E86" w:rsidTr="00272897">
        <w:tc>
          <w:tcPr>
            <w:tcW w:w="6941" w:type="dxa"/>
            <w:vAlign w:val="center"/>
          </w:tcPr>
          <w:p w:rsidR="007B3D5A" w:rsidRPr="00401E86" w:rsidRDefault="007B3D5A" w:rsidP="007B3D5A">
            <w:pPr>
              <w:spacing w:line="240" w:lineRule="auto"/>
              <w:ind w:firstLine="0"/>
              <w:rPr>
                <w:sz w:val="24"/>
                <w:szCs w:val="28"/>
              </w:rPr>
            </w:pPr>
            <w:r w:rsidRPr="00401E86">
              <w:rPr>
                <w:sz w:val="24"/>
                <w:szCs w:val="28"/>
              </w:rPr>
              <w:t>Системный администратор</w:t>
            </w:r>
          </w:p>
        </w:tc>
        <w:tc>
          <w:tcPr>
            <w:tcW w:w="2403" w:type="dxa"/>
          </w:tcPr>
          <w:p w:rsidR="007B3D5A" w:rsidRPr="00401E86" w:rsidRDefault="007B3D5A" w:rsidP="007B3D5A">
            <w:pPr>
              <w:spacing w:line="240" w:lineRule="auto"/>
              <w:ind w:firstLine="0"/>
              <w:jc w:val="right"/>
              <w:rPr>
                <w:sz w:val="24"/>
                <w:szCs w:val="28"/>
              </w:rPr>
            </w:pPr>
            <w:proofErr w:type="spellStart"/>
            <w:r w:rsidRPr="00401E86">
              <w:rPr>
                <w:sz w:val="24"/>
                <w:szCs w:val="28"/>
              </w:rPr>
              <w:t>Рощик</w:t>
            </w:r>
            <w:proofErr w:type="spellEnd"/>
            <w:r w:rsidRPr="00401E86">
              <w:rPr>
                <w:sz w:val="24"/>
                <w:szCs w:val="28"/>
              </w:rPr>
              <w:t xml:space="preserve"> А.А.</w:t>
            </w:r>
          </w:p>
        </w:tc>
      </w:tr>
      <w:tr w:rsidR="007B3D5A" w:rsidRPr="00401E86" w:rsidTr="00272897">
        <w:tc>
          <w:tcPr>
            <w:tcW w:w="6941" w:type="dxa"/>
            <w:vAlign w:val="center"/>
          </w:tcPr>
          <w:p w:rsidR="007B3D5A" w:rsidRPr="00401E86" w:rsidRDefault="007B3D5A" w:rsidP="007B3D5A">
            <w:pPr>
              <w:spacing w:line="240" w:lineRule="auto"/>
              <w:ind w:firstLine="0"/>
              <w:rPr>
                <w:sz w:val="24"/>
                <w:szCs w:val="28"/>
              </w:rPr>
            </w:pPr>
            <w:r w:rsidRPr="00401E86">
              <w:rPr>
                <w:sz w:val="24"/>
                <w:szCs w:val="28"/>
              </w:rPr>
              <w:t>Инженер-землеустроитель</w:t>
            </w:r>
          </w:p>
        </w:tc>
        <w:tc>
          <w:tcPr>
            <w:tcW w:w="2403" w:type="dxa"/>
          </w:tcPr>
          <w:p w:rsidR="007B3D5A" w:rsidRPr="00401E86" w:rsidRDefault="007B3D5A" w:rsidP="007B3D5A">
            <w:pPr>
              <w:spacing w:line="240" w:lineRule="auto"/>
              <w:ind w:firstLine="0"/>
              <w:jc w:val="right"/>
              <w:rPr>
                <w:sz w:val="24"/>
                <w:szCs w:val="28"/>
              </w:rPr>
            </w:pPr>
            <w:r w:rsidRPr="00401E86">
              <w:rPr>
                <w:sz w:val="24"/>
                <w:szCs w:val="28"/>
              </w:rPr>
              <w:t>Воробьева Н.Н.</w:t>
            </w:r>
          </w:p>
        </w:tc>
      </w:tr>
    </w:tbl>
    <w:p w:rsidR="005B04AA" w:rsidRPr="005B04AA" w:rsidRDefault="005B04AA" w:rsidP="005B04AA">
      <w:pPr>
        <w:spacing w:line="240" w:lineRule="auto"/>
        <w:rPr>
          <w:szCs w:val="28"/>
        </w:rPr>
      </w:pPr>
    </w:p>
    <w:p w:rsidR="005B04AA" w:rsidRPr="005B04AA" w:rsidRDefault="005B04AA" w:rsidP="005B04AA">
      <w:pPr>
        <w:spacing w:line="240" w:lineRule="auto"/>
        <w:jc w:val="both"/>
        <w:rPr>
          <w:sz w:val="24"/>
          <w:szCs w:val="28"/>
        </w:rPr>
        <w:sectPr w:rsidR="005B04AA" w:rsidRPr="005B04AA" w:rsidSect="00F442CA">
          <w:pgSz w:w="11906" w:h="16838"/>
          <w:pgMar w:top="1134" w:right="851" w:bottom="1134" w:left="1701" w:header="708" w:footer="708" w:gutter="0"/>
          <w:cols w:space="708"/>
          <w:docGrid w:linePitch="381"/>
        </w:sectPr>
      </w:pPr>
    </w:p>
    <w:p w:rsidR="00936F64" w:rsidRPr="00401E86" w:rsidRDefault="00936F64" w:rsidP="00936F64">
      <w:pPr>
        <w:pageBreakBefore/>
        <w:spacing w:before="240" w:after="240" w:line="240" w:lineRule="auto"/>
        <w:jc w:val="center"/>
        <w:rPr>
          <w:b/>
          <w:sz w:val="24"/>
          <w:szCs w:val="24"/>
        </w:rPr>
      </w:pPr>
      <w:r w:rsidRPr="00401E86">
        <w:rPr>
          <w:b/>
          <w:sz w:val="24"/>
          <w:szCs w:val="24"/>
        </w:rPr>
        <w:lastRenderedPageBreak/>
        <w:t>СОСТАВ ГРАФИЧЕСКИХ И ТЕКСТОВЫХ МАТЕРИАЛОВ ПРОЕКТА</w:t>
      </w:r>
    </w:p>
    <w:tbl>
      <w:tblPr>
        <w:tblStyle w:val="21"/>
        <w:tblW w:w="4900" w:type="pct"/>
        <w:tblLayout w:type="fixed"/>
        <w:tblLook w:val="04A0" w:firstRow="1" w:lastRow="0" w:firstColumn="1" w:lastColumn="0" w:noHBand="0" w:noVBand="1"/>
      </w:tblPr>
      <w:tblGrid>
        <w:gridCol w:w="704"/>
        <w:gridCol w:w="6096"/>
        <w:gridCol w:w="2358"/>
      </w:tblGrid>
      <w:tr w:rsidR="00187116" w:rsidRPr="00187116" w:rsidTr="001C794F">
        <w:trPr>
          <w:trHeight w:val="20"/>
        </w:trPr>
        <w:tc>
          <w:tcPr>
            <w:tcW w:w="704" w:type="dxa"/>
            <w:hideMark/>
          </w:tcPr>
          <w:p w:rsidR="00187116" w:rsidRPr="00187116" w:rsidRDefault="00187116" w:rsidP="00187116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187116">
              <w:rPr>
                <w:color w:val="000000" w:themeColor="text1"/>
                <w:sz w:val="24"/>
                <w:szCs w:val="24"/>
                <w:lang w:eastAsia="en-US"/>
              </w:rPr>
              <w:t>№</w:t>
            </w:r>
          </w:p>
          <w:p w:rsidR="00187116" w:rsidRPr="00187116" w:rsidRDefault="00187116" w:rsidP="00187116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187116">
              <w:rPr>
                <w:color w:val="000000" w:themeColor="text1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6095" w:type="dxa"/>
            <w:hideMark/>
          </w:tcPr>
          <w:p w:rsidR="00187116" w:rsidRPr="00187116" w:rsidRDefault="00187116" w:rsidP="00187116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187116">
              <w:rPr>
                <w:color w:val="000000" w:themeColor="text1"/>
                <w:sz w:val="24"/>
                <w:szCs w:val="24"/>
                <w:lang w:eastAsia="en-US"/>
              </w:rPr>
              <w:t xml:space="preserve">Наименование </w:t>
            </w:r>
          </w:p>
        </w:tc>
        <w:tc>
          <w:tcPr>
            <w:tcW w:w="2358" w:type="dxa"/>
            <w:hideMark/>
          </w:tcPr>
          <w:p w:rsidR="00187116" w:rsidRPr="00187116" w:rsidRDefault="00187116" w:rsidP="00187116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187116">
              <w:rPr>
                <w:color w:val="000000" w:themeColor="text1"/>
                <w:sz w:val="24"/>
                <w:szCs w:val="24"/>
                <w:lang w:eastAsia="en-US"/>
              </w:rPr>
              <w:t>Параметры</w:t>
            </w:r>
          </w:p>
        </w:tc>
      </w:tr>
      <w:tr w:rsidR="00187116" w:rsidRPr="00187116" w:rsidTr="001C794F">
        <w:trPr>
          <w:trHeight w:val="20"/>
        </w:trPr>
        <w:tc>
          <w:tcPr>
            <w:tcW w:w="9157" w:type="dxa"/>
            <w:gridSpan w:val="3"/>
            <w:hideMark/>
          </w:tcPr>
          <w:p w:rsidR="00187116" w:rsidRPr="00187116" w:rsidRDefault="00187116" w:rsidP="00187116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187116">
              <w:rPr>
                <w:color w:val="000000" w:themeColor="text1"/>
                <w:sz w:val="24"/>
                <w:szCs w:val="24"/>
                <w:lang w:eastAsia="en-US"/>
              </w:rPr>
              <w:t>Положение о территориальном планировании</w:t>
            </w:r>
          </w:p>
        </w:tc>
      </w:tr>
      <w:tr w:rsidR="00187116" w:rsidRPr="00187116" w:rsidTr="001C794F">
        <w:trPr>
          <w:trHeight w:val="20"/>
        </w:trPr>
        <w:tc>
          <w:tcPr>
            <w:tcW w:w="704" w:type="dxa"/>
          </w:tcPr>
          <w:p w:rsidR="00187116" w:rsidRPr="00187116" w:rsidRDefault="00187116" w:rsidP="00187116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hideMark/>
          </w:tcPr>
          <w:p w:rsidR="00187116" w:rsidRPr="00187116" w:rsidRDefault="00187116" w:rsidP="00E94D18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187116">
              <w:rPr>
                <w:color w:val="000000" w:themeColor="text1"/>
                <w:sz w:val="24"/>
                <w:szCs w:val="24"/>
                <w:lang w:eastAsia="en-US"/>
              </w:rPr>
              <w:t>Положение о территориальном планировании МО город Камень-на-Оби Каменского района Алтайского края (пояснительная записка)</w:t>
            </w:r>
          </w:p>
        </w:tc>
        <w:tc>
          <w:tcPr>
            <w:tcW w:w="2358" w:type="dxa"/>
            <w:hideMark/>
          </w:tcPr>
          <w:p w:rsidR="00187116" w:rsidRPr="00187116" w:rsidRDefault="00180D56" w:rsidP="00187116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10</w:t>
            </w:r>
            <w:r w:rsidR="00187116" w:rsidRPr="00187116">
              <w:rPr>
                <w:color w:val="000000" w:themeColor="text1"/>
                <w:sz w:val="24"/>
                <w:szCs w:val="24"/>
                <w:lang w:eastAsia="en-US"/>
              </w:rPr>
              <w:t xml:space="preserve"> страниц</w:t>
            </w:r>
          </w:p>
        </w:tc>
      </w:tr>
      <w:tr w:rsidR="00187116" w:rsidRPr="00187116" w:rsidTr="001C794F">
        <w:trPr>
          <w:trHeight w:val="20"/>
        </w:trPr>
        <w:tc>
          <w:tcPr>
            <w:tcW w:w="704" w:type="dxa"/>
          </w:tcPr>
          <w:p w:rsidR="00187116" w:rsidRPr="00187116" w:rsidRDefault="00187116" w:rsidP="00187116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hideMark/>
          </w:tcPr>
          <w:p w:rsidR="00187116" w:rsidRPr="00187116" w:rsidRDefault="00187116" w:rsidP="00E94D18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187116">
              <w:rPr>
                <w:color w:val="000000" w:themeColor="text1"/>
                <w:sz w:val="24"/>
                <w:szCs w:val="24"/>
                <w:lang w:eastAsia="en-US"/>
              </w:rPr>
              <w:t>Карта планируемого размещ</w:t>
            </w:r>
            <w:r w:rsidR="00E94D18">
              <w:rPr>
                <w:color w:val="000000" w:themeColor="text1"/>
                <w:sz w:val="24"/>
                <w:szCs w:val="24"/>
                <w:lang w:eastAsia="en-US"/>
              </w:rPr>
              <w:t>ения объектов местного значения</w:t>
            </w:r>
          </w:p>
        </w:tc>
        <w:tc>
          <w:tcPr>
            <w:tcW w:w="2358" w:type="dxa"/>
            <w:hideMark/>
          </w:tcPr>
          <w:p w:rsidR="00187116" w:rsidRPr="00187116" w:rsidRDefault="00187116" w:rsidP="00187116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187116">
              <w:rPr>
                <w:color w:val="000000" w:themeColor="text1"/>
                <w:sz w:val="24"/>
                <w:szCs w:val="24"/>
                <w:lang w:eastAsia="en-US"/>
              </w:rPr>
              <w:t>Масштаб 1:10 000</w:t>
            </w:r>
          </w:p>
        </w:tc>
      </w:tr>
      <w:tr w:rsidR="00187116" w:rsidRPr="00187116" w:rsidTr="001C794F">
        <w:trPr>
          <w:trHeight w:val="20"/>
        </w:trPr>
        <w:tc>
          <w:tcPr>
            <w:tcW w:w="704" w:type="dxa"/>
          </w:tcPr>
          <w:p w:rsidR="00187116" w:rsidRPr="00187116" w:rsidRDefault="00187116" w:rsidP="00187116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hideMark/>
          </w:tcPr>
          <w:p w:rsidR="00187116" w:rsidRPr="00187116" w:rsidRDefault="002F63E7" w:rsidP="00E94D18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2F63E7">
              <w:rPr>
                <w:color w:val="000000" w:themeColor="text1"/>
                <w:sz w:val="24"/>
                <w:szCs w:val="24"/>
                <w:lang w:eastAsia="en-US"/>
              </w:rPr>
              <w:t>Карта границ населенных пунктов (в том числе границ образуемых населенных пунктов)</w:t>
            </w:r>
          </w:p>
        </w:tc>
        <w:tc>
          <w:tcPr>
            <w:tcW w:w="2358" w:type="dxa"/>
            <w:hideMark/>
          </w:tcPr>
          <w:p w:rsidR="00187116" w:rsidRPr="00187116" w:rsidRDefault="00187116" w:rsidP="00187116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187116">
              <w:rPr>
                <w:color w:val="000000" w:themeColor="text1"/>
                <w:sz w:val="24"/>
                <w:szCs w:val="24"/>
                <w:lang w:eastAsia="en-US"/>
              </w:rPr>
              <w:t>Масштаб 1:10 000</w:t>
            </w:r>
          </w:p>
        </w:tc>
      </w:tr>
      <w:tr w:rsidR="00187116" w:rsidRPr="00187116" w:rsidTr="001C794F">
        <w:trPr>
          <w:trHeight w:val="20"/>
        </w:trPr>
        <w:tc>
          <w:tcPr>
            <w:tcW w:w="704" w:type="dxa"/>
          </w:tcPr>
          <w:p w:rsidR="00187116" w:rsidRPr="00187116" w:rsidRDefault="00187116" w:rsidP="00187116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hideMark/>
          </w:tcPr>
          <w:p w:rsidR="00187116" w:rsidRPr="00187116" w:rsidRDefault="00E94D18" w:rsidP="00E94D18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Карта функциональных зон</w:t>
            </w:r>
          </w:p>
        </w:tc>
        <w:tc>
          <w:tcPr>
            <w:tcW w:w="2358" w:type="dxa"/>
            <w:hideMark/>
          </w:tcPr>
          <w:p w:rsidR="00187116" w:rsidRPr="00187116" w:rsidRDefault="00187116" w:rsidP="00187116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187116">
              <w:rPr>
                <w:color w:val="000000" w:themeColor="text1"/>
                <w:sz w:val="24"/>
                <w:szCs w:val="24"/>
                <w:lang w:eastAsia="en-US"/>
              </w:rPr>
              <w:t>Масштаб 1:10 000</w:t>
            </w:r>
          </w:p>
        </w:tc>
      </w:tr>
      <w:tr w:rsidR="00187116" w:rsidRPr="00187116" w:rsidTr="001C794F">
        <w:trPr>
          <w:trHeight w:val="20"/>
        </w:trPr>
        <w:tc>
          <w:tcPr>
            <w:tcW w:w="9157" w:type="dxa"/>
            <w:gridSpan w:val="3"/>
            <w:hideMark/>
          </w:tcPr>
          <w:p w:rsidR="00187116" w:rsidRPr="00187116" w:rsidRDefault="00187116" w:rsidP="00187116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187116">
              <w:rPr>
                <w:color w:val="000000" w:themeColor="text1"/>
                <w:sz w:val="24"/>
                <w:szCs w:val="24"/>
                <w:lang w:eastAsia="en-US"/>
              </w:rPr>
              <w:t>Материалы по обоснованию</w:t>
            </w:r>
          </w:p>
        </w:tc>
      </w:tr>
      <w:tr w:rsidR="00187116" w:rsidRPr="00187116" w:rsidTr="001C794F">
        <w:trPr>
          <w:trHeight w:val="20"/>
        </w:trPr>
        <w:tc>
          <w:tcPr>
            <w:tcW w:w="704" w:type="dxa"/>
          </w:tcPr>
          <w:p w:rsidR="00187116" w:rsidRPr="00187116" w:rsidRDefault="00187116" w:rsidP="00187116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hideMark/>
          </w:tcPr>
          <w:p w:rsidR="00187116" w:rsidRPr="00187116" w:rsidRDefault="00187116" w:rsidP="00E94D18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187116">
              <w:rPr>
                <w:color w:val="000000" w:themeColor="text1"/>
                <w:sz w:val="24"/>
                <w:szCs w:val="24"/>
                <w:lang w:eastAsia="en-US"/>
              </w:rPr>
              <w:t>Материалы по обоснованию МО город Камень-на-Оби Каменского района Алтайского края (пояснительная записка)</w:t>
            </w:r>
          </w:p>
        </w:tc>
        <w:tc>
          <w:tcPr>
            <w:tcW w:w="2358" w:type="dxa"/>
            <w:hideMark/>
          </w:tcPr>
          <w:p w:rsidR="00187116" w:rsidRPr="00187116" w:rsidRDefault="00FD0642" w:rsidP="006A2208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9</w:t>
            </w:r>
            <w:r w:rsidR="006A2208">
              <w:rPr>
                <w:color w:val="000000" w:themeColor="text1"/>
                <w:sz w:val="24"/>
                <w:szCs w:val="24"/>
                <w:lang w:eastAsia="en-US"/>
              </w:rPr>
              <w:t>8</w:t>
            </w:r>
            <w:r w:rsidR="00187116" w:rsidRPr="00187116">
              <w:rPr>
                <w:color w:val="000000" w:themeColor="text1"/>
                <w:sz w:val="24"/>
                <w:szCs w:val="24"/>
                <w:lang w:eastAsia="en-US"/>
              </w:rPr>
              <w:t xml:space="preserve"> страниц</w:t>
            </w:r>
          </w:p>
        </w:tc>
      </w:tr>
      <w:tr w:rsidR="00187116" w:rsidRPr="00187116" w:rsidTr="001C794F">
        <w:trPr>
          <w:trHeight w:val="20"/>
        </w:trPr>
        <w:tc>
          <w:tcPr>
            <w:tcW w:w="704" w:type="dxa"/>
          </w:tcPr>
          <w:p w:rsidR="00187116" w:rsidRPr="00187116" w:rsidRDefault="00187116" w:rsidP="00187116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187116" w:rsidRPr="00187116" w:rsidRDefault="00187116" w:rsidP="00E94D18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187116">
              <w:rPr>
                <w:color w:val="000000" w:themeColor="text1"/>
                <w:sz w:val="24"/>
                <w:szCs w:val="24"/>
                <w:lang w:eastAsia="en-US"/>
              </w:rPr>
              <w:t>Карта суще</w:t>
            </w:r>
            <w:r w:rsidR="00E94D18">
              <w:rPr>
                <w:color w:val="000000" w:themeColor="text1"/>
                <w:sz w:val="24"/>
                <w:szCs w:val="24"/>
                <w:lang w:eastAsia="en-US"/>
              </w:rPr>
              <w:t>ствующих и планируемых объектов</w:t>
            </w:r>
          </w:p>
        </w:tc>
        <w:tc>
          <w:tcPr>
            <w:tcW w:w="2358" w:type="dxa"/>
          </w:tcPr>
          <w:p w:rsidR="00187116" w:rsidRPr="00187116" w:rsidRDefault="00187116" w:rsidP="00187116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187116">
              <w:rPr>
                <w:color w:val="000000" w:themeColor="text1"/>
                <w:sz w:val="24"/>
                <w:szCs w:val="24"/>
                <w:lang w:eastAsia="en-US"/>
              </w:rPr>
              <w:t>Масштаб 1:10 000</w:t>
            </w:r>
          </w:p>
        </w:tc>
      </w:tr>
      <w:tr w:rsidR="00187116" w:rsidRPr="00187116" w:rsidTr="001C794F">
        <w:trPr>
          <w:trHeight w:val="20"/>
        </w:trPr>
        <w:tc>
          <w:tcPr>
            <w:tcW w:w="704" w:type="dxa"/>
          </w:tcPr>
          <w:p w:rsidR="00187116" w:rsidRPr="00187116" w:rsidRDefault="00187116" w:rsidP="00187116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187116" w:rsidRPr="00187116" w:rsidRDefault="00187116" w:rsidP="00E94D18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187116">
              <w:rPr>
                <w:color w:val="000000" w:themeColor="text1"/>
                <w:sz w:val="24"/>
                <w:szCs w:val="24"/>
                <w:lang w:eastAsia="en-US"/>
              </w:rPr>
              <w:t>Карта объ</w:t>
            </w:r>
            <w:r w:rsidR="00E94D18">
              <w:rPr>
                <w:color w:val="000000" w:themeColor="text1"/>
                <w:sz w:val="24"/>
                <w:szCs w:val="24"/>
                <w:lang w:eastAsia="en-US"/>
              </w:rPr>
              <w:t>ектов инженерной инфраструктуры</w:t>
            </w:r>
          </w:p>
        </w:tc>
        <w:tc>
          <w:tcPr>
            <w:tcW w:w="2358" w:type="dxa"/>
            <w:hideMark/>
          </w:tcPr>
          <w:p w:rsidR="00187116" w:rsidRPr="00187116" w:rsidRDefault="00187116" w:rsidP="00187116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187116">
              <w:rPr>
                <w:color w:val="000000" w:themeColor="text1"/>
                <w:sz w:val="24"/>
                <w:szCs w:val="24"/>
                <w:lang w:eastAsia="en-US"/>
              </w:rPr>
              <w:t>Масштаб 1:10 000</w:t>
            </w:r>
          </w:p>
        </w:tc>
      </w:tr>
      <w:tr w:rsidR="00187116" w:rsidRPr="00187116" w:rsidTr="001C794F">
        <w:trPr>
          <w:trHeight w:val="20"/>
        </w:trPr>
        <w:tc>
          <w:tcPr>
            <w:tcW w:w="704" w:type="dxa"/>
          </w:tcPr>
          <w:p w:rsidR="00187116" w:rsidRPr="00187116" w:rsidRDefault="00187116" w:rsidP="00187116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187116" w:rsidRPr="00187116" w:rsidRDefault="00187116" w:rsidP="00E94D18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187116">
              <w:rPr>
                <w:color w:val="000000" w:themeColor="text1"/>
                <w:sz w:val="24"/>
                <w:szCs w:val="24"/>
                <w:lang w:eastAsia="en-US"/>
              </w:rPr>
              <w:t>Карта объек</w:t>
            </w:r>
            <w:r w:rsidR="00E94D18">
              <w:rPr>
                <w:color w:val="000000" w:themeColor="text1"/>
                <w:sz w:val="24"/>
                <w:szCs w:val="24"/>
                <w:lang w:eastAsia="en-US"/>
              </w:rPr>
              <w:t>тов транспортной инфраструктуры</w:t>
            </w:r>
          </w:p>
        </w:tc>
        <w:tc>
          <w:tcPr>
            <w:tcW w:w="2358" w:type="dxa"/>
            <w:hideMark/>
          </w:tcPr>
          <w:p w:rsidR="00187116" w:rsidRPr="00187116" w:rsidRDefault="00187116" w:rsidP="00187116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187116">
              <w:rPr>
                <w:color w:val="000000" w:themeColor="text1"/>
                <w:sz w:val="24"/>
                <w:szCs w:val="24"/>
                <w:lang w:eastAsia="en-US"/>
              </w:rPr>
              <w:t>Масштаб 1:10 000</w:t>
            </w:r>
          </w:p>
        </w:tc>
      </w:tr>
      <w:tr w:rsidR="00187116" w:rsidRPr="00187116" w:rsidTr="001C794F">
        <w:trPr>
          <w:trHeight w:val="20"/>
        </w:trPr>
        <w:tc>
          <w:tcPr>
            <w:tcW w:w="704" w:type="dxa"/>
          </w:tcPr>
          <w:p w:rsidR="00187116" w:rsidRPr="00187116" w:rsidRDefault="00187116" w:rsidP="00187116">
            <w:pPr>
              <w:widowControl w:val="0"/>
              <w:numPr>
                <w:ilvl w:val="0"/>
                <w:numId w:val="3"/>
              </w:numPr>
              <w:tabs>
                <w:tab w:val="left" w:pos="337"/>
              </w:tabs>
              <w:autoSpaceDE w:val="0"/>
              <w:autoSpaceDN w:val="0"/>
              <w:spacing w:line="240" w:lineRule="auto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hideMark/>
          </w:tcPr>
          <w:p w:rsidR="00187116" w:rsidRPr="00187116" w:rsidRDefault="00187116" w:rsidP="00E94D18">
            <w:pPr>
              <w:widowControl w:val="0"/>
              <w:autoSpaceDE w:val="0"/>
              <w:autoSpaceDN w:val="0"/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187116">
              <w:rPr>
                <w:color w:val="000000" w:themeColor="text1"/>
                <w:sz w:val="24"/>
                <w:szCs w:val="24"/>
                <w:lang w:eastAsia="en-US"/>
              </w:rPr>
              <w:t>Карта зон с особыми условиями использования территории. Карта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2358" w:type="dxa"/>
            <w:hideMark/>
          </w:tcPr>
          <w:p w:rsidR="00187116" w:rsidRPr="00187116" w:rsidRDefault="00187116" w:rsidP="00187116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187116">
              <w:rPr>
                <w:color w:val="000000" w:themeColor="text1"/>
                <w:sz w:val="24"/>
                <w:szCs w:val="24"/>
                <w:lang w:eastAsia="en-US"/>
              </w:rPr>
              <w:t>Масштаб 1:10 000</w:t>
            </w:r>
          </w:p>
        </w:tc>
      </w:tr>
    </w:tbl>
    <w:p w:rsidR="00936F64" w:rsidRDefault="00936F64" w:rsidP="00580DAD">
      <w:pPr>
        <w:jc w:val="center"/>
      </w:pPr>
    </w:p>
    <w:p w:rsidR="0050596E" w:rsidRDefault="0050596E" w:rsidP="00580DAD">
      <w:pPr>
        <w:jc w:val="center"/>
        <w:sectPr w:rsidR="0050596E" w:rsidSect="00F442CA"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</w:p>
    <w:p w:rsidR="005B04AA" w:rsidRPr="00401E86" w:rsidRDefault="002067F8" w:rsidP="00580DAD">
      <w:pPr>
        <w:jc w:val="center"/>
        <w:rPr>
          <w:b/>
          <w:sz w:val="24"/>
          <w:szCs w:val="28"/>
        </w:rPr>
      </w:pPr>
      <w:r w:rsidRPr="00401E86">
        <w:rPr>
          <w:b/>
          <w:sz w:val="24"/>
          <w:szCs w:val="28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2"/>
        </w:rPr>
        <w:id w:val="-1105805823"/>
        <w:docPartObj>
          <w:docPartGallery w:val="Table of Contents"/>
          <w:docPartUnique/>
        </w:docPartObj>
      </w:sdtPr>
      <w:sdtEndPr>
        <w:rPr>
          <w:b/>
          <w:bCs/>
          <w:sz w:val="28"/>
        </w:rPr>
      </w:sdtEndPr>
      <w:sdtContent>
        <w:p w:rsidR="00E17B58" w:rsidRPr="00DC37EF" w:rsidRDefault="00E17B58">
          <w:pPr>
            <w:pStyle w:val="a9"/>
            <w:rPr>
              <w:sz w:val="2"/>
              <w:szCs w:val="2"/>
            </w:rPr>
          </w:pPr>
        </w:p>
        <w:p w:rsidR="00DC37EF" w:rsidRPr="00401E86" w:rsidRDefault="00E17B58" w:rsidP="00DC37EF">
          <w:pPr>
            <w:pStyle w:val="12"/>
            <w:tabs>
              <w:tab w:val="right" w:leader="dot" w:pos="9345"/>
            </w:tabs>
            <w:jc w:val="both"/>
            <w:rPr>
              <w:rFonts w:asciiTheme="minorHAnsi" w:eastAsiaTheme="minorEastAsia" w:hAnsiTheme="minorHAnsi" w:cstheme="minorBidi"/>
              <w:noProof/>
              <w:sz w:val="20"/>
            </w:rPr>
          </w:pPr>
          <w:r w:rsidRPr="00401E86">
            <w:rPr>
              <w:b/>
              <w:bCs/>
              <w:sz w:val="24"/>
            </w:rPr>
            <w:fldChar w:fldCharType="begin"/>
          </w:r>
          <w:r w:rsidRPr="00401E86">
            <w:rPr>
              <w:b/>
              <w:bCs/>
              <w:sz w:val="24"/>
            </w:rPr>
            <w:instrText xml:space="preserve"> TOC \o "1-3" \h \z \u </w:instrText>
          </w:r>
          <w:r w:rsidRPr="00401E86">
            <w:rPr>
              <w:b/>
              <w:bCs/>
              <w:sz w:val="24"/>
            </w:rPr>
            <w:fldChar w:fldCharType="separate"/>
          </w:r>
          <w:hyperlink w:anchor="_Toc100588643" w:history="1">
            <w:r w:rsidR="00DC37EF" w:rsidRPr="00401E86">
              <w:rPr>
                <w:rStyle w:val="aa"/>
                <w:b/>
                <w:noProof/>
                <w:sz w:val="24"/>
              </w:rPr>
              <w:t>ВВЕДЕНИЕ</w:t>
            </w:r>
            <w:r w:rsidR="00DC37EF" w:rsidRPr="00401E86">
              <w:rPr>
                <w:noProof/>
                <w:webHidden/>
                <w:sz w:val="24"/>
              </w:rPr>
              <w:tab/>
            </w:r>
            <w:r w:rsidR="00DC37EF" w:rsidRPr="00401E86">
              <w:rPr>
                <w:noProof/>
                <w:webHidden/>
                <w:sz w:val="24"/>
              </w:rPr>
              <w:fldChar w:fldCharType="begin"/>
            </w:r>
            <w:r w:rsidR="00DC37EF" w:rsidRPr="00401E86">
              <w:rPr>
                <w:noProof/>
                <w:webHidden/>
                <w:sz w:val="24"/>
              </w:rPr>
              <w:instrText xml:space="preserve"> PAGEREF _Toc100588643 \h </w:instrText>
            </w:r>
            <w:r w:rsidR="00DC37EF" w:rsidRPr="00401E86">
              <w:rPr>
                <w:noProof/>
                <w:webHidden/>
                <w:sz w:val="24"/>
              </w:rPr>
            </w:r>
            <w:r w:rsidR="00DC37EF" w:rsidRPr="00401E86">
              <w:rPr>
                <w:noProof/>
                <w:webHidden/>
                <w:sz w:val="24"/>
              </w:rPr>
              <w:fldChar w:fldCharType="separate"/>
            </w:r>
            <w:r w:rsidR="00A62A16" w:rsidRPr="00401E86">
              <w:rPr>
                <w:noProof/>
                <w:webHidden/>
                <w:sz w:val="24"/>
              </w:rPr>
              <w:t>5</w:t>
            </w:r>
            <w:r w:rsidR="00DC37EF" w:rsidRPr="00401E86">
              <w:rPr>
                <w:noProof/>
                <w:webHidden/>
                <w:sz w:val="24"/>
              </w:rPr>
              <w:fldChar w:fldCharType="end"/>
            </w:r>
          </w:hyperlink>
        </w:p>
        <w:p w:rsidR="00DC37EF" w:rsidRPr="00401E86" w:rsidRDefault="00424843" w:rsidP="00DC37EF">
          <w:pPr>
            <w:pStyle w:val="12"/>
            <w:tabs>
              <w:tab w:val="left" w:pos="1320"/>
              <w:tab w:val="right" w:leader="dot" w:pos="9345"/>
            </w:tabs>
            <w:jc w:val="both"/>
            <w:rPr>
              <w:rFonts w:asciiTheme="minorHAnsi" w:eastAsiaTheme="minorEastAsia" w:hAnsiTheme="minorHAnsi" w:cstheme="minorBidi"/>
              <w:noProof/>
              <w:sz w:val="20"/>
            </w:rPr>
          </w:pPr>
          <w:hyperlink w:anchor="_Toc100588644" w:history="1">
            <w:r w:rsidR="00DC37EF" w:rsidRPr="00401E86">
              <w:rPr>
                <w:rStyle w:val="aa"/>
                <w:b/>
                <w:bCs/>
                <w:noProof/>
                <w:sz w:val="24"/>
                <w:lang w:eastAsia="zh-CN"/>
              </w:rPr>
              <w:t>1.</w:t>
            </w:r>
            <w:r w:rsidR="00DC37EF" w:rsidRPr="00401E86">
              <w:rPr>
                <w:rFonts w:asciiTheme="minorHAnsi" w:eastAsiaTheme="minorEastAsia" w:hAnsiTheme="minorHAnsi" w:cstheme="minorBidi"/>
                <w:noProof/>
                <w:sz w:val="20"/>
              </w:rPr>
              <w:tab/>
            </w:r>
            <w:r w:rsidR="00DC37EF" w:rsidRPr="00401E86">
              <w:rPr>
                <w:rStyle w:val="aa"/>
                <w:b/>
                <w:bCs/>
                <w:noProof/>
                <w:sz w:val="24"/>
                <w:lang w:eastAsia="zh-CN"/>
              </w:rPr>
      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ОБЪЕТОВ</w:t>
            </w:r>
            <w:r w:rsidR="00DC37EF" w:rsidRPr="00401E86">
              <w:rPr>
                <w:noProof/>
                <w:webHidden/>
                <w:sz w:val="24"/>
              </w:rPr>
              <w:tab/>
            </w:r>
            <w:r w:rsidR="00DC37EF" w:rsidRPr="00401E86">
              <w:rPr>
                <w:noProof/>
                <w:webHidden/>
                <w:sz w:val="24"/>
              </w:rPr>
              <w:fldChar w:fldCharType="begin"/>
            </w:r>
            <w:r w:rsidR="00DC37EF" w:rsidRPr="00401E86">
              <w:rPr>
                <w:noProof/>
                <w:webHidden/>
                <w:sz w:val="24"/>
              </w:rPr>
              <w:instrText xml:space="preserve"> PAGEREF _Toc100588644 \h </w:instrText>
            </w:r>
            <w:r w:rsidR="00DC37EF" w:rsidRPr="00401E86">
              <w:rPr>
                <w:noProof/>
                <w:webHidden/>
                <w:sz w:val="24"/>
              </w:rPr>
            </w:r>
            <w:r w:rsidR="00DC37EF" w:rsidRPr="00401E86">
              <w:rPr>
                <w:noProof/>
                <w:webHidden/>
                <w:sz w:val="24"/>
              </w:rPr>
              <w:fldChar w:fldCharType="separate"/>
            </w:r>
            <w:r w:rsidR="00A62A16" w:rsidRPr="00401E86">
              <w:rPr>
                <w:noProof/>
                <w:webHidden/>
                <w:sz w:val="24"/>
              </w:rPr>
              <w:t>7</w:t>
            </w:r>
            <w:r w:rsidR="00DC37EF" w:rsidRPr="00401E86">
              <w:rPr>
                <w:noProof/>
                <w:webHidden/>
                <w:sz w:val="24"/>
              </w:rPr>
              <w:fldChar w:fldCharType="end"/>
            </w:r>
          </w:hyperlink>
        </w:p>
        <w:p w:rsidR="00DC37EF" w:rsidRPr="00401E86" w:rsidRDefault="00424843" w:rsidP="00DC37EF">
          <w:pPr>
            <w:pStyle w:val="12"/>
            <w:tabs>
              <w:tab w:val="left" w:pos="1320"/>
              <w:tab w:val="right" w:leader="dot" w:pos="9345"/>
            </w:tabs>
            <w:jc w:val="both"/>
            <w:rPr>
              <w:rFonts w:asciiTheme="minorHAnsi" w:eastAsiaTheme="minorEastAsia" w:hAnsiTheme="minorHAnsi" w:cstheme="minorBidi"/>
              <w:noProof/>
              <w:sz w:val="20"/>
            </w:rPr>
          </w:pPr>
          <w:hyperlink w:anchor="_Toc100588645" w:history="1">
            <w:r w:rsidR="00DC37EF" w:rsidRPr="00401E86">
              <w:rPr>
                <w:rStyle w:val="aa"/>
                <w:b/>
                <w:noProof/>
                <w:sz w:val="24"/>
              </w:rPr>
              <w:t>2.</w:t>
            </w:r>
            <w:r w:rsidR="00DC37EF" w:rsidRPr="00401E86">
              <w:rPr>
                <w:rFonts w:asciiTheme="minorHAnsi" w:eastAsiaTheme="minorEastAsia" w:hAnsiTheme="minorHAnsi" w:cstheme="minorBidi"/>
                <w:noProof/>
                <w:sz w:val="20"/>
              </w:rPr>
              <w:tab/>
            </w:r>
            <w:r w:rsidR="00DC37EF" w:rsidRPr="00401E86">
              <w:rPr>
                <w:rStyle w:val="aa"/>
                <w:b/>
                <w:noProof/>
                <w:sz w:val="24"/>
              </w:rPr>
    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    </w:r>
            <w:r w:rsidR="00DC37EF" w:rsidRPr="00401E86">
              <w:rPr>
                <w:noProof/>
                <w:webHidden/>
                <w:sz w:val="24"/>
              </w:rPr>
              <w:tab/>
            </w:r>
            <w:r w:rsidR="00DC37EF" w:rsidRPr="00401E86">
              <w:rPr>
                <w:noProof/>
                <w:webHidden/>
                <w:sz w:val="24"/>
              </w:rPr>
              <w:fldChar w:fldCharType="begin"/>
            </w:r>
            <w:r w:rsidR="00DC37EF" w:rsidRPr="00401E86">
              <w:rPr>
                <w:noProof/>
                <w:webHidden/>
                <w:sz w:val="24"/>
              </w:rPr>
              <w:instrText xml:space="preserve"> PAGEREF _Toc100588645 \h </w:instrText>
            </w:r>
            <w:r w:rsidR="00DC37EF" w:rsidRPr="00401E86">
              <w:rPr>
                <w:noProof/>
                <w:webHidden/>
                <w:sz w:val="24"/>
              </w:rPr>
            </w:r>
            <w:r w:rsidR="00DC37EF" w:rsidRPr="00401E86">
              <w:rPr>
                <w:noProof/>
                <w:webHidden/>
                <w:sz w:val="24"/>
              </w:rPr>
              <w:fldChar w:fldCharType="separate"/>
            </w:r>
            <w:r w:rsidR="00A62A16" w:rsidRPr="00401E86">
              <w:rPr>
                <w:noProof/>
                <w:webHidden/>
                <w:sz w:val="24"/>
              </w:rPr>
              <w:t>8</w:t>
            </w:r>
            <w:r w:rsidR="00DC37EF" w:rsidRPr="00401E86">
              <w:rPr>
                <w:noProof/>
                <w:webHidden/>
                <w:sz w:val="24"/>
              </w:rPr>
              <w:fldChar w:fldCharType="end"/>
            </w:r>
          </w:hyperlink>
        </w:p>
        <w:p w:rsidR="00E17B58" w:rsidRDefault="00E17B58" w:rsidP="00DC37EF">
          <w:pPr>
            <w:jc w:val="both"/>
          </w:pPr>
          <w:r w:rsidRPr="00401E86">
            <w:rPr>
              <w:b/>
              <w:bCs/>
              <w:sz w:val="24"/>
            </w:rPr>
            <w:fldChar w:fldCharType="end"/>
          </w:r>
        </w:p>
      </w:sdtContent>
    </w:sdt>
    <w:p w:rsidR="002067F8" w:rsidRDefault="002067F8" w:rsidP="002067F8">
      <w:pPr>
        <w:jc w:val="both"/>
        <w:rPr>
          <w:szCs w:val="28"/>
        </w:rPr>
        <w:sectPr w:rsidR="002067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067F8" w:rsidRPr="00401E86" w:rsidRDefault="002067F8" w:rsidP="002067F8">
      <w:pPr>
        <w:jc w:val="center"/>
        <w:outlineLvl w:val="0"/>
        <w:rPr>
          <w:b/>
          <w:sz w:val="24"/>
          <w:szCs w:val="28"/>
        </w:rPr>
      </w:pPr>
      <w:bookmarkStart w:id="0" w:name="_Toc100588643"/>
      <w:r w:rsidRPr="00401E86">
        <w:rPr>
          <w:b/>
          <w:sz w:val="24"/>
          <w:szCs w:val="28"/>
        </w:rPr>
        <w:lastRenderedPageBreak/>
        <w:t>ВВЕДЕНИЕ</w:t>
      </w:r>
      <w:bookmarkEnd w:id="0"/>
    </w:p>
    <w:p w:rsidR="00FC0B7B" w:rsidRPr="00401E86" w:rsidRDefault="00FC0B7B" w:rsidP="00DC37EF">
      <w:pPr>
        <w:rPr>
          <w:sz w:val="24"/>
        </w:rPr>
      </w:pPr>
    </w:p>
    <w:p w:rsidR="00401E86" w:rsidRPr="00401E86" w:rsidRDefault="00401E86" w:rsidP="00401E86">
      <w:pPr>
        <w:tabs>
          <w:tab w:val="left" w:pos="0"/>
        </w:tabs>
        <w:jc w:val="both"/>
        <w:rPr>
          <w:sz w:val="24"/>
          <w:lang w:eastAsia="en-US"/>
        </w:rPr>
      </w:pPr>
      <w:r w:rsidRPr="00401E86">
        <w:rPr>
          <w:sz w:val="24"/>
          <w:lang w:eastAsia="en-US"/>
        </w:rPr>
        <w:t xml:space="preserve">Генеральный план муниципального образования город Камень-на-Оби был разработан ООО «Институт Территориального Планирования «Град» и утвержден решением Каменской городской Думы Алтайского края от 29.03.2011 № 24. </w:t>
      </w:r>
    </w:p>
    <w:p w:rsidR="00401E86" w:rsidRPr="00401E86" w:rsidRDefault="00401E86" w:rsidP="00401E86">
      <w:pPr>
        <w:tabs>
          <w:tab w:val="left" w:pos="0"/>
        </w:tabs>
        <w:jc w:val="both"/>
        <w:rPr>
          <w:sz w:val="24"/>
          <w:lang w:eastAsia="en-US"/>
        </w:rPr>
      </w:pPr>
      <w:r w:rsidRPr="00401E86">
        <w:rPr>
          <w:sz w:val="24"/>
          <w:lang w:eastAsia="en-US"/>
        </w:rPr>
        <w:t>Внесение изменений и дополнений в ранее утвержденный генеральный план было осуществлено организацией ООО «</w:t>
      </w:r>
      <w:proofErr w:type="spellStart"/>
      <w:r w:rsidRPr="00401E86">
        <w:rPr>
          <w:sz w:val="24"/>
          <w:lang w:eastAsia="en-US"/>
        </w:rPr>
        <w:t>Алтайгипрозем</w:t>
      </w:r>
      <w:proofErr w:type="spellEnd"/>
      <w:r w:rsidRPr="00401E86">
        <w:rPr>
          <w:sz w:val="24"/>
          <w:lang w:eastAsia="en-US"/>
        </w:rPr>
        <w:t xml:space="preserve">» и утверждено решением Каменской городской Думы Алтайского края от 29.05.2015 № 53. </w:t>
      </w:r>
    </w:p>
    <w:p w:rsidR="00401E86" w:rsidRPr="00401E86" w:rsidRDefault="00401E86" w:rsidP="00401E86">
      <w:pPr>
        <w:tabs>
          <w:tab w:val="left" w:pos="0"/>
        </w:tabs>
        <w:jc w:val="both"/>
        <w:rPr>
          <w:sz w:val="24"/>
          <w:lang w:eastAsia="en-US"/>
        </w:rPr>
      </w:pPr>
      <w:r w:rsidRPr="00401E86">
        <w:rPr>
          <w:sz w:val="24"/>
          <w:lang w:eastAsia="en-US"/>
        </w:rPr>
        <w:t>Обществом с ограниченной ответственностью «Компания Земпроект» на основании муниципального контракта № 08-06/22 от 04.07.2022 г. было осуществлено внесение изменений в действующую редакцию генерального плана МО город Камень-на-Оби Каменского района Алтайского края в соответствии с техническим заданием к контракту.</w:t>
      </w:r>
    </w:p>
    <w:p w:rsidR="00FC0B7B" w:rsidRPr="00401E86" w:rsidRDefault="00FC0B7B" w:rsidP="00401E86">
      <w:pPr>
        <w:tabs>
          <w:tab w:val="left" w:pos="0"/>
        </w:tabs>
        <w:jc w:val="both"/>
        <w:rPr>
          <w:sz w:val="24"/>
          <w:szCs w:val="28"/>
        </w:rPr>
      </w:pPr>
      <w:r w:rsidRPr="00401E86">
        <w:rPr>
          <w:sz w:val="24"/>
          <w:szCs w:val="28"/>
        </w:rPr>
        <w:t xml:space="preserve">В материалах по обоснованию приведены сведения о современном использовании территории </w:t>
      </w:r>
      <w:r w:rsidR="00401E86" w:rsidRPr="00401E86">
        <w:rPr>
          <w:sz w:val="24"/>
          <w:szCs w:val="28"/>
        </w:rPr>
        <w:t>МО город Камень-на-Оби Алтайского края</w:t>
      </w:r>
      <w:r w:rsidRPr="00401E86">
        <w:rPr>
          <w:sz w:val="24"/>
          <w:szCs w:val="28"/>
        </w:rPr>
        <w:t xml:space="preserve"> в целом, в целях проведения комплексного анализа территории поселения, прогноза его социально-экономического развития, который лег в основу развития населенных пунктов сельского поселения применительно к которым разработан Проект, расчета нормативной обеспеченности объектами социальной инфраструктуры.</w:t>
      </w:r>
    </w:p>
    <w:p w:rsidR="00FC0B7B" w:rsidRPr="00401E86" w:rsidRDefault="00FC0B7B" w:rsidP="00FC0B7B">
      <w:pPr>
        <w:tabs>
          <w:tab w:val="left" w:pos="0"/>
        </w:tabs>
        <w:jc w:val="both"/>
        <w:rPr>
          <w:sz w:val="24"/>
          <w:szCs w:val="28"/>
        </w:rPr>
      </w:pPr>
      <w:r w:rsidRPr="00401E86">
        <w:rPr>
          <w:sz w:val="24"/>
          <w:szCs w:val="28"/>
        </w:rPr>
        <w:t xml:space="preserve">Согласно ст. 23 </w:t>
      </w:r>
      <w:r w:rsidRPr="00401E86">
        <w:rPr>
          <w:iCs/>
          <w:kern w:val="1"/>
          <w:sz w:val="24"/>
          <w:szCs w:val="28"/>
          <w:shd w:val="clear" w:color="auto" w:fill="FFFFFF"/>
        </w:rPr>
        <w:t>Градостроительного кодекса</w:t>
      </w:r>
      <w:r w:rsidRPr="00401E86">
        <w:rPr>
          <w:sz w:val="24"/>
          <w:szCs w:val="28"/>
        </w:rPr>
        <w:t xml:space="preserve"> Российской Федерации,  генеральный план </w:t>
      </w:r>
      <w:r w:rsidR="00401E86" w:rsidRPr="00401E86">
        <w:rPr>
          <w:sz w:val="24"/>
          <w:szCs w:val="28"/>
        </w:rPr>
        <w:t>МО город Камень-на-Оби Алтайского края</w:t>
      </w:r>
      <w:r w:rsidR="00401E86" w:rsidRPr="00401E86">
        <w:rPr>
          <w:spacing w:val="-6"/>
          <w:sz w:val="24"/>
          <w:szCs w:val="28"/>
        </w:rPr>
        <w:t xml:space="preserve"> </w:t>
      </w:r>
      <w:r w:rsidRPr="00401E86">
        <w:rPr>
          <w:spacing w:val="-6"/>
          <w:sz w:val="24"/>
          <w:szCs w:val="28"/>
        </w:rPr>
        <w:t>является комплексным градостроительным документом, охватывающим все подсистемы жизнедеятельности поселения: природно-ресурсную, производственную, сельскохозяйственную, социальную, инженерно-транспортную, рекреационно-туристическую подсистему, экологическую ситуацию, охрану окружающей природной среды, охрану памятников истории и культуры, пространственно-планировочную структуру и функциональное зонирование территории.</w:t>
      </w:r>
    </w:p>
    <w:p w:rsidR="00FC0B7B" w:rsidRPr="00401E86" w:rsidRDefault="00FC0B7B" w:rsidP="00FC0B7B">
      <w:pPr>
        <w:tabs>
          <w:tab w:val="left" w:pos="0"/>
        </w:tabs>
        <w:jc w:val="both"/>
        <w:rPr>
          <w:sz w:val="24"/>
          <w:szCs w:val="28"/>
        </w:rPr>
      </w:pPr>
      <w:r w:rsidRPr="00401E86">
        <w:rPr>
          <w:sz w:val="24"/>
          <w:szCs w:val="28"/>
        </w:rPr>
        <w:t xml:space="preserve">Данную работу следует рассматривать как составную часть информационной базы для выработки и принятия как стратегических, так и оперативных управленческих решений, направленных на улучшение условий жизнедеятельности населения </w:t>
      </w:r>
      <w:r w:rsidR="00401E86" w:rsidRPr="00401E86">
        <w:rPr>
          <w:sz w:val="24"/>
          <w:szCs w:val="28"/>
        </w:rPr>
        <w:t xml:space="preserve">МО город Камень-на-Оби Алтайского края </w:t>
      </w:r>
      <w:r w:rsidRPr="00401E86">
        <w:rPr>
          <w:sz w:val="24"/>
          <w:szCs w:val="28"/>
        </w:rPr>
        <w:t>градостроительными средствами.</w:t>
      </w:r>
    </w:p>
    <w:p w:rsidR="00FC0B7B" w:rsidRPr="00401E86" w:rsidRDefault="00FC0B7B" w:rsidP="00FC0B7B">
      <w:pPr>
        <w:jc w:val="both"/>
        <w:rPr>
          <w:sz w:val="24"/>
          <w:szCs w:val="28"/>
        </w:rPr>
      </w:pPr>
      <w:r w:rsidRPr="00401E86">
        <w:rPr>
          <w:sz w:val="24"/>
          <w:szCs w:val="28"/>
        </w:rPr>
        <w:t xml:space="preserve">Проект внесения изменений в генеральный план </w:t>
      </w:r>
      <w:r w:rsidR="00401E86" w:rsidRPr="00401E86">
        <w:rPr>
          <w:sz w:val="24"/>
          <w:szCs w:val="28"/>
        </w:rPr>
        <w:t xml:space="preserve">МО город Камень-на-Оби Алтайского края </w:t>
      </w:r>
      <w:r w:rsidRPr="00401E86">
        <w:rPr>
          <w:sz w:val="24"/>
          <w:szCs w:val="28"/>
        </w:rPr>
        <w:t>выполнен в соответствии с действующими нормативно-правовыми документами:</w:t>
      </w:r>
    </w:p>
    <w:p w:rsidR="00FC0B7B" w:rsidRPr="00401E86" w:rsidRDefault="00FC0B7B" w:rsidP="00FC0B7B">
      <w:pPr>
        <w:widowControl w:val="0"/>
        <w:autoSpaceDE w:val="0"/>
        <w:autoSpaceDN w:val="0"/>
        <w:jc w:val="both"/>
        <w:rPr>
          <w:sz w:val="24"/>
          <w:lang w:eastAsia="en-US"/>
        </w:rPr>
      </w:pPr>
      <w:r w:rsidRPr="00401E86">
        <w:rPr>
          <w:sz w:val="24"/>
          <w:lang w:eastAsia="en-US"/>
        </w:rPr>
        <w:t>– Градостроительным кодексом РФ;</w:t>
      </w:r>
    </w:p>
    <w:p w:rsidR="00FC0B7B" w:rsidRPr="00401E86" w:rsidRDefault="00FC0B7B" w:rsidP="00FC0B7B">
      <w:pPr>
        <w:widowControl w:val="0"/>
        <w:autoSpaceDE w:val="0"/>
        <w:autoSpaceDN w:val="0"/>
        <w:jc w:val="both"/>
        <w:rPr>
          <w:sz w:val="24"/>
          <w:lang w:eastAsia="en-US"/>
        </w:rPr>
      </w:pPr>
      <w:r w:rsidRPr="00401E86">
        <w:rPr>
          <w:sz w:val="24"/>
          <w:lang w:eastAsia="en-US"/>
        </w:rPr>
        <w:t>– Земельным Кодексом РФ;</w:t>
      </w:r>
    </w:p>
    <w:p w:rsidR="00FC0B7B" w:rsidRPr="00401E86" w:rsidRDefault="00FC0B7B" w:rsidP="00FC0B7B">
      <w:pPr>
        <w:widowControl w:val="0"/>
        <w:autoSpaceDE w:val="0"/>
        <w:autoSpaceDN w:val="0"/>
        <w:jc w:val="both"/>
        <w:rPr>
          <w:sz w:val="24"/>
          <w:lang w:eastAsia="en-US"/>
        </w:rPr>
      </w:pPr>
      <w:r w:rsidRPr="00401E86">
        <w:rPr>
          <w:sz w:val="24"/>
          <w:lang w:eastAsia="en-US"/>
        </w:rPr>
        <w:t>– Лесным кодексом РФ;</w:t>
      </w:r>
    </w:p>
    <w:p w:rsidR="00FC0B7B" w:rsidRPr="00401E86" w:rsidRDefault="00FC0B7B" w:rsidP="00FC0B7B">
      <w:pPr>
        <w:widowControl w:val="0"/>
        <w:autoSpaceDE w:val="0"/>
        <w:autoSpaceDN w:val="0"/>
        <w:jc w:val="both"/>
        <w:rPr>
          <w:sz w:val="24"/>
          <w:lang w:eastAsia="en-US"/>
        </w:rPr>
      </w:pPr>
      <w:r w:rsidRPr="00401E86">
        <w:rPr>
          <w:sz w:val="24"/>
          <w:lang w:eastAsia="en-US"/>
        </w:rPr>
        <w:t>– Водным кодексом РФ;</w:t>
      </w:r>
    </w:p>
    <w:p w:rsidR="00FC0B7B" w:rsidRPr="00401E86" w:rsidRDefault="00FC0B7B" w:rsidP="00FC0B7B">
      <w:pPr>
        <w:widowControl w:val="0"/>
        <w:autoSpaceDE w:val="0"/>
        <w:autoSpaceDN w:val="0"/>
        <w:jc w:val="both"/>
        <w:rPr>
          <w:sz w:val="24"/>
          <w:lang w:eastAsia="en-US"/>
        </w:rPr>
      </w:pPr>
      <w:r w:rsidRPr="00401E86">
        <w:rPr>
          <w:sz w:val="24"/>
          <w:lang w:eastAsia="en-US"/>
        </w:rPr>
        <w:t>– Федеральным законом Российской Федерации «Об общих принципах организации местного самоуправления в Российской Федерации» от 06.10.2003 г. № 131-ФЗ (с изменениями);</w:t>
      </w:r>
    </w:p>
    <w:p w:rsidR="00FC0B7B" w:rsidRPr="00401E86" w:rsidRDefault="00FC0B7B" w:rsidP="00FC0B7B">
      <w:pPr>
        <w:widowControl w:val="0"/>
        <w:autoSpaceDE w:val="0"/>
        <w:autoSpaceDN w:val="0"/>
        <w:jc w:val="both"/>
        <w:rPr>
          <w:sz w:val="24"/>
          <w:lang w:eastAsia="en-US"/>
        </w:rPr>
      </w:pPr>
      <w:r w:rsidRPr="00401E86">
        <w:rPr>
          <w:sz w:val="24"/>
          <w:lang w:eastAsia="en-US"/>
        </w:rPr>
        <w:t>– Федеральным законом Российской Федерации «Об объектах культурного наследия (памятниках истории и культуры) народов Российской Федерации» от 25.06.2002 г. №73-ФЗ;</w:t>
      </w:r>
    </w:p>
    <w:p w:rsidR="00FC0B7B" w:rsidRPr="00401E86" w:rsidRDefault="00FC0B7B" w:rsidP="00FC0B7B">
      <w:pPr>
        <w:widowControl w:val="0"/>
        <w:autoSpaceDE w:val="0"/>
        <w:autoSpaceDN w:val="0"/>
        <w:jc w:val="both"/>
        <w:rPr>
          <w:sz w:val="24"/>
          <w:szCs w:val="28"/>
          <w:lang w:eastAsia="en-US"/>
        </w:rPr>
      </w:pPr>
      <w:r w:rsidRPr="00401E86">
        <w:rPr>
          <w:sz w:val="24"/>
          <w:szCs w:val="28"/>
          <w:lang w:eastAsia="en-US"/>
        </w:rPr>
        <w:t>– Методическими рекомендациями по разработке проектов генеральных планов поселений и городских округов, утвержденными Приказом Министерства регионального развития Российской Федерации от 26 мая 2011 г. № 244;</w:t>
      </w:r>
    </w:p>
    <w:p w:rsidR="00FC0B7B" w:rsidRPr="00401E86" w:rsidRDefault="00FC0B7B" w:rsidP="00FC0B7B">
      <w:pPr>
        <w:widowControl w:val="0"/>
        <w:autoSpaceDE w:val="0"/>
        <w:autoSpaceDN w:val="0"/>
        <w:jc w:val="both"/>
        <w:rPr>
          <w:sz w:val="24"/>
          <w:szCs w:val="28"/>
          <w:lang w:eastAsia="en-US"/>
        </w:rPr>
      </w:pPr>
      <w:r w:rsidRPr="00401E86">
        <w:rPr>
          <w:sz w:val="24"/>
          <w:szCs w:val="28"/>
          <w:lang w:eastAsia="en-US"/>
        </w:rPr>
        <w:t xml:space="preserve">– Приказом Минэкономразвития России от 09.01.2018 №10 «Об утверждении </w:t>
      </w:r>
      <w:r w:rsidRPr="00401E86">
        <w:rPr>
          <w:sz w:val="24"/>
          <w:szCs w:val="28"/>
          <w:lang w:eastAsia="en-US"/>
        </w:rPr>
        <w:lastRenderedPageBreak/>
        <w:t>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значения»;</w:t>
      </w:r>
    </w:p>
    <w:p w:rsidR="00FC0B7B" w:rsidRPr="00401E86" w:rsidRDefault="00FC0B7B" w:rsidP="00FC0B7B">
      <w:pPr>
        <w:widowControl w:val="0"/>
        <w:autoSpaceDE w:val="0"/>
        <w:autoSpaceDN w:val="0"/>
        <w:jc w:val="both"/>
        <w:rPr>
          <w:sz w:val="24"/>
          <w:szCs w:val="28"/>
          <w:lang w:eastAsia="en-US"/>
        </w:rPr>
      </w:pPr>
      <w:r w:rsidRPr="00401E86">
        <w:rPr>
          <w:sz w:val="24"/>
          <w:szCs w:val="28"/>
          <w:lang w:eastAsia="en-US"/>
        </w:rPr>
        <w:t>– СП 42.13330.2016. Свод правил. «Градостроительство. Планировка и застройка городских и сельских поселений. Актуализированная редакция СНиП 2.07.01-89*»;</w:t>
      </w:r>
    </w:p>
    <w:p w:rsidR="00FC0B7B" w:rsidRPr="00401E86" w:rsidRDefault="00FC0B7B" w:rsidP="00FC0B7B">
      <w:pPr>
        <w:widowControl w:val="0"/>
        <w:autoSpaceDE w:val="0"/>
        <w:autoSpaceDN w:val="0"/>
        <w:jc w:val="both"/>
        <w:rPr>
          <w:sz w:val="24"/>
          <w:szCs w:val="28"/>
          <w:lang w:eastAsia="en-US"/>
        </w:rPr>
      </w:pPr>
      <w:r w:rsidRPr="00401E86">
        <w:rPr>
          <w:sz w:val="24"/>
          <w:szCs w:val="28"/>
          <w:lang w:eastAsia="en-US"/>
        </w:rPr>
        <w:t xml:space="preserve">– </w:t>
      </w:r>
      <w:proofErr w:type="spellStart"/>
      <w:r w:rsidRPr="00401E86">
        <w:rPr>
          <w:sz w:val="24"/>
          <w:szCs w:val="28"/>
          <w:lang w:eastAsia="en-US"/>
        </w:rPr>
        <w:t>СанПИН</w:t>
      </w:r>
      <w:proofErr w:type="spellEnd"/>
      <w:r w:rsidRPr="00401E86">
        <w:rPr>
          <w:sz w:val="24"/>
          <w:szCs w:val="28"/>
          <w:lang w:eastAsia="en-US"/>
        </w:rPr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FC0B7B" w:rsidRPr="00401E86" w:rsidRDefault="00FC0B7B" w:rsidP="00FC0B7B">
      <w:pPr>
        <w:widowControl w:val="0"/>
        <w:autoSpaceDE w:val="0"/>
        <w:autoSpaceDN w:val="0"/>
        <w:jc w:val="both"/>
        <w:rPr>
          <w:sz w:val="24"/>
          <w:szCs w:val="28"/>
          <w:lang w:eastAsia="en-US"/>
        </w:rPr>
      </w:pPr>
      <w:r w:rsidRPr="00401E86">
        <w:rPr>
          <w:sz w:val="24"/>
          <w:szCs w:val="28"/>
          <w:lang w:eastAsia="en-US"/>
        </w:rPr>
        <w:t xml:space="preserve">– Нормативами градостроительного проектирования </w:t>
      </w:r>
      <w:r w:rsidR="00311B45" w:rsidRPr="00401E86">
        <w:rPr>
          <w:sz w:val="24"/>
          <w:szCs w:val="28"/>
          <w:lang w:eastAsia="en-US"/>
        </w:rPr>
        <w:t>Алтайского края</w:t>
      </w:r>
      <w:r w:rsidRPr="00401E86">
        <w:rPr>
          <w:sz w:val="24"/>
          <w:szCs w:val="28"/>
          <w:lang w:eastAsia="en-US"/>
        </w:rPr>
        <w:t>, местными нормативами градостроительного проектирования;</w:t>
      </w:r>
    </w:p>
    <w:p w:rsidR="00FC0B7B" w:rsidRPr="00401E86" w:rsidRDefault="00FC0B7B" w:rsidP="00FC0B7B">
      <w:pPr>
        <w:jc w:val="both"/>
        <w:rPr>
          <w:sz w:val="24"/>
          <w:szCs w:val="28"/>
          <w:lang w:eastAsia="en-US"/>
        </w:rPr>
      </w:pPr>
      <w:r w:rsidRPr="00401E86">
        <w:rPr>
          <w:sz w:val="24"/>
          <w:szCs w:val="28"/>
          <w:lang w:eastAsia="en-US"/>
        </w:rPr>
        <w:t>– другой нормативной, градостроительной, технической документацией.</w:t>
      </w:r>
    </w:p>
    <w:p w:rsidR="0060399C" w:rsidRDefault="0060399C" w:rsidP="00FC0B7B">
      <w:pPr>
        <w:jc w:val="both"/>
        <w:rPr>
          <w:szCs w:val="28"/>
          <w:lang w:eastAsia="en-US"/>
        </w:rPr>
      </w:pPr>
    </w:p>
    <w:p w:rsidR="0060399C" w:rsidRDefault="0060399C" w:rsidP="002067F8">
      <w:pPr>
        <w:sectPr w:rsidR="0060399C" w:rsidSect="00F442CA"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:rsidR="0060399C" w:rsidRPr="0060399C" w:rsidRDefault="0060399C" w:rsidP="00757646">
      <w:pPr>
        <w:keepNext/>
        <w:keepLines/>
        <w:pageBreakBefore/>
        <w:numPr>
          <w:ilvl w:val="0"/>
          <w:numId w:val="2"/>
        </w:numPr>
        <w:suppressAutoHyphens/>
        <w:spacing w:after="200"/>
        <w:ind w:left="0" w:firstLine="709"/>
        <w:jc w:val="both"/>
        <w:outlineLvl w:val="0"/>
        <w:rPr>
          <w:b/>
          <w:bCs/>
          <w:szCs w:val="26"/>
          <w:lang w:eastAsia="zh-CN"/>
        </w:rPr>
      </w:pPr>
      <w:bookmarkStart w:id="1" w:name="_Toc71874237"/>
      <w:bookmarkStart w:id="2" w:name="_Toc77845511"/>
      <w:bookmarkStart w:id="3" w:name="_Toc97802912"/>
      <w:bookmarkStart w:id="4" w:name="_Toc100588644"/>
      <w:r w:rsidRPr="0060399C">
        <w:rPr>
          <w:b/>
          <w:bCs/>
          <w:szCs w:val="26"/>
          <w:lang w:eastAsia="zh-CN"/>
        </w:rPr>
        <w:lastRenderedPageBreak/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ОБЪЕТОВ</w:t>
      </w:r>
      <w:bookmarkEnd w:id="1"/>
      <w:bookmarkEnd w:id="2"/>
      <w:bookmarkEnd w:id="3"/>
      <w:bookmarkEnd w:id="4"/>
    </w:p>
    <w:tbl>
      <w:tblPr>
        <w:tblW w:w="5000" w:type="pct"/>
        <w:jc w:val="center"/>
        <w:shd w:val="clear" w:color="auto" w:fill="FFFFFF" w:themeFill="background1"/>
        <w:tblLook w:val="0000" w:firstRow="0" w:lastRow="0" w:firstColumn="0" w:lastColumn="0" w:noHBand="0" w:noVBand="0"/>
      </w:tblPr>
      <w:tblGrid>
        <w:gridCol w:w="568"/>
        <w:gridCol w:w="2216"/>
        <w:gridCol w:w="2222"/>
        <w:gridCol w:w="1846"/>
        <w:gridCol w:w="1846"/>
        <w:gridCol w:w="2350"/>
        <w:gridCol w:w="1899"/>
        <w:gridCol w:w="1613"/>
      </w:tblGrid>
      <w:tr w:rsidR="00FD09DA" w:rsidRPr="00A424AE" w:rsidTr="00061C9C">
        <w:trPr>
          <w:tblHeader/>
          <w:jc w:val="center"/>
        </w:trPr>
        <w:tc>
          <w:tcPr>
            <w:tcW w:w="195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A424AE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  <w:r w:rsidRPr="00A424AE">
              <w:rPr>
                <w:b/>
                <w:i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761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A424AE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  <w:r w:rsidRPr="00A424AE">
              <w:rPr>
                <w:b/>
                <w:iCs/>
                <w:color w:val="000000"/>
                <w:sz w:val="20"/>
                <w:szCs w:val="20"/>
              </w:rPr>
              <w:t>Наименование объекта</w:t>
            </w:r>
          </w:p>
        </w:tc>
        <w:tc>
          <w:tcPr>
            <w:tcW w:w="763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A424AE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  <w:r w:rsidRPr="00A424AE">
              <w:rPr>
                <w:b/>
                <w:iCs/>
                <w:color w:val="000000"/>
                <w:sz w:val="20"/>
                <w:szCs w:val="20"/>
              </w:rPr>
              <w:t>Место размещения объекта</w:t>
            </w:r>
          </w:p>
        </w:tc>
        <w:tc>
          <w:tcPr>
            <w:tcW w:w="1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A424AE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  <w:r w:rsidRPr="00A424AE">
              <w:rPr>
                <w:b/>
                <w:color w:val="000000"/>
                <w:sz w:val="20"/>
                <w:szCs w:val="20"/>
              </w:rPr>
              <w:t>Параметры объекта</w:t>
            </w:r>
          </w:p>
        </w:tc>
        <w:tc>
          <w:tcPr>
            <w:tcW w:w="807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A424AE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  <w:r w:rsidRPr="00A424AE">
              <w:rPr>
                <w:b/>
                <w:color w:val="000000"/>
                <w:sz w:val="20"/>
                <w:szCs w:val="20"/>
              </w:rPr>
              <w:t>Функциональные зоны</w:t>
            </w:r>
          </w:p>
        </w:tc>
        <w:tc>
          <w:tcPr>
            <w:tcW w:w="6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A424AE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  <w:r w:rsidRPr="00A424AE">
              <w:rPr>
                <w:b/>
                <w:color w:val="000000"/>
                <w:sz w:val="20"/>
                <w:szCs w:val="20"/>
              </w:rPr>
              <w:t>Размер ограничения</w:t>
            </w:r>
          </w:p>
        </w:tc>
        <w:tc>
          <w:tcPr>
            <w:tcW w:w="55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A424AE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  <w:r w:rsidRPr="00A424AE">
              <w:rPr>
                <w:b/>
                <w:color w:val="000000"/>
                <w:sz w:val="20"/>
                <w:szCs w:val="20"/>
              </w:rPr>
              <w:t>Срок реализации</w:t>
            </w:r>
          </w:p>
        </w:tc>
      </w:tr>
      <w:tr w:rsidR="00FD09DA" w:rsidRPr="00A424AE" w:rsidTr="00061C9C">
        <w:trPr>
          <w:tblHeader/>
          <w:jc w:val="center"/>
        </w:trPr>
        <w:tc>
          <w:tcPr>
            <w:tcW w:w="19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A424AE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761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A424AE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A424AE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A424AE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  <w:r w:rsidRPr="00A424AE">
              <w:rPr>
                <w:b/>
                <w:color w:val="000000"/>
                <w:sz w:val="20"/>
                <w:szCs w:val="20"/>
              </w:rPr>
              <w:t>Мощность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A424AE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  <w:r w:rsidRPr="00A424AE">
              <w:rPr>
                <w:b/>
                <w:color w:val="000000"/>
                <w:sz w:val="20"/>
                <w:szCs w:val="20"/>
              </w:rPr>
              <w:t>Вместимость объекта</w:t>
            </w:r>
          </w:p>
        </w:tc>
        <w:tc>
          <w:tcPr>
            <w:tcW w:w="807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A424AE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A424AE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A424AE" w:rsidRDefault="00757646" w:rsidP="00982F1F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57646" w:rsidRPr="00A424AE" w:rsidTr="00061C9C">
        <w:trPr>
          <w:jc w:val="center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A424AE" w:rsidRDefault="004E26D9" w:rsidP="00757646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  <w:szCs w:val="20"/>
              </w:rPr>
            </w:pPr>
            <w:r w:rsidRPr="00A424AE">
              <w:rPr>
                <w:i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A424AE" w:rsidRDefault="000D41CD" w:rsidP="00061C9C">
            <w:pPr>
              <w:spacing w:line="240" w:lineRule="auto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A424AE">
              <w:rPr>
                <w:sz w:val="20"/>
                <w:szCs w:val="20"/>
              </w:rPr>
              <w:t>Спортивная площадка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FD2B76" w:rsidRDefault="000D41CD" w:rsidP="00757646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  <w:szCs w:val="20"/>
              </w:rPr>
            </w:pPr>
            <w:r w:rsidRPr="00A424AE">
              <w:rPr>
                <w:iCs/>
                <w:color w:val="000000"/>
                <w:sz w:val="20"/>
                <w:szCs w:val="20"/>
              </w:rPr>
              <w:t>г. Камень-на-Оби,</w:t>
            </w:r>
          </w:p>
          <w:p w:rsidR="00757646" w:rsidRPr="00A424AE" w:rsidRDefault="000D41CD" w:rsidP="00757646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  <w:szCs w:val="20"/>
              </w:rPr>
            </w:pPr>
            <w:r w:rsidRPr="00A424AE">
              <w:rPr>
                <w:iCs/>
                <w:color w:val="000000"/>
                <w:sz w:val="20"/>
                <w:szCs w:val="20"/>
              </w:rPr>
              <w:t>ул. Дружбы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A424AE" w:rsidRDefault="000D41CD" w:rsidP="00757646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  <w:szCs w:val="20"/>
              </w:rPr>
            </w:pPr>
            <w:r w:rsidRPr="00A424AE">
              <w:rPr>
                <w:iCs/>
                <w:color w:val="000000"/>
                <w:sz w:val="20"/>
                <w:szCs w:val="20"/>
              </w:rPr>
              <w:t>1 объект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A424AE" w:rsidRDefault="000D41CD" w:rsidP="00757646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  <w:szCs w:val="20"/>
              </w:rPr>
            </w:pPr>
            <w:r w:rsidRPr="00A424AE">
              <w:rPr>
                <w:iCs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A424AE">
              <w:rPr>
                <w:iCs/>
                <w:color w:val="000000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61C9C" w:rsidRPr="00A424AE" w:rsidRDefault="004E26D9" w:rsidP="004E26D9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  <w:szCs w:val="20"/>
              </w:rPr>
            </w:pPr>
            <w:r w:rsidRPr="00A424AE">
              <w:rPr>
                <w:iCs/>
                <w:color w:val="000000"/>
                <w:sz w:val="20"/>
                <w:szCs w:val="20"/>
              </w:rPr>
              <w:t>Общественно-деловые зоны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57646" w:rsidRPr="00A424AE" w:rsidRDefault="000D41CD" w:rsidP="00757646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  <w:szCs w:val="20"/>
              </w:rPr>
            </w:pPr>
            <w:r w:rsidRPr="00A424AE">
              <w:rPr>
                <w:iCs/>
                <w:color w:val="000000"/>
                <w:sz w:val="20"/>
                <w:szCs w:val="20"/>
              </w:rPr>
              <w:t>Не устанавливается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86508" w:rsidRPr="00A424AE" w:rsidRDefault="00A424AE" w:rsidP="00757646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  <w:szCs w:val="20"/>
              </w:rPr>
            </w:pPr>
            <w:r w:rsidRPr="00A424AE">
              <w:rPr>
                <w:sz w:val="20"/>
                <w:szCs w:val="20"/>
                <w:lang w:eastAsia="en-US"/>
              </w:rPr>
              <w:t>Расчетный срок</w:t>
            </w:r>
          </w:p>
        </w:tc>
      </w:tr>
      <w:tr w:rsidR="004E26D9" w:rsidRPr="00A424AE" w:rsidTr="00061C9C">
        <w:trPr>
          <w:jc w:val="center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E26D9" w:rsidRPr="00A424AE" w:rsidRDefault="004E26D9" w:rsidP="004E26D9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  <w:szCs w:val="20"/>
              </w:rPr>
            </w:pPr>
            <w:r w:rsidRPr="00A424AE">
              <w:rPr>
                <w:iCs/>
                <w:color w:val="000000"/>
                <w:sz w:val="20"/>
                <w:szCs w:val="20"/>
              </w:rPr>
              <w:t xml:space="preserve">2. 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E26D9" w:rsidRPr="00A424AE" w:rsidRDefault="004E26D9" w:rsidP="004E26D9">
            <w:pPr>
              <w:spacing w:line="240" w:lineRule="auto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A424AE">
              <w:rPr>
                <w:sz w:val="20"/>
                <w:szCs w:val="20"/>
              </w:rPr>
              <w:t>Хоккейная коробка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E26D9" w:rsidRPr="00A424AE" w:rsidRDefault="004E26D9" w:rsidP="004E26D9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  <w:szCs w:val="20"/>
              </w:rPr>
            </w:pPr>
            <w:r w:rsidRPr="00A424AE">
              <w:rPr>
                <w:iCs/>
                <w:color w:val="000000"/>
                <w:sz w:val="20"/>
                <w:szCs w:val="20"/>
              </w:rPr>
              <w:t>г. Камень-на-Оби, пересечение улиц Кондратюка и Карла Маркса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E26D9" w:rsidRPr="00A424AE" w:rsidRDefault="004E26D9" w:rsidP="004E26D9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  <w:szCs w:val="20"/>
              </w:rPr>
            </w:pPr>
            <w:r w:rsidRPr="00A424AE">
              <w:rPr>
                <w:iCs/>
                <w:color w:val="000000"/>
                <w:sz w:val="20"/>
                <w:szCs w:val="20"/>
              </w:rPr>
              <w:t>1 объект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E26D9" w:rsidRPr="00A424AE" w:rsidRDefault="004E26D9" w:rsidP="004E26D9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  <w:szCs w:val="20"/>
              </w:rPr>
            </w:pPr>
            <w:r w:rsidRPr="00A424AE">
              <w:rPr>
                <w:iCs/>
                <w:color w:val="000000"/>
                <w:sz w:val="20"/>
                <w:szCs w:val="20"/>
              </w:rPr>
              <w:t>По заданию на проектирование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E26D9" w:rsidRPr="00A424AE" w:rsidRDefault="004E26D9" w:rsidP="004E26D9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  <w:szCs w:val="20"/>
              </w:rPr>
            </w:pPr>
            <w:r w:rsidRPr="00A424AE">
              <w:rPr>
                <w:iCs/>
                <w:color w:val="000000"/>
                <w:sz w:val="20"/>
                <w:szCs w:val="20"/>
              </w:rPr>
              <w:t>Общественно-деловые зоны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E26D9" w:rsidRPr="00A424AE" w:rsidRDefault="004E26D9" w:rsidP="004E26D9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  <w:szCs w:val="20"/>
              </w:rPr>
            </w:pPr>
            <w:r w:rsidRPr="00A424AE">
              <w:rPr>
                <w:iCs/>
                <w:color w:val="000000"/>
                <w:sz w:val="20"/>
                <w:szCs w:val="20"/>
              </w:rPr>
              <w:t>Не устанавливается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E26D9" w:rsidRPr="00A424AE" w:rsidRDefault="00A424AE" w:rsidP="004E26D9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  <w:szCs w:val="20"/>
              </w:rPr>
            </w:pPr>
            <w:r w:rsidRPr="00A424AE">
              <w:rPr>
                <w:sz w:val="20"/>
                <w:szCs w:val="20"/>
                <w:lang w:eastAsia="en-US"/>
              </w:rPr>
              <w:t>Расчетный срок</w:t>
            </w:r>
          </w:p>
        </w:tc>
      </w:tr>
      <w:tr w:rsidR="000D41CD" w:rsidRPr="00A424AE" w:rsidTr="000D41CD">
        <w:trPr>
          <w:jc w:val="center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D41CD" w:rsidRPr="00A424AE" w:rsidRDefault="004E26D9" w:rsidP="00C81553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  <w:szCs w:val="20"/>
              </w:rPr>
            </w:pPr>
            <w:r w:rsidRPr="00A424AE">
              <w:rPr>
                <w:i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D41CD" w:rsidRPr="00A424AE" w:rsidRDefault="008D7512" w:rsidP="008D7512">
            <w:pPr>
              <w:spacing w:line="240" w:lineRule="auto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A424AE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D41CD" w:rsidRPr="00A424AE" w:rsidRDefault="000D41CD" w:rsidP="00C81553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  <w:szCs w:val="20"/>
              </w:rPr>
            </w:pPr>
            <w:r w:rsidRPr="00A424AE">
              <w:rPr>
                <w:iCs/>
                <w:color w:val="000000"/>
                <w:sz w:val="20"/>
                <w:szCs w:val="20"/>
              </w:rPr>
              <w:t>г. Камень-на-Оби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D41CD" w:rsidRPr="00A424AE" w:rsidRDefault="000D41CD" w:rsidP="00C81553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  <w:szCs w:val="20"/>
              </w:rPr>
            </w:pPr>
            <w:r w:rsidRPr="00A424AE">
              <w:rPr>
                <w:iCs/>
                <w:color w:val="000000"/>
                <w:sz w:val="20"/>
                <w:szCs w:val="20"/>
              </w:rPr>
              <w:t>5 объектов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D41CD" w:rsidRPr="00A424AE" w:rsidRDefault="000D41CD" w:rsidP="00C81553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  <w:szCs w:val="20"/>
              </w:rPr>
            </w:pPr>
            <w:r w:rsidRPr="00A424AE">
              <w:rPr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D41CD" w:rsidRPr="00A424AE" w:rsidRDefault="000D41CD" w:rsidP="00C81553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  <w:szCs w:val="20"/>
              </w:rPr>
            </w:pPr>
            <w:r w:rsidRPr="00A424AE">
              <w:rPr>
                <w:iCs/>
                <w:color w:val="000000"/>
                <w:sz w:val="20"/>
                <w:szCs w:val="20"/>
              </w:rPr>
              <w:t>Транспортная зона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D41CD" w:rsidRPr="00A424AE" w:rsidRDefault="000D41CD" w:rsidP="00C81553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  <w:szCs w:val="20"/>
              </w:rPr>
            </w:pPr>
            <w:r w:rsidRPr="00A424AE">
              <w:rPr>
                <w:iCs/>
                <w:color w:val="000000"/>
                <w:sz w:val="20"/>
                <w:szCs w:val="20"/>
              </w:rPr>
              <w:t>Не устанавливается</w:t>
            </w:r>
          </w:p>
        </w:tc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D41CD" w:rsidRPr="00A424AE" w:rsidRDefault="000D41CD" w:rsidP="00C81553">
            <w:pPr>
              <w:spacing w:line="240" w:lineRule="auto"/>
              <w:ind w:firstLine="0"/>
              <w:contextualSpacing/>
              <w:jc w:val="center"/>
              <w:rPr>
                <w:iCs/>
                <w:color w:val="000000"/>
                <w:sz w:val="20"/>
                <w:szCs w:val="20"/>
              </w:rPr>
            </w:pPr>
            <w:r w:rsidRPr="00A424AE">
              <w:rPr>
                <w:iCs/>
                <w:color w:val="000000"/>
                <w:sz w:val="20"/>
                <w:szCs w:val="20"/>
              </w:rPr>
              <w:t>Расчетный срок</w:t>
            </w:r>
          </w:p>
        </w:tc>
      </w:tr>
    </w:tbl>
    <w:p w:rsidR="00AF3C20" w:rsidRDefault="00AF3C20" w:rsidP="00233297">
      <w:bookmarkStart w:id="5" w:name="_Toc100588645"/>
    </w:p>
    <w:p w:rsidR="00AF3C20" w:rsidRDefault="00AF3C20">
      <w:pPr>
        <w:spacing w:after="160" w:line="259" w:lineRule="auto"/>
        <w:ind w:firstLine="0"/>
      </w:pPr>
      <w:r>
        <w:br w:type="page"/>
      </w:r>
    </w:p>
    <w:p w:rsidR="0060399C" w:rsidRDefault="00982F1F" w:rsidP="00757646">
      <w:pPr>
        <w:pStyle w:val="a8"/>
        <w:numPr>
          <w:ilvl w:val="0"/>
          <w:numId w:val="2"/>
        </w:numPr>
        <w:spacing w:after="120"/>
        <w:ind w:left="0" w:firstLine="709"/>
        <w:jc w:val="both"/>
        <w:outlineLvl w:val="0"/>
        <w:rPr>
          <w:b/>
        </w:rPr>
      </w:pPr>
      <w:r w:rsidRPr="00982F1F">
        <w:rPr>
          <w:b/>
        </w:rPr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5"/>
    </w:p>
    <w:tbl>
      <w:tblPr>
        <w:tblStyle w:val="2"/>
        <w:tblW w:w="5000" w:type="pct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604"/>
        <w:gridCol w:w="2299"/>
        <w:gridCol w:w="2070"/>
        <w:gridCol w:w="2114"/>
        <w:gridCol w:w="1837"/>
        <w:gridCol w:w="1704"/>
        <w:gridCol w:w="1867"/>
        <w:gridCol w:w="2065"/>
      </w:tblGrid>
      <w:tr w:rsidR="008D7512" w:rsidRPr="00E36067" w:rsidTr="008D7512">
        <w:trPr>
          <w:tblHeader/>
          <w:jc w:val="center"/>
        </w:trPr>
        <w:tc>
          <w:tcPr>
            <w:tcW w:w="207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E36067">
              <w:rPr>
                <w:b/>
                <w:color w:val="000000"/>
                <w:sz w:val="20"/>
                <w:lang w:eastAsia="en-US"/>
              </w:rPr>
              <w:t>№ п/п</w:t>
            </w:r>
          </w:p>
        </w:tc>
        <w:tc>
          <w:tcPr>
            <w:tcW w:w="789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E36067">
              <w:rPr>
                <w:b/>
                <w:color w:val="000000"/>
                <w:sz w:val="20"/>
                <w:lang w:eastAsia="en-US"/>
              </w:rPr>
              <w:t xml:space="preserve">Функциональные зоны и их параметры </w:t>
            </w:r>
          </w:p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b/>
                <w:color w:val="000000"/>
                <w:sz w:val="20"/>
                <w:lang w:eastAsia="en-US"/>
              </w:rPr>
            </w:pPr>
            <w:r w:rsidRPr="00E36067">
              <w:rPr>
                <w:b/>
                <w:color w:val="000000"/>
                <w:sz w:val="20"/>
                <w:lang w:eastAsia="en-US"/>
              </w:rPr>
              <w:t>(общая площадь)</w:t>
            </w:r>
          </w:p>
        </w:tc>
        <w:tc>
          <w:tcPr>
            <w:tcW w:w="711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b/>
                <w:sz w:val="20"/>
                <w:lang w:eastAsia="en-US"/>
              </w:rPr>
            </w:pPr>
            <w:r w:rsidRPr="00E36067">
              <w:rPr>
                <w:b/>
                <w:sz w:val="20"/>
                <w:lang w:eastAsia="en-US"/>
              </w:rPr>
              <w:t>Класс объектов</w:t>
            </w:r>
          </w:p>
        </w:tc>
        <w:tc>
          <w:tcPr>
            <w:tcW w:w="726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b/>
                <w:sz w:val="20"/>
                <w:lang w:eastAsia="en-US"/>
              </w:rPr>
            </w:pPr>
            <w:r w:rsidRPr="00E36067">
              <w:rPr>
                <w:b/>
                <w:sz w:val="20"/>
                <w:lang w:eastAsia="en-US"/>
              </w:rPr>
              <w:t>Наименование объектов, планируемых для размещения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b/>
                <w:sz w:val="20"/>
                <w:lang w:eastAsia="en-US"/>
              </w:rPr>
            </w:pPr>
            <w:r w:rsidRPr="00E36067">
              <w:rPr>
                <w:b/>
                <w:sz w:val="20"/>
                <w:lang w:eastAsia="en-US"/>
              </w:rPr>
              <w:t>Местоположение планируемого объекта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b/>
                <w:sz w:val="20"/>
                <w:lang w:eastAsia="en-US"/>
              </w:rPr>
            </w:pPr>
            <w:r w:rsidRPr="00E36067">
              <w:rPr>
                <w:b/>
                <w:sz w:val="20"/>
                <w:lang w:eastAsia="en-US"/>
              </w:rPr>
              <w:t>Параметры планируемого объекта</w:t>
            </w:r>
          </w:p>
        </w:tc>
        <w:tc>
          <w:tcPr>
            <w:tcW w:w="641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b/>
                <w:sz w:val="20"/>
                <w:lang w:eastAsia="en-US"/>
              </w:rPr>
            </w:pPr>
            <w:r w:rsidRPr="00E36067">
              <w:rPr>
                <w:b/>
                <w:sz w:val="20"/>
                <w:lang w:eastAsia="en-US"/>
              </w:rPr>
              <w:t>Срок реализации</w:t>
            </w:r>
          </w:p>
        </w:tc>
        <w:tc>
          <w:tcPr>
            <w:tcW w:w="709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Статус объекта</w:t>
            </w:r>
          </w:p>
        </w:tc>
      </w:tr>
      <w:tr w:rsidR="008D7512" w:rsidRPr="00E36067" w:rsidTr="008D7512">
        <w:trPr>
          <w:trHeight w:val="128"/>
          <w:jc w:val="center"/>
        </w:trPr>
        <w:tc>
          <w:tcPr>
            <w:tcW w:w="207" w:type="pct"/>
            <w:shd w:val="clear" w:color="auto" w:fill="FFFFFF" w:themeFill="background1"/>
            <w:vAlign w:val="center"/>
          </w:tcPr>
          <w:p w:rsidR="008D7512" w:rsidRPr="00E36067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789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Жилые зоны</w:t>
            </w:r>
          </w:p>
          <w:p w:rsidR="008D7512" w:rsidRPr="00E36067" w:rsidRDefault="008D7512" w:rsidP="005D4B6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 xml:space="preserve"> (</w:t>
            </w:r>
            <w:r w:rsidR="00CA1E9D">
              <w:rPr>
                <w:sz w:val="20"/>
                <w:lang w:eastAsia="en-US"/>
              </w:rPr>
              <w:t>1 350,</w:t>
            </w:r>
            <w:r w:rsidR="005D4B6C">
              <w:rPr>
                <w:sz w:val="20"/>
                <w:lang w:eastAsia="en-US"/>
              </w:rPr>
              <w:t>38</w:t>
            </w:r>
            <w:r w:rsidR="00630D74">
              <w:rPr>
                <w:sz w:val="20"/>
                <w:lang w:eastAsia="en-US"/>
              </w:rPr>
              <w:t xml:space="preserve"> </w:t>
            </w:r>
            <w:r w:rsidRPr="00E36067">
              <w:rPr>
                <w:sz w:val="20"/>
                <w:lang w:eastAsia="en-US"/>
              </w:rPr>
              <w:t>га)</w:t>
            </w:r>
          </w:p>
        </w:tc>
        <w:tc>
          <w:tcPr>
            <w:tcW w:w="711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726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641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709" w:type="pct"/>
            <w:shd w:val="clear" w:color="auto" w:fill="FFFFFF" w:themeFill="background1"/>
            <w:vAlign w:val="center"/>
          </w:tcPr>
          <w:p w:rsidR="008D7512" w:rsidRDefault="008D7512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</w:tr>
      <w:tr w:rsidR="006471AB" w:rsidRPr="00E36067" w:rsidTr="004E26D9">
        <w:trPr>
          <w:trHeight w:val="540"/>
          <w:jc w:val="center"/>
        </w:trPr>
        <w:tc>
          <w:tcPr>
            <w:tcW w:w="207" w:type="pct"/>
            <w:vMerge w:val="restart"/>
            <w:shd w:val="clear" w:color="auto" w:fill="FFFFFF" w:themeFill="background1"/>
            <w:vAlign w:val="center"/>
          </w:tcPr>
          <w:p w:rsidR="006471AB" w:rsidRPr="00E36067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789" w:type="pct"/>
            <w:vMerge w:val="restart"/>
            <w:shd w:val="clear" w:color="auto" w:fill="FFFFFF" w:themeFill="background1"/>
            <w:vAlign w:val="center"/>
          </w:tcPr>
          <w:p w:rsidR="006471AB" w:rsidRPr="00E36067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Общественно-деловые</w:t>
            </w:r>
            <w:r>
              <w:rPr>
                <w:sz w:val="20"/>
                <w:lang w:eastAsia="en-US"/>
              </w:rPr>
              <w:t xml:space="preserve"> </w:t>
            </w:r>
            <w:r w:rsidRPr="00E36067">
              <w:rPr>
                <w:sz w:val="20"/>
                <w:lang w:eastAsia="en-US"/>
              </w:rPr>
              <w:t xml:space="preserve">зоны </w:t>
            </w:r>
          </w:p>
          <w:p w:rsidR="006471AB" w:rsidRPr="00E36067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(</w:t>
            </w:r>
            <w:r w:rsidR="00CA1E9D">
              <w:rPr>
                <w:sz w:val="20"/>
                <w:lang w:eastAsia="en-US"/>
              </w:rPr>
              <w:t>191,80</w:t>
            </w:r>
            <w:r>
              <w:rPr>
                <w:sz w:val="20"/>
                <w:lang w:eastAsia="en-US"/>
              </w:rPr>
              <w:t xml:space="preserve"> </w:t>
            </w:r>
            <w:r w:rsidRPr="00E36067">
              <w:rPr>
                <w:sz w:val="20"/>
                <w:lang w:eastAsia="en-US"/>
              </w:rPr>
              <w:t>га)</w:t>
            </w:r>
          </w:p>
        </w:tc>
        <w:tc>
          <w:tcPr>
            <w:tcW w:w="711" w:type="pct"/>
            <w:vMerge w:val="restart"/>
            <w:shd w:val="clear" w:color="auto" w:fill="FFFFFF" w:themeFill="background1"/>
            <w:vAlign w:val="center"/>
          </w:tcPr>
          <w:p w:rsidR="006471AB" w:rsidRPr="00E76049" w:rsidRDefault="006471AB" w:rsidP="00F34E59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Объекты образования</w:t>
            </w:r>
            <w:r w:rsidRPr="000D00A9"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eastAsia="en-US"/>
              </w:rPr>
              <w:t>и науки</w:t>
            </w:r>
          </w:p>
        </w:tc>
        <w:tc>
          <w:tcPr>
            <w:tcW w:w="726" w:type="pct"/>
            <w:shd w:val="clear" w:color="auto" w:fill="FFFFFF" w:themeFill="background1"/>
            <w:vAlign w:val="center"/>
          </w:tcPr>
          <w:p w:rsidR="006471AB" w:rsidRPr="00E36067" w:rsidRDefault="006471AB" w:rsidP="00F34E59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E76049">
              <w:rPr>
                <w:sz w:val="20"/>
                <w:lang w:eastAsia="en-US"/>
              </w:rPr>
              <w:t>Дошкольная образовательная организация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471AB" w:rsidRPr="00E36067" w:rsidRDefault="006471AB" w:rsidP="00F34E59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E76049">
              <w:rPr>
                <w:sz w:val="20"/>
                <w:lang w:eastAsia="en-US"/>
              </w:rPr>
              <w:t>г. Камень-на-Оби, ул. Балтийская, 16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:rsidR="006471AB" w:rsidRPr="00E36067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 мест</w:t>
            </w:r>
          </w:p>
        </w:tc>
        <w:tc>
          <w:tcPr>
            <w:tcW w:w="641" w:type="pct"/>
            <w:shd w:val="clear" w:color="auto" w:fill="FFFFFF" w:themeFill="background1"/>
            <w:vAlign w:val="center"/>
          </w:tcPr>
          <w:p w:rsidR="006471AB" w:rsidRPr="00E36067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Расчетный срок</w:t>
            </w:r>
          </w:p>
        </w:tc>
        <w:tc>
          <w:tcPr>
            <w:tcW w:w="709" w:type="pct"/>
            <w:shd w:val="clear" w:color="auto" w:fill="FFFFFF" w:themeFill="background1"/>
            <w:vAlign w:val="center"/>
          </w:tcPr>
          <w:p w:rsidR="006471AB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Местного значения муниципального района</w:t>
            </w:r>
          </w:p>
        </w:tc>
      </w:tr>
      <w:tr w:rsidR="006471AB" w:rsidRPr="00E36067" w:rsidTr="004E26D9">
        <w:trPr>
          <w:trHeight w:val="540"/>
          <w:jc w:val="center"/>
        </w:trPr>
        <w:tc>
          <w:tcPr>
            <w:tcW w:w="207" w:type="pct"/>
            <w:vMerge/>
            <w:shd w:val="clear" w:color="auto" w:fill="FFFFFF" w:themeFill="background1"/>
            <w:vAlign w:val="center"/>
          </w:tcPr>
          <w:p w:rsidR="006471AB" w:rsidRPr="00E36067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789" w:type="pct"/>
            <w:vMerge/>
            <w:shd w:val="clear" w:color="auto" w:fill="FFFFFF" w:themeFill="background1"/>
            <w:vAlign w:val="center"/>
          </w:tcPr>
          <w:p w:rsidR="006471AB" w:rsidRPr="00E36067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711" w:type="pct"/>
            <w:vMerge/>
            <w:shd w:val="clear" w:color="auto" w:fill="FFFFFF" w:themeFill="background1"/>
            <w:vAlign w:val="center"/>
          </w:tcPr>
          <w:p w:rsidR="006471AB" w:rsidRDefault="006471AB" w:rsidP="00F34E59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726" w:type="pct"/>
            <w:shd w:val="clear" w:color="auto" w:fill="FFFFFF" w:themeFill="background1"/>
            <w:vAlign w:val="center"/>
          </w:tcPr>
          <w:p w:rsidR="006471AB" w:rsidRPr="00E36067" w:rsidRDefault="006471AB" w:rsidP="00F34E59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E76049">
              <w:rPr>
                <w:sz w:val="20"/>
                <w:lang w:eastAsia="en-US"/>
              </w:rPr>
              <w:t>Общеобразовательная организация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471AB" w:rsidRPr="00E36067" w:rsidRDefault="006471AB" w:rsidP="00F34E59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E76049">
              <w:rPr>
                <w:sz w:val="20"/>
                <w:lang w:eastAsia="en-US"/>
              </w:rPr>
              <w:t>г. К</w:t>
            </w:r>
            <w:r>
              <w:rPr>
                <w:sz w:val="20"/>
                <w:lang w:eastAsia="en-US"/>
              </w:rPr>
              <w:t>амень-на-Оби, ул. Некрасова,</w:t>
            </w:r>
            <w:r w:rsidRPr="00E76049">
              <w:rPr>
                <w:sz w:val="20"/>
                <w:lang w:eastAsia="en-US"/>
              </w:rPr>
              <w:t xml:space="preserve"> 2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:rsidR="006471AB" w:rsidRPr="00E36067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825 мест</w:t>
            </w:r>
          </w:p>
        </w:tc>
        <w:tc>
          <w:tcPr>
            <w:tcW w:w="641" w:type="pct"/>
            <w:shd w:val="clear" w:color="auto" w:fill="FFFFFF" w:themeFill="background1"/>
            <w:vAlign w:val="center"/>
          </w:tcPr>
          <w:p w:rsidR="006471AB" w:rsidRPr="00E36067" w:rsidRDefault="003D0720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Расчетный срок</w:t>
            </w:r>
          </w:p>
        </w:tc>
        <w:tc>
          <w:tcPr>
            <w:tcW w:w="709" w:type="pct"/>
            <w:shd w:val="clear" w:color="auto" w:fill="FFFFFF" w:themeFill="background1"/>
            <w:vAlign w:val="center"/>
          </w:tcPr>
          <w:p w:rsidR="006471AB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Местного значения муниципального района</w:t>
            </w:r>
          </w:p>
        </w:tc>
      </w:tr>
      <w:tr w:rsidR="006471AB" w:rsidRPr="00E36067" w:rsidTr="004E26D9">
        <w:trPr>
          <w:trHeight w:val="540"/>
          <w:jc w:val="center"/>
        </w:trPr>
        <w:tc>
          <w:tcPr>
            <w:tcW w:w="207" w:type="pct"/>
            <w:vMerge/>
            <w:shd w:val="clear" w:color="auto" w:fill="FFFFFF" w:themeFill="background1"/>
            <w:vAlign w:val="center"/>
          </w:tcPr>
          <w:p w:rsidR="006471AB" w:rsidRPr="00E36067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789" w:type="pct"/>
            <w:vMerge/>
            <w:shd w:val="clear" w:color="auto" w:fill="FFFFFF" w:themeFill="background1"/>
            <w:vAlign w:val="center"/>
          </w:tcPr>
          <w:p w:rsidR="006471AB" w:rsidRPr="00E36067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711" w:type="pct"/>
            <w:vMerge/>
            <w:shd w:val="clear" w:color="auto" w:fill="FFFFFF" w:themeFill="background1"/>
            <w:vAlign w:val="center"/>
          </w:tcPr>
          <w:p w:rsidR="006471AB" w:rsidRDefault="006471AB" w:rsidP="00F34E59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726" w:type="pct"/>
            <w:shd w:val="clear" w:color="auto" w:fill="FFFFFF" w:themeFill="background1"/>
            <w:vAlign w:val="center"/>
          </w:tcPr>
          <w:p w:rsidR="006471AB" w:rsidRPr="00E76049" w:rsidRDefault="006471AB" w:rsidP="00F34E59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E76049">
              <w:rPr>
                <w:sz w:val="20"/>
                <w:lang w:eastAsia="en-US"/>
              </w:rPr>
              <w:t>Общеобразовательная организация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471AB" w:rsidRPr="00E36067" w:rsidRDefault="006471AB" w:rsidP="00F34E59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E76049">
              <w:rPr>
                <w:sz w:val="20"/>
                <w:lang w:eastAsia="en-US"/>
              </w:rPr>
              <w:t>г. Камень-на-Оби, ул. Пушкина, 187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:rsidR="006471AB" w:rsidRPr="00E36067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550 мест</w:t>
            </w:r>
          </w:p>
        </w:tc>
        <w:tc>
          <w:tcPr>
            <w:tcW w:w="641" w:type="pct"/>
            <w:shd w:val="clear" w:color="auto" w:fill="FFFFFF" w:themeFill="background1"/>
            <w:vAlign w:val="center"/>
          </w:tcPr>
          <w:p w:rsidR="006471AB" w:rsidRPr="00E36067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Расчетный срок</w:t>
            </w:r>
          </w:p>
        </w:tc>
        <w:tc>
          <w:tcPr>
            <w:tcW w:w="709" w:type="pct"/>
            <w:shd w:val="clear" w:color="auto" w:fill="FFFFFF" w:themeFill="background1"/>
            <w:vAlign w:val="center"/>
          </w:tcPr>
          <w:p w:rsidR="006471AB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Местного значения муниципального района</w:t>
            </w:r>
          </w:p>
        </w:tc>
      </w:tr>
      <w:tr w:rsidR="006471AB" w:rsidRPr="00E36067" w:rsidTr="004E26D9">
        <w:trPr>
          <w:trHeight w:val="540"/>
          <w:jc w:val="center"/>
        </w:trPr>
        <w:tc>
          <w:tcPr>
            <w:tcW w:w="207" w:type="pct"/>
            <w:vMerge/>
            <w:shd w:val="clear" w:color="auto" w:fill="FFFFFF" w:themeFill="background1"/>
            <w:vAlign w:val="center"/>
          </w:tcPr>
          <w:p w:rsidR="006471AB" w:rsidRPr="00E36067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789" w:type="pct"/>
            <w:vMerge/>
            <w:shd w:val="clear" w:color="auto" w:fill="FFFFFF" w:themeFill="background1"/>
            <w:vAlign w:val="center"/>
          </w:tcPr>
          <w:p w:rsidR="006471AB" w:rsidRPr="00E36067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711" w:type="pct"/>
            <w:vMerge/>
            <w:shd w:val="clear" w:color="auto" w:fill="FFFFFF" w:themeFill="background1"/>
            <w:vAlign w:val="center"/>
          </w:tcPr>
          <w:p w:rsidR="006471AB" w:rsidRDefault="006471AB" w:rsidP="00F34E59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726" w:type="pct"/>
            <w:shd w:val="clear" w:color="auto" w:fill="FFFFFF" w:themeFill="background1"/>
            <w:vAlign w:val="center"/>
          </w:tcPr>
          <w:p w:rsidR="006471AB" w:rsidRPr="00E76049" w:rsidRDefault="006471AB" w:rsidP="00F34E59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E76049">
              <w:rPr>
                <w:sz w:val="20"/>
                <w:lang w:eastAsia="en-US"/>
              </w:rPr>
              <w:t>Организация дополнительного образования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471AB" w:rsidRPr="00E36067" w:rsidRDefault="00DB3691" w:rsidP="00DB3691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г. Камень-на-Оби, ул. Мира, </w:t>
            </w:r>
            <w:r w:rsidR="006471AB" w:rsidRPr="00E76049">
              <w:rPr>
                <w:sz w:val="20"/>
                <w:lang w:eastAsia="en-US"/>
              </w:rPr>
              <w:t>1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:rsidR="006471AB" w:rsidRPr="00E36067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120 мест</w:t>
            </w:r>
          </w:p>
        </w:tc>
        <w:tc>
          <w:tcPr>
            <w:tcW w:w="641" w:type="pct"/>
            <w:shd w:val="clear" w:color="auto" w:fill="FFFFFF" w:themeFill="background1"/>
            <w:vAlign w:val="center"/>
          </w:tcPr>
          <w:p w:rsidR="006471AB" w:rsidRPr="00E36067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Расчетный срок</w:t>
            </w:r>
          </w:p>
        </w:tc>
        <w:tc>
          <w:tcPr>
            <w:tcW w:w="709" w:type="pct"/>
            <w:shd w:val="clear" w:color="auto" w:fill="FFFFFF" w:themeFill="background1"/>
            <w:vAlign w:val="center"/>
          </w:tcPr>
          <w:p w:rsidR="006471AB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Местного значения муниципального района</w:t>
            </w:r>
          </w:p>
        </w:tc>
      </w:tr>
      <w:tr w:rsidR="006471AB" w:rsidRPr="00E36067" w:rsidTr="004E26D9">
        <w:trPr>
          <w:trHeight w:val="540"/>
          <w:jc w:val="center"/>
        </w:trPr>
        <w:tc>
          <w:tcPr>
            <w:tcW w:w="207" w:type="pct"/>
            <w:vMerge/>
            <w:shd w:val="clear" w:color="auto" w:fill="FFFFFF" w:themeFill="background1"/>
            <w:vAlign w:val="center"/>
          </w:tcPr>
          <w:p w:rsidR="006471AB" w:rsidRPr="00E36067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789" w:type="pct"/>
            <w:vMerge/>
            <w:shd w:val="clear" w:color="auto" w:fill="FFFFFF" w:themeFill="background1"/>
            <w:vAlign w:val="center"/>
          </w:tcPr>
          <w:p w:rsidR="006471AB" w:rsidRPr="00E36067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711" w:type="pct"/>
            <w:vMerge/>
            <w:shd w:val="clear" w:color="auto" w:fill="FFFFFF" w:themeFill="background1"/>
            <w:vAlign w:val="center"/>
          </w:tcPr>
          <w:p w:rsidR="006471AB" w:rsidRDefault="006471AB" w:rsidP="00F34E59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726" w:type="pct"/>
            <w:shd w:val="clear" w:color="auto" w:fill="FFFFFF" w:themeFill="background1"/>
            <w:vAlign w:val="center"/>
          </w:tcPr>
          <w:p w:rsidR="006471AB" w:rsidRPr="00E76049" w:rsidRDefault="006471AB" w:rsidP="00F34E59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E76049">
              <w:rPr>
                <w:sz w:val="20"/>
                <w:lang w:eastAsia="en-US"/>
              </w:rPr>
              <w:t>Организация дополнительного образования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471AB" w:rsidRPr="00E36067" w:rsidRDefault="006471AB" w:rsidP="00DB3691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E76049">
              <w:rPr>
                <w:sz w:val="20"/>
                <w:lang w:eastAsia="en-US"/>
              </w:rPr>
              <w:t>г</w:t>
            </w:r>
            <w:r w:rsidR="00DB3691">
              <w:rPr>
                <w:sz w:val="20"/>
                <w:lang w:eastAsia="en-US"/>
              </w:rPr>
              <w:t xml:space="preserve">. Камень-на-Оби, ул. Кирова, </w:t>
            </w:r>
            <w:r w:rsidRPr="00E76049">
              <w:rPr>
                <w:sz w:val="20"/>
                <w:lang w:eastAsia="en-US"/>
              </w:rPr>
              <w:t>143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:rsidR="006471AB" w:rsidRPr="00E36067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 мест</w:t>
            </w:r>
          </w:p>
        </w:tc>
        <w:tc>
          <w:tcPr>
            <w:tcW w:w="641" w:type="pct"/>
            <w:shd w:val="clear" w:color="auto" w:fill="FFFFFF" w:themeFill="background1"/>
            <w:vAlign w:val="center"/>
          </w:tcPr>
          <w:p w:rsidR="006471AB" w:rsidRPr="00E36067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Расчетный срок</w:t>
            </w:r>
          </w:p>
        </w:tc>
        <w:tc>
          <w:tcPr>
            <w:tcW w:w="709" w:type="pct"/>
            <w:shd w:val="clear" w:color="auto" w:fill="FFFFFF" w:themeFill="background1"/>
            <w:vAlign w:val="center"/>
          </w:tcPr>
          <w:p w:rsidR="006471AB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Местного значения муниципального района</w:t>
            </w:r>
          </w:p>
        </w:tc>
      </w:tr>
      <w:tr w:rsidR="00362116" w:rsidRPr="00E36067" w:rsidTr="004E26D9">
        <w:trPr>
          <w:trHeight w:val="1086"/>
          <w:jc w:val="center"/>
        </w:trPr>
        <w:tc>
          <w:tcPr>
            <w:tcW w:w="207" w:type="pct"/>
            <w:vMerge/>
            <w:shd w:val="clear" w:color="auto" w:fill="FFFFFF" w:themeFill="background1"/>
            <w:vAlign w:val="center"/>
          </w:tcPr>
          <w:p w:rsidR="00362116" w:rsidRPr="00E36067" w:rsidRDefault="00362116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789" w:type="pct"/>
            <w:vMerge/>
            <w:shd w:val="clear" w:color="auto" w:fill="FFFFFF" w:themeFill="background1"/>
            <w:vAlign w:val="center"/>
          </w:tcPr>
          <w:p w:rsidR="00362116" w:rsidRPr="00E36067" w:rsidRDefault="00362116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711" w:type="pct"/>
            <w:vMerge w:val="restart"/>
            <w:shd w:val="clear" w:color="auto" w:fill="FFFFFF" w:themeFill="background1"/>
            <w:vAlign w:val="center"/>
          </w:tcPr>
          <w:p w:rsidR="00362116" w:rsidRPr="00E36067" w:rsidRDefault="00362116" w:rsidP="00F34E59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Объекты здравоохранения</w:t>
            </w:r>
          </w:p>
        </w:tc>
        <w:tc>
          <w:tcPr>
            <w:tcW w:w="726" w:type="pct"/>
            <w:shd w:val="clear" w:color="auto" w:fill="FFFFFF" w:themeFill="background1"/>
            <w:vAlign w:val="center"/>
          </w:tcPr>
          <w:p w:rsidR="00362116" w:rsidRPr="00E36067" w:rsidRDefault="00362116" w:rsidP="00F34E59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Консультативно-диагностическая поликлиника</w:t>
            </w:r>
            <w:r w:rsidRPr="002F4005">
              <w:rPr>
                <w:sz w:val="20"/>
                <w:lang w:eastAsia="en-US"/>
              </w:rPr>
              <w:t xml:space="preserve"> КГБУЗ «Каменская центральная районная больница»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362116" w:rsidRPr="00E36067" w:rsidRDefault="00362116" w:rsidP="00F34E59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2F4005">
              <w:rPr>
                <w:sz w:val="20"/>
                <w:lang w:eastAsia="en-US"/>
              </w:rPr>
              <w:t>г. Камень-на-Оби, ул. Гоголя, 91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:rsidR="00362116" w:rsidRPr="00E36067" w:rsidRDefault="00362116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800 посещений в смену</w:t>
            </w:r>
          </w:p>
        </w:tc>
        <w:tc>
          <w:tcPr>
            <w:tcW w:w="641" w:type="pct"/>
            <w:shd w:val="clear" w:color="auto" w:fill="FFFFFF" w:themeFill="background1"/>
            <w:vAlign w:val="center"/>
          </w:tcPr>
          <w:p w:rsidR="00362116" w:rsidRPr="00E36067" w:rsidRDefault="00362116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Расчетный срок</w:t>
            </w:r>
          </w:p>
        </w:tc>
        <w:tc>
          <w:tcPr>
            <w:tcW w:w="709" w:type="pct"/>
            <w:shd w:val="clear" w:color="auto" w:fill="FFFFFF" w:themeFill="background1"/>
            <w:vAlign w:val="center"/>
          </w:tcPr>
          <w:p w:rsidR="00362116" w:rsidRDefault="00362116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Регионального значения</w:t>
            </w:r>
          </w:p>
        </w:tc>
      </w:tr>
      <w:tr w:rsidR="00362116" w:rsidRPr="00E36067" w:rsidTr="004E26D9">
        <w:trPr>
          <w:trHeight w:val="1086"/>
          <w:jc w:val="center"/>
        </w:trPr>
        <w:tc>
          <w:tcPr>
            <w:tcW w:w="207" w:type="pct"/>
            <w:vMerge/>
            <w:shd w:val="clear" w:color="auto" w:fill="FFFFFF" w:themeFill="background1"/>
            <w:vAlign w:val="center"/>
          </w:tcPr>
          <w:p w:rsidR="00362116" w:rsidRPr="00E36067" w:rsidRDefault="00362116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789" w:type="pct"/>
            <w:vMerge/>
            <w:shd w:val="clear" w:color="auto" w:fill="FFFFFF" w:themeFill="background1"/>
            <w:vAlign w:val="center"/>
          </w:tcPr>
          <w:p w:rsidR="00362116" w:rsidRPr="00E36067" w:rsidRDefault="00362116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711" w:type="pct"/>
            <w:vMerge/>
            <w:shd w:val="clear" w:color="auto" w:fill="FFFFFF" w:themeFill="background1"/>
            <w:vAlign w:val="center"/>
          </w:tcPr>
          <w:p w:rsidR="00362116" w:rsidRDefault="00362116" w:rsidP="00F34E59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726" w:type="pct"/>
            <w:shd w:val="clear" w:color="auto" w:fill="FFFFFF" w:themeFill="background1"/>
            <w:vAlign w:val="center"/>
          </w:tcPr>
          <w:p w:rsidR="00362116" w:rsidRDefault="00362116" w:rsidP="00F34E59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Фельдшерско-акушерский пункт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362116" w:rsidRDefault="00362116" w:rsidP="00F34E59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ст. Плотинная, </w:t>
            </w:r>
          </w:p>
          <w:p w:rsidR="00362116" w:rsidRPr="002F4005" w:rsidRDefault="00362116" w:rsidP="00F34E59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ул. Николаева, 22/1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:rsidR="00362116" w:rsidRDefault="00362116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362116">
              <w:rPr>
                <w:sz w:val="20"/>
                <w:lang w:eastAsia="en-US"/>
              </w:rPr>
              <w:t>502 кв. м</w:t>
            </w:r>
          </w:p>
        </w:tc>
        <w:tc>
          <w:tcPr>
            <w:tcW w:w="641" w:type="pct"/>
            <w:shd w:val="clear" w:color="auto" w:fill="FFFFFF" w:themeFill="background1"/>
            <w:vAlign w:val="center"/>
          </w:tcPr>
          <w:p w:rsidR="00362116" w:rsidRDefault="00362116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Расчетный срок</w:t>
            </w:r>
          </w:p>
        </w:tc>
        <w:tc>
          <w:tcPr>
            <w:tcW w:w="709" w:type="pct"/>
            <w:shd w:val="clear" w:color="auto" w:fill="FFFFFF" w:themeFill="background1"/>
            <w:vAlign w:val="center"/>
          </w:tcPr>
          <w:p w:rsidR="00362116" w:rsidRDefault="00362116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Регионального значения</w:t>
            </w:r>
          </w:p>
        </w:tc>
      </w:tr>
      <w:tr w:rsidR="006471AB" w:rsidRPr="00E36067" w:rsidTr="004E26D9">
        <w:trPr>
          <w:trHeight w:val="1086"/>
          <w:jc w:val="center"/>
        </w:trPr>
        <w:tc>
          <w:tcPr>
            <w:tcW w:w="207" w:type="pct"/>
            <w:vMerge/>
            <w:shd w:val="clear" w:color="auto" w:fill="FFFFFF" w:themeFill="background1"/>
            <w:vAlign w:val="center"/>
          </w:tcPr>
          <w:p w:rsidR="006471AB" w:rsidRPr="00E36067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789" w:type="pct"/>
            <w:vMerge/>
            <w:shd w:val="clear" w:color="auto" w:fill="FFFFFF" w:themeFill="background1"/>
            <w:vAlign w:val="center"/>
          </w:tcPr>
          <w:p w:rsidR="006471AB" w:rsidRPr="00E36067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711" w:type="pct"/>
            <w:vMerge w:val="restart"/>
            <w:shd w:val="clear" w:color="auto" w:fill="FFFFFF" w:themeFill="background1"/>
            <w:vAlign w:val="center"/>
          </w:tcPr>
          <w:p w:rsidR="006471AB" w:rsidRDefault="006471AB" w:rsidP="00F34E59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2F4005">
              <w:rPr>
                <w:sz w:val="20"/>
                <w:lang w:eastAsia="en-US"/>
              </w:rPr>
              <w:t>Объекты физической культуры и массового спорта</w:t>
            </w:r>
          </w:p>
        </w:tc>
        <w:tc>
          <w:tcPr>
            <w:tcW w:w="726" w:type="pct"/>
            <w:shd w:val="clear" w:color="auto" w:fill="FFFFFF" w:themeFill="background1"/>
            <w:vAlign w:val="center"/>
          </w:tcPr>
          <w:p w:rsidR="006471AB" w:rsidRDefault="006471AB" w:rsidP="00F34E59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Спортивная площадка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471AB" w:rsidRPr="002F4005" w:rsidRDefault="006471AB" w:rsidP="00F34E59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г. Камень-на-Оби, ул. Дружбы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:rsidR="006471AB" w:rsidRPr="00BF7542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362116">
              <w:rPr>
                <w:sz w:val="20"/>
                <w:lang w:eastAsia="en-US"/>
              </w:rPr>
              <w:t xml:space="preserve">100 </w:t>
            </w:r>
            <w:r>
              <w:rPr>
                <w:sz w:val="20"/>
                <w:lang w:eastAsia="en-US"/>
              </w:rPr>
              <w:t>кв.</w:t>
            </w:r>
            <w:r w:rsidR="00121D09"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eastAsia="en-US"/>
              </w:rPr>
              <w:t>м</w:t>
            </w:r>
          </w:p>
        </w:tc>
        <w:tc>
          <w:tcPr>
            <w:tcW w:w="641" w:type="pct"/>
            <w:shd w:val="clear" w:color="auto" w:fill="FFFFFF" w:themeFill="background1"/>
            <w:vAlign w:val="center"/>
          </w:tcPr>
          <w:p w:rsidR="006471AB" w:rsidRDefault="00A424AE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Расчетный срок</w:t>
            </w:r>
          </w:p>
        </w:tc>
        <w:tc>
          <w:tcPr>
            <w:tcW w:w="709" w:type="pct"/>
            <w:shd w:val="clear" w:color="auto" w:fill="FFFFFF" w:themeFill="background1"/>
            <w:vAlign w:val="center"/>
          </w:tcPr>
          <w:p w:rsidR="006471AB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Местного значения поселения</w:t>
            </w:r>
          </w:p>
        </w:tc>
      </w:tr>
      <w:tr w:rsidR="006471AB" w:rsidRPr="00E36067" w:rsidTr="004E26D9">
        <w:trPr>
          <w:trHeight w:val="1086"/>
          <w:jc w:val="center"/>
        </w:trPr>
        <w:tc>
          <w:tcPr>
            <w:tcW w:w="207" w:type="pct"/>
            <w:vMerge/>
            <w:shd w:val="clear" w:color="auto" w:fill="FFFFFF" w:themeFill="background1"/>
            <w:vAlign w:val="center"/>
          </w:tcPr>
          <w:p w:rsidR="006471AB" w:rsidRPr="00E36067" w:rsidRDefault="006471AB" w:rsidP="004E26D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789" w:type="pct"/>
            <w:vMerge/>
            <w:shd w:val="clear" w:color="auto" w:fill="FFFFFF" w:themeFill="background1"/>
            <w:vAlign w:val="center"/>
          </w:tcPr>
          <w:p w:rsidR="006471AB" w:rsidRPr="00E36067" w:rsidRDefault="006471AB" w:rsidP="004E26D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711" w:type="pct"/>
            <w:vMerge/>
            <w:shd w:val="clear" w:color="auto" w:fill="FFFFFF" w:themeFill="background1"/>
            <w:vAlign w:val="center"/>
          </w:tcPr>
          <w:p w:rsidR="006471AB" w:rsidRPr="002F4005" w:rsidRDefault="006471AB" w:rsidP="004E26D9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726" w:type="pct"/>
            <w:shd w:val="clear" w:color="auto" w:fill="FFFFFF" w:themeFill="background1"/>
            <w:vAlign w:val="center"/>
          </w:tcPr>
          <w:p w:rsidR="006471AB" w:rsidRDefault="006471AB" w:rsidP="004E26D9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Хоккейная коробка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6471AB" w:rsidRDefault="006471AB" w:rsidP="004E26D9">
            <w:pPr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4E26D9">
              <w:rPr>
                <w:sz w:val="20"/>
                <w:lang w:eastAsia="en-US"/>
              </w:rPr>
              <w:t>г. Камень-на-Оби, пересечение улиц Кондратюка и Карла Маркса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:rsidR="006471AB" w:rsidRPr="004E26D9" w:rsidRDefault="006471AB" w:rsidP="004E26D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 заданию на проектирование</w:t>
            </w:r>
          </w:p>
        </w:tc>
        <w:tc>
          <w:tcPr>
            <w:tcW w:w="641" w:type="pct"/>
            <w:shd w:val="clear" w:color="auto" w:fill="FFFFFF" w:themeFill="background1"/>
            <w:vAlign w:val="center"/>
          </w:tcPr>
          <w:p w:rsidR="006471AB" w:rsidRDefault="00A424AE" w:rsidP="004E26D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Расчетный срок</w:t>
            </w:r>
          </w:p>
        </w:tc>
        <w:tc>
          <w:tcPr>
            <w:tcW w:w="709" w:type="pct"/>
            <w:shd w:val="clear" w:color="auto" w:fill="FFFFFF" w:themeFill="background1"/>
            <w:vAlign w:val="center"/>
          </w:tcPr>
          <w:p w:rsidR="006471AB" w:rsidRDefault="006471AB" w:rsidP="004E26D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Местного значения поселения</w:t>
            </w:r>
          </w:p>
        </w:tc>
      </w:tr>
      <w:tr w:rsidR="008D7512" w:rsidRPr="00E36067" w:rsidTr="008D7512">
        <w:trPr>
          <w:trHeight w:val="211"/>
          <w:jc w:val="center"/>
        </w:trPr>
        <w:tc>
          <w:tcPr>
            <w:tcW w:w="207" w:type="pct"/>
            <w:shd w:val="clear" w:color="auto" w:fill="FFFFFF" w:themeFill="background1"/>
            <w:vAlign w:val="center"/>
          </w:tcPr>
          <w:p w:rsidR="008D7512" w:rsidRPr="00E36067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789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Производственные зоны, зоны инженерной и транспортной инфраструктуры</w:t>
            </w:r>
          </w:p>
          <w:p w:rsidR="008D7512" w:rsidRPr="00E36067" w:rsidRDefault="008D7512" w:rsidP="005D4B6C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(</w:t>
            </w:r>
            <w:r w:rsidR="00CA1E9D">
              <w:rPr>
                <w:color w:val="000000" w:themeColor="text1"/>
                <w:sz w:val="20"/>
                <w:lang w:eastAsia="en-US"/>
              </w:rPr>
              <w:t>1 362,</w:t>
            </w:r>
            <w:r w:rsidR="005D4B6C">
              <w:rPr>
                <w:color w:val="000000" w:themeColor="text1"/>
                <w:sz w:val="20"/>
                <w:lang w:eastAsia="en-US"/>
              </w:rPr>
              <w:t>27</w:t>
            </w:r>
            <w:r w:rsidR="008231D3" w:rsidRPr="008231D3">
              <w:rPr>
                <w:color w:val="000000" w:themeColor="text1"/>
                <w:sz w:val="20"/>
                <w:lang w:eastAsia="en-US"/>
              </w:rPr>
              <w:t xml:space="preserve"> </w:t>
            </w:r>
            <w:r w:rsidRPr="00E36067">
              <w:rPr>
                <w:sz w:val="20"/>
                <w:lang w:eastAsia="en-US"/>
              </w:rPr>
              <w:t>га)</w:t>
            </w:r>
          </w:p>
        </w:tc>
        <w:tc>
          <w:tcPr>
            <w:tcW w:w="711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726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41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pct"/>
            <w:shd w:val="clear" w:color="auto" w:fill="FFFFFF" w:themeFill="background1"/>
            <w:vAlign w:val="center"/>
          </w:tcPr>
          <w:p w:rsidR="008D7512" w:rsidRDefault="004E26D9" w:rsidP="00F34E59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D7512" w:rsidRPr="00E36067" w:rsidTr="008D7512">
        <w:trPr>
          <w:jc w:val="center"/>
        </w:trPr>
        <w:tc>
          <w:tcPr>
            <w:tcW w:w="207" w:type="pct"/>
            <w:shd w:val="clear" w:color="auto" w:fill="FFFFFF" w:themeFill="background1"/>
            <w:vAlign w:val="center"/>
          </w:tcPr>
          <w:p w:rsidR="008D7512" w:rsidRPr="00E36067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789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 xml:space="preserve">Зоны рекреационного назначения </w:t>
            </w:r>
          </w:p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(</w:t>
            </w:r>
            <w:r w:rsidR="00CA1E9D">
              <w:rPr>
                <w:sz w:val="20"/>
                <w:lang w:eastAsia="en-US"/>
              </w:rPr>
              <w:t>1 331,97</w:t>
            </w:r>
            <w:r w:rsidR="00630D74">
              <w:rPr>
                <w:sz w:val="20"/>
                <w:lang w:eastAsia="en-US"/>
              </w:rPr>
              <w:t xml:space="preserve"> </w:t>
            </w:r>
            <w:r w:rsidRPr="00E36067">
              <w:rPr>
                <w:sz w:val="20"/>
                <w:lang w:eastAsia="en-US"/>
              </w:rPr>
              <w:t>га)</w:t>
            </w:r>
          </w:p>
        </w:tc>
        <w:tc>
          <w:tcPr>
            <w:tcW w:w="711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726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41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pct"/>
            <w:shd w:val="clear" w:color="auto" w:fill="FFFFFF" w:themeFill="background1"/>
            <w:vAlign w:val="center"/>
          </w:tcPr>
          <w:p w:rsidR="008D7512" w:rsidRDefault="004E26D9" w:rsidP="00F34E59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D7512" w:rsidRPr="00E36067" w:rsidTr="008D7512">
        <w:trPr>
          <w:trHeight w:val="70"/>
          <w:jc w:val="center"/>
        </w:trPr>
        <w:tc>
          <w:tcPr>
            <w:tcW w:w="207" w:type="pct"/>
            <w:shd w:val="clear" w:color="auto" w:fill="FFFFFF" w:themeFill="background1"/>
            <w:vAlign w:val="center"/>
          </w:tcPr>
          <w:p w:rsidR="008D7512" w:rsidRPr="00E36067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789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 xml:space="preserve">Зоны сельскохозяйственного использования </w:t>
            </w:r>
          </w:p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(</w:t>
            </w:r>
            <w:r w:rsidR="00CA1E9D">
              <w:rPr>
                <w:sz w:val="20"/>
                <w:lang w:eastAsia="en-US"/>
              </w:rPr>
              <w:t>477,5</w:t>
            </w:r>
            <w:r w:rsidR="008231D3">
              <w:rPr>
                <w:sz w:val="20"/>
                <w:lang w:eastAsia="en-US"/>
              </w:rPr>
              <w:t>2</w:t>
            </w:r>
            <w:r w:rsidR="00630D74">
              <w:rPr>
                <w:sz w:val="20"/>
                <w:lang w:eastAsia="en-US"/>
              </w:rPr>
              <w:t xml:space="preserve"> </w:t>
            </w:r>
            <w:r w:rsidRPr="00E36067">
              <w:rPr>
                <w:sz w:val="20"/>
                <w:lang w:eastAsia="en-US"/>
              </w:rPr>
              <w:t>га)</w:t>
            </w:r>
          </w:p>
        </w:tc>
        <w:tc>
          <w:tcPr>
            <w:tcW w:w="711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726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41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pct"/>
            <w:shd w:val="clear" w:color="auto" w:fill="FFFFFF" w:themeFill="background1"/>
            <w:vAlign w:val="center"/>
          </w:tcPr>
          <w:p w:rsidR="008D7512" w:rsidRDefault="004E26D9" w:rsidP="00F34E59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D7512" w:rsidRPr="00E36067" w:rsidTr="008D7512">
        <w:trPr>
          <w:jc w:val="center"/>
        </w:trPr>
        <w:tc>
          <w:tcPr>
            <w:tcW w:w="207" w:type="pct"/>
            <w:shd w:val="clear" w:color="auto" w:fill="FFFFFF" w:themeFill="background1"/>
            <w:vAlign w:val="center"/>
          </w:tcPr>
          <w:p w:rsidR="008D7512" w:rsidRPr="00E36067" w:rsidRDefault="006471AB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789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 xml:space="preserve">Зоны специального назначения </w:t>
            </w:r>
          </w:p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E36067">
              <w:rPr>
                <w:sz w:val="20"/>
                <w:lang w:eastAsia="en-US"/>
              </w:rPr>
              <w:t>(</w:t>
            </w:r>
            <w:r w:rsidR="00CA1E9D">
              <w:rPr>
                <w:sz w:val="20"/>
                <w:lang w:eastAsia="en-US"/>
              </w:rPr>
              <w:t>141,99</w:t>
            </w:r>
            <w:r w:rsidR="00630D74">
              <w:rPr>
                <w:sz w:val="20"/>
                <w:lang w:eastAsia="en-US"/>
              </w:rPr>
              <w:t xml:space="preserve"> </w:t>
            </w:r>
            <w:r w:rsidRPr="00E36067">
              <w:rPr>
                <w:sz w:val="20"/>
                <w:lang w:eastAsia="en-US"/>
              </w:rPr>
              <w:t>га)</w:t>
            </w:r>
          </w:p>
        </w:tc>
        <w:tc>
          <w:tcPr>
            <w:tcW w:w="711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  <w:tc>
          <w:tcPr>
            <w:tcW w:w="726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31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41" w:type="pct"/>
            <w:shd w:val="clear" w:color="auto" w:fill="FFFFFF" w:themeFill="background1"/>
            <w:vAlign w:val="center"/>
          </w:tcPr>
          <w:p w:rsidR="008D7512" w:rsidRPr="00E36067" w:rsidRDefault="008D7512" w:rsidP="00F34E59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pct"/>
            <w:shd w:val="clear" w:color="auto" w:fill="FFFFFF" w:themeFill="background1"/>
            <w:vAlign w:val="center"/>
          </w:tcPr>
          <w:p w:rsidR="008D7512" w:rsidRDefault="004E26D9" w:rsidP="00F34E59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DE0E11" w:rsidRDefault="00DE0E11" w:rsidP="00BF7542">
      <w:pPr>
        <w:jc w:val="both"/>
        <w:rPr>
          <w:sz w:val="24"/>
        </w:rPr>
      </w:pPr>
    </w:p>
    <w:p w:rsidR="00254ABA" w:rsidRDefault="00254ABA" w:rsidP="00BF7542">
      <w:pPr>
        <w:jc w:val="both"/>
        <w:rPr>
          <w:sz w:val="24"/>
        </w:rPr>
        <w:sectPr w:rsidR="00254ABA" w:rsidSect="0060399C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81"/>
        </w:sectPr>
      </w:pPr>
    </w:p>
    <w:p w:rsidR="0072118E" w:rsidRDefault="006471AB" w:rsidP="00BF7542">
      <w:pPr>
        <w:jc w:val="both"/>
        <w:rPr>
          <w:sz w:val="24"/>
        </w:rPr>
      </w:pPr>
      <w:bookmarkStart w:id="6" w:name="_GoBack"/>
      <w:bookmarkEnd w:id="6"/>
      <w:r>
        <w:rPr>
          <w:sz w:val="24"/>
        </w:rPr>
        <w:lastRenderedPageBreak/>
        <w:t>К</w:t>
      </w:r>
      <w:r w:rsidR="00BF7542">
        <w:rPr>
          <w:sz w:val="24"/>
        </w:rPr>
        <w:t>роме строительства новых объектов на территории МО город Камень-на-Оби Алтайского края предусмотрены реконструкция и ликвидации существующих объектов.</w:t>
      </w:r>
    </w:p>
    <w:p w:rsidR="00BF7542" w:rsidRDefault="00BF7542" w:rsidP="00BF7542">
      <w:pPr>
        <w:jc w:val="both"/>
        <w:rPr>
          <w:sz w:val="24"/>
          <w:u w:val="single"/>
        </w:rPr>
      </w:pPr>
      <w:r w:rsidRPr="00BF7542">
        <w:rPr>
          <w:sz w:val="24"/>
          <w:u w:val="single"/>
        </w:rPr>
        <w:t>Реконструкция</w:t>
      </w:r>
      <w:r>
        <w:rPr>
          <w:sz w:val="24"/>
          <w:u w:val="single"/>
        </w:rPr>
        <w:t>:</w:t>
      </w:r>
    </w:p>
    <w:p w:rsidR="00BF7542" w:rsidRDefault="00BF7542" w:rsidP="00BF7542">
      <w:pPr>
        <w:jc w:val="both"/>
        <w:rPr>
          <w:sz w:val="24"/>
        </w:rPr>
      </w:pPr>
      <w:r>
        <w:rPr>
          <w:sz w:val="24"/>
        </w:rPr>
        <w:t>- Центральной детской библиотеки;</w:t>
      </w:r>
    </w:p>
    <w:p w:rsidR="00BF7542" w:rsidRDefault="00BF7542" w:rsidP="00BF7542">
      <w:pPr>
        <w:jc w:val="both"/>
        <w:rPr>
          <w:sz w:val="24"/>
        </w:rPr>
      </w:pPr>
      <w:r>
        <w:rPr>
          <w:sz w:val="24"/>
        </w:rPr>
        <w:t>- Дома культуры железнодорожников г. Камень-на-Оби;</w:t>
      </w:r>
    </w:p>
    <w:p w:rsidR="00BF7542" w:rsidRDefault="00BF7542" w:rsidP="00BF7542">
      <w:pPr>
        <w:jc w:val="both"/>
        <w:rPr>
          <w:sz w:val="24"/>
        </w:rPr>
      </w:pPr>
      <w:r>
        <w:rPr>
          <w:sz w:val="24"/>
        </w:rPr>
        <w:t xml:space="preserve">- </w:t>
      </w:r>
      <w:r w:rsidR="00062D03">
        <w:rPr>
          <w:sz w:val="24"/>
        </w:rPr>
        <w:t>набережной г. Камень-на-Оби;</w:t>
      </w:r>
    </w:p>
    <w:p w:rsidR="00062D03" w:rsidRDefault="00062D03" w:rsidP="00BF7542">
      <w:pPr>
        <w:jc w:val="both"/>
        <w:rPr>
          <w:sz w:val="24"/>
        </w:rPr>
      </w:pPr>
      <w:r>
        <w:rPr>
          <w:sz w:val="24"/>
        </w:rPr>
        <w:t>- стадиона «Спартак»;</w:t>
      </w:r>
    </w:p>
    <w:p w:rsidR="00062D03" w:rsidRDefault="00062D03" w:rsidP="00BF7542">
      <w:pPr>
        <w:jc w:val="both"/>
        <w:rPr>
          <w:sz w:val="24"/>
        </w:rPr>
      </w:pPr>
      <w:r>
        <w:rPr>
          <w:sz w:val="24"/>
        </w:rPr>
        <w:t>- котельных №7 и №8.</w:t>
      </w:r>
    </w:p>
    <w:p w:rsidR="00062D03" w:rsidRPr="00062D03" w:rsidRDefault="00062D03" w:rsidP="00BF7542">
      <w:pPr>
        <w:jc w:val="both"/>
        <w:rPr>
          <w:sz w:val="24"/>
          <w:u w:val="single"/>
        </w:rPr>
      </w:pPr>
      <w:r w:rsidRPr="00062D03">
        <w:rPr>
          <w:sz w:val="24"/>
          <w:u w:val="single"/>
        </w:rPr>
        <w:t>Ликвидация:</w:t>
      </w:r>
    </w:p>
    <w:p w:rsidR="00062D03" w:rsidRDefault="00062D03" w:rsidP="00BF7542">
      <w:pPr>
        <w:jc w:val="both"/>
        <w:rPr>
          <w:sz w:val="24"/>
        </w:rPr>
      </w:pPr>
      <w:r>
        <w:rPr>
          <w:sz w:val="24"/>
        </w:rPr>
        <w:t>- котельных №2, №5, №17, №39;</w:t>
      </w:r>
    </w:p>
    <w:p w:rsidR="00062D03" w:rsidRPr="00BF7542" w:rsidRDefault="00062D03" w:rsidP="00BF7542">
      <w:pPr>
        <w:jc w:val="both"/>
        <w:rPr>
          <w:sz w:val="24"/>
        </w:rPr>
      </w:pPr>
      <w:r>
        <w:rPr>
          <w:sz w:val="24"/>
        </w:rPr>
        <w:t xml:space="preserve">- отделений №2 и №3 Каменской детской школы искусств. </w:t>
      </w:r>
    </w:p>
    <w:sectPr w:rsidR="00062D03" w:rsidRPr="00BF7542" w:rsidSect="00254ABA"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843" w:rsidRDefault="00424843" w:rsidP="00F442CA">
      <w:pPr>
        <w:spacing w:line="240" w:lineRule="auto"/>
      </w:pPr>
      <w:r>
        <w:separator/>
      </w:r>
    </w:p>
  </w:endnote>
  <w:endnote w:type="continuationSeparator" w:id="0">
    <w:p w:rsidR="00424843" w:rsidRDefault="00424843" w:rsidP="00F442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OST Common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7656025"/>
      <w:docPartObj>
        <w:docPartGallery w:val="Page Numbers (Bottom of Page)"/>
        <w:docPartUnique/>
      </w:docPartObj>
    </w:sdtPr>
    <w:sdtEndPr/>
    <w:sdtContent>
      <w:p w:rsidR="00272897" w:rsidRDefault="00272897" w:rsidP="00FF7DB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4ABA">
          <w:rPr>
            <w:noProof/>
          </w:rPr>
          <w:t>7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0146084"/>
      <w:docPartObj>
        <w:docPartGallery w:val="Page Numbers (Bottom of Page)"/>
        <w:docPartUnique/>
      </w:docPartObj>
    </w:sdtPr>
    <w:sdtEndPr/>
    <w:sdtContent>
      <w:p w:rsidR="00272897" w:rsidRPr="000B399D" w:rsidRDefault="00272897" w:rsidP="0027289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4ABA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843" w:rsidRDefault="00424843" w:rsidP="00F442CA">
      <w:pPr>
        <w:spacing w:line="240" w:lineRule="auto"/>
      </w:pPr>
      <w:r>
        <w:separator/>
      </w:r>
    </w:p>
  </w:footnote>
  <w:footnote w:type="continuationSeparator" w:id="0">
    <w:p w:rsidR="00424843" w:rsidRDefault="00424843" w:rsidP="00F442C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930" w:hanging="36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30" w:hanging="363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color w:val="000000"/>
        <w:spacing w:val="0"/>
        <w:w w:val="100"/>
        <w:kern w:val="0"/>
        <w:position w:val="0"/>
        <w:sz w:val="24"/>
        <w:szCs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30" w:hanging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930" w:hanging="363"/>
      </w:pPr>
      <w:rPr>
        <w:rFonts w:hint="default"/>
      </w:rPr>
    </w:lvl>
    <w:lvl w:ilvl="4">
      <w:start w:val="1"/>
      <w:numFmt w:val="decimal"/>
      <w:lvlText w:val="Рисунок %4.%5."/>
      <w:lvlJc w:val="left"/>
      <w:pPr>
        <w:tabs>
          <w:tab w:val="num" w:pos="0"/>
        </w:tabs>
        <w:ind w:left="930" w:hanging="36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5">
      <w:start w:val="1"/>
      <w:numFmt w:val="decimal"/>
      <w:lvlText w:val="Таблица %5.%6."/>
      <w:lvlJc w:val="left"/>
      <w:pPr>
        <w:tabs>
          <w:tab w:val="num" w:pos="0"/>
        </w:tabs>
        <w:ind w:left="930" w:hanging="363"/>
      </w:pPr>
      <w:rPr>
        <w:rFonts w:hint="default"/>
        <w:b w:val="0"/>
        <w:i w:val="0"/>
      </w:rPr>
    </w:lvl>
    <w:lvl w:ilvl="6">
      <w:start w:val="1"/>
      <w:numFmt w:val="decimal"/>
      <w:lvlText w:val="Таблица %5.%6.%7."/>
      <w:lvlJc w:val="left"/>
      <w:pPr>
        <w:tabs>
          <w:tab w:val="num" w:pos="0"/>
        </w:tabs>
        <w:ind w:left="930" w:hanging="363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7">
      <w:start w:val="1"/>
      <w:numFmt w:val="decimal"/>
      <w:lvlText w:val="Таблица %5.%6.%7.%8."/>
      <w:lvlJc w:val="left"/>
      <w:pPr>
        <w:tabs>
          <w:tab w:val="num" w:pos="0"/>
        </w:tabs>
        <w:ind w:left="930" w:hanging="363"/>
      </w:pPr>
      <w:rPr>
        <w:rFonts w:hint="default"/>
      </w:rPr>
    </w:lvl>
    <w:lvl w:ilvl="8">
      <w:start w:val="1"/>
      <w:numFmt w:val="decimal"/>
      <w:lvlText w:val="Таблица %5.%6.%7.%8.%9."/>
      <w:lvlJc w:val="left"/>
      <w:pPr>
        <w:tabs>
          <w:tab w:val="num" w:pos="0"/>
        </w:tabs>
        <w:ind w:left="930" w:hanging="363"/>
      </w:pPr>
      <w:rPr>
        <w:rFonts w:hint="default"/>
      </w:rPr>
    </w:lvl>
  </w:abstractNum>
  <w:abstractNum w:abstractNumId="1" w15:restartNumberingAfterBreak="0">
    <w:nsid w:val="14A116A6"/>
    <w:multiLevelType w:val="hybridMultilevel"/>
    <w:tmpl w:val="7860A166"/>
    <w:lvl w:ilvl="0" w:tplc="5B12204E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538"/>
    <w:rsid w:val="000544DB"/>
    <w:rsid w:val="00054B75"/>
    <w:rsid w:val="00061C9C"/>
    <w:rsid w:val="00062D03"/>
    <w:rsid w:val="00065DAD"/>
    <w:rsid w:val="000D00A9"/>
    <w:rsid w:val="000D41CD"/>
    <w:rsid w:val="000E0D31"/>
    <w:rsid w:val="00121D09"/>
    <w:rsid w:val="001249C0"/>
    <w:rsid w:val="00135F37"/>
    <w:rsid w:val="00140E50"/>
    <w:rsid w:val="00164F1F"/>
    <w:rsid w:val="00173449"/>
    <w:rsid w:val="00180D56"/>
    <w:rsid w:val="001857D7"/>
    <w:rsid w:val="00187116"/>
    <w:rsid w:val="001F738A"/>
    <w:rsid w:val="002067F8"/>
    <w:rsid w:val="00233297"/>
    <w:rsid w:val="00254ABA"/>
    <w:rsid w:val="00267D37"/>
    <w:rsid w:val="00272897"/>
    <w:rsid w:val="00276A2C"/>
    <w:rsid w:val="00281074"/>
    <w:rsid w:val="0028155B"/>
    <w:rsid w:val="002A6C6F"/>
    <w:rsid w:val="002F4005"/>
    <w:rsid w:val="002F63E7"/>
    <w:rsid w:val="00307D17"/>
    <w:rsid w:val="00311B45"/>
    <w:rsid w:val="00337EB2"/>
    <w:rsid w:val="00357EE6"/>
    <w:rsid w:val="00362116"/>
    <w:rsid w:val="003812B7"/>
    <w:rsid w:val="00391F8A"/>
    <w:rsid w:val="00395D58"/>
    <w:rsid w:val="003D0720"/>
    <w:rsid w:val="003E0371"/>
    <w:rsid w:val="00401E86"/>
    <w:rsid w:val="0041006E"/>
    <w:rsid w:val="00424843"/>
    <w:rsid w:val="00435296"/>
    <w:rsid w:val="004478D5"/>
    <w:rsid w:val="0045260C"/>
    <w:rsid w:val="00464C5B"/>
    <w:rsid w:val="00472B46"/>
    <w:rsid w:val="004D5293"/>
    <w:rsid w:val="004E26D9"/>
    <w:rsid w:val="0050596E"/>
    <w:rsid w:val="00527D5E"/>
    <w:rsid w:val="005523DE"/>
    <w:rsid w:val="00562079"/>
    <w:rsid w:val="00580DAD"/>
    <w:rsid w:val="005A0F8B"/>
    <w:rsid w:val="005B04AA"/>
    <w:rsid w:val="005C7792"/>
    <w:rsid w:val="005D2C0C"/>
    <w:rsid w:val="005D4B6C"/>
    <w:rsid w:val="0060399C"/>
    <w:rsid w:val="00610CBB"/>
    <w:rsid w:val="00626538"/>
    <w:rsid w:val="00630D74"/>
    <w:rsid w:val="006471AB"/>
    <w:rsid w:val="006A2208"/>
    <w:rsid w:val="006F32DA"/>
    <w:rsid w:val="0072118E"/>
    <w:rsid w:val="00757646"/>
    <w:rsid w:val="00757696"/>
    <w:rsid w:val="0076222E"/>
    <w:rsid w:val="007949E4"/>
    <w:rsid w:val="007A1BC4"/>
    <w:rsid w:val="007B3D5A"/>
    <w:rsid w:val="007D4109"/>
    <w:rsid w:val="00807E52"/>
    <w:rsid w:val="008231D3"/>
    <w:rsid w:val="00841FA7"/>
    <w:rsid w:val="00896D8E"/>
    <w:rsid w:val="008D7512"/>
    <w:rsid w:val="008F5305"/>
    <w:rsid w:val="00910F0D"/>
    <w:rsid w:val="00923AA8"/>
    <w:rsid w:val="00936F64"/>
    <w:rsid w:val="00956B9E"/>
    <w:rsid w:val="00982F1F"/>
    <w:rsid w:val="009C3D46"/>
    <w:rsid w:val="009E7EA9"/>
    <w:rsid w:val="00A06E8F"/>
    <w:rsid w:val="00A424AE"/>
    <w:rsid w:val="00A62A16"/>
    <w:rsid w:val="00A644C7"/>
    <w:rsid w:val="00AE31D5"/>
    <w:rsid w:val="00AF3C20"/>
    <w:rsid w:val="00B02AC5"/>
    <w:rsid w:val="00B129CB"/>
    <w:rsid w:val="00B12BD8"/>
    <w:rsid w:val="00B162D9"/>
    <w:rsid w:val="00B46E3F"/>
    <w:rsid w:val="00B85D0D"/>
    <w:rsid w:val="00B86508"/>
    <w:rsid w:val="00BB2C29"/>
    <w:rsid w:val="00BB73E6"/>
    <w:rsid w:val="00BD469B"/>
    <w:rsid w:val="00BF7542"/>
    <w:rsid w:val="00C62D05"/>
    <w:rsid w:val="00CA1E9D"/>
    <w:rsid w:val="00CB7745"/>
    <w:rsid w:val="00CD5037"/>
    <w:rsid w:val="00D304A1"/>
    <w:rsid w:val="00D36F6E"/>
    <w:rsid w:val="00D403B6"/>
    <w:rsid w:val="00D97E8B"/>
    <w:rsid w:val="00DB3691"/>
    <w:rsid w:val="00DC37EF"/>
    <w:rsid w:val="00DE0E11"/>
    <w:rsid w:val="00E05828"/>
    <w:rsid w:val="00E17B58"/>
    <w:rsid w:val="00E36067"/>
    <w:rsid w:val="00E72E2E"/>
    <w:rsid w:val="00E76049"/>
    <w:rsid w:val="00E94D18"/>
    <w:rsid w:val="00EA4F1F"/>
    <w:rsid w:val="00EB2CF5"/>
    <w:rsid w:val="00F04EEE"/>
    <w:rsid w:val="00F30D67"/>
    <w:rsid w:val="00F34E59"/>
    <w:rsid w:val="00F442CA"/>
    <w:rsid w:val="00F66C8F"/>
    <w:rsid w:val="00FB4CD0"/>
    <w:rsid w:val="00FC0B7B"/>
    <w:rsid w:val="00FD0642"/>
    <w:rsid w:val="00FD09DA"/>
    <w:rsid w:val="00FD2B76"/>
    <w:rsid w:val="00FF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663B00A-32D2-475A-B1C7-CCF2D588B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7F8"/>
    <w:pPr>
      <w:spacing w:after="0" w:line="276" w:lineRule="auto"/>
      <w:ind w:firstLine="709"/>
    </w:pPr>
    <w:rPr>
      <w:rFonts w:ascii="Times New Roman" w:hAnsi="Times New Roman" w:cs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17B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04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"/>
    <w:basedOn w:val="a1"/>
    <w:next w:val="a3"/>
    <w:uiPriority w:val="59"/>
    <w:rsid w:val="007B3D5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442C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42CA"/>
    <w:rPr>
      <w:rFonts w:ascii="Times New Roman" w:hAnsi="Times New Roman" w:cs="Times New Roman"/>
      <w:sz w:val="28"/>
      <w:lang w:eastAsia="ru-RU"/>
    </w:rPr>
  </w:style>
  <w:style w:type="paragraph" w:styleId="a6">
    <w:name w:val="footer"/>
    <w:basedOn w:val="a"/>
    <w:link w:val="a7"/>
    <w:uiPriority w:val="99"/>
    <w:unhideWhenUsed/>
    <w:rsid w:val="00F442C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42CA"/>
    <w:rPr>
      <w:rFonts w:ascii="Times New Roman" w:hAnsi="Times New Roman" w:cs="Times New Roman"/>
      <w:sz w:val="28"/>
      <w:lang w:eastAsia="ru-RU"/>
    </w:rPr>
  </w:style>
  <w:style w:type="paragraph" w:styleId="a8">
    <w:name w:val="List Paragraph"/>
    <w:basedOn w:val="a"/>
    <w:uiPriority w:val="34"/>
    <w:qFormat/>
    <w:rsid w:val="00982F1F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39"/>
    <w:rsid w:val="00982F1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17B5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E17B58"/>
    <w:pPr>
      <w:spacing w:line="259" w:lineRule="auto"/>
      <w:ind w:firstLine="0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E17B58"/>
    <w:pPr>
      <w:spacing w:after="100"/>
    </w:pPr>
  </w:style>
  <w:style w:type="character" w:styleId="aa">
    <w:name w:val="Hyperlink"/>
    <w:basedOn w:val="a0"/>
    <w:uiPriority w:val="99"/>
    <w:unhideWhenUsed/>
    <w:rsid w:val="00E17B58"/>
    <w:rPr>
      <w:color w:val="0563C1" w:themeColor="hyperlink"/>
      <w:u w:val="single"/>
    </w:rPr>
  </w:style>
  <w:style w:type="table" w:customStyle="1" w:styleId="21">
    <w:name w:val="Сетка таблицы21"/>
    <w:basedOn w:val="a1"/>
    <w:next w:val="a3"/>
    <w:uiPriority w:val="59"/>
    <w:rsid w:val="0018711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54E64-EB42-4DF2-B7C0-9A9089A66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11</Pages>
  <Words>1476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75</cp:revision>
  <dcterms:created xsi:type="dcterms:W3CDTF">2022-03-02T02:11:00Z</dcterms:created>
  <dcterms:modified xsi:type="dcterms:W3CDTF">2023-09-26T08:31:00Z</dcterms:modified>
</cp:coreProperties>
</file>