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F78" w:rsidRPr="00464A06" w:rsidRDefault="006B7F78" w:rsidP="006B7F78">
      <w:pPr>
        <w:pStyle w:val="a6"/>
        <w:ind w:firstLine="0"/>
        <w:jc w:val="center"/>
        <w:rPr>
          <w:rFonts w:ascii="Times New Roman" w:hAnsi="Times New Roman" w:cs="Times New Roman"/>
          <w:b/>
          <w:sz w:val="28"/>
          <w:szCs w:val="28"/>
        </w:rPr>
      </w:pPr>
      <w:bookmarkStart w:id="0" w:name="_GoBack"/>
      <w:bookmarkEnd w:id="0"/>
      <w:r w:rsidRPr="00464A06">
        <w:rPr>
          <w:rFonts w:ascii="Times New Roman" w:hAnsi="Times New Roman" w:cs="Times New Roman"/>
          <w:b/>
          <w:noProof/>
          <w:sz w:val="28"/>
          <w:szCs w:val="28"/>
        </w:rPr>
        <w:drawing>
          <wp:anchor distT="0" distB="0" distL="114300" distR="114300" simplePos="0" relativeHeight="251659264" behindDoc="1" locked="0" layoutInCell="1" allowOverlap="1">
            <wp:simplePos x="0" y="0"/>
            <wp:positionH relativeFrom="column">
              <wp:posOffset>2348865</wp:posOffset>
            </wp:positionH>
            <wp:positionV relativeFrom="paragraph">
              <wp:posOffset>-149225</wp:posOffset>
            </wp:positionV>
            <wp:extent cx="1281430" cy="90043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1430" cy="900430"/>
                    </a:xfrm>
                    <a:prstGeom prst="rect">
                      <a:avLst/>
                    </a:prstGeom>
                    <a:noFill/>
                  </pic:spPr>
                </pic:pic>
              </a:graphicData>
            </a:graphic>
          </wp:anchor>
        </w:drawing>
      </w:r>
    </w:p>
    <w:p w:rsidR="006B7F78" w:rsidRPr="00464A06" w:rsidRDefault="006B7F78" w:rsidP="006B7F78">
      <w:pPr>
        <w:pStyle w:val="a6"/>
        <w:ind w:left="709"/>
        <w:jc w:val="center"/>
        <w:rPr>
          <w:rFonts w:ascii="Times New Roman" w:hAnsi="Times New Roman" w:cs="Times New Roman"/>
          <w:b/>
          <w:sz w:val="28"/>
          <w:szCs w:val="28"/>
        </w:rPr>
      </w:pPr>
    </w:p>
    <w:p w:rsidR="006B7F78" w:rsidRPr="00464A06" w:rsidRDefault="006B7F78" w:rsidP="006B7F78">
      <w:pPr>
        <w:pStyle w:val="a6"/>
        <w:jc w:val="center"/>
        <w:rPr>
          <w:rFonts w:ascii="Times New Roman" w:hAnsi="Times New Roman" w:cs="Times New Roman"/>
          <w:b/>
          <w:sz w:val="28"/>
          <w:szCs w:val="28"/>
        </w:rPr>
      </w:pPr>
    </w:p>
    <w:p w:rsidR="006B7F78" w:rsidRPr="00464A06" w:rsidRDefault="006B7F78" w:rsidP="006B7F78">
      <w:pPr>
        <w:pStyle w:val="a6"/>
        <w:jc w:val="center"/>
        <w:rPr>
          <w:rFonts w:ascii="Times New Roman" w:hAnsi="Times New Roman" w:cs="Times New Roman"/>
          <w:b/>
          <w:sz w:val="28"/>
          <w:szCs w:val="28"/>
        </w:rPr>
      </w:pPr>
    </w:p>
    <w:p w:rsidR="006B7F78" w:rsidRPr="00464A06" w:rsidRDefault="00F1154F" w:rsidP="006B7F78">
      <w:pPr>
        <w:pStyle w:val="a6"/>
        <w:ind w:firstLine="0"/>
        <w:jc w:val="center"/>
        <w:rPr>
          <w:rFonts w:ascii="Times New Roman" w:hAnsi="Times New Roman" w:cs="Times New Roman"/>
          <w:b/>
        </w:rPr>
      </w:pPr>
      <w:r w:rsidRPr="00464A06">
        <w:rPr>
          <w:rFonts w:ascii="Times New Roman" w:hAnsi="Times New Roman" w:cs="Times New Roman"/>
          <w:b/>
        </w:rPr>
        <w:t>ООО «КОМПАНИЯ ЗЕМПРОЕКТ»</w:t>
      </w:r>
    </w:p>
    <w:p w:rsidR="006B7F78" w:rsidRPr="00464A06" w:rsidRDefault="006B7F78" w:rsidP="006B7F78">
      <w:pPr>
        <w:pStyle w:val="a6"/>
        <w:ind w:firstLine="0"/>
        <w:jc w:val="center"/>
        <w:rPr>
          <w:rFonts w:ascii="Times New Roman" w:hAnsi="Times New Roman" w:cs="Arial"/>
          <w:sz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jc w:val="center"/>
        <w:rPr>
          <w:rFonts w:ascii="Times New Roman" w:hAnsi="Times New Roman" w:cs="Times New Roman"/>
          <w:sz w:val="28"/>
          <w:szCs w:val="28"/>
        </w:rPr>
      </w:pPr>
    </w:p>
    <w:p w:rsidR="006B7F78" w:rsidRPr="00464A06" w:rsidRDefault="006B7F78" w:rsidP="006B7F78">
      <w:pPr>
        <w:pStyle w:val="a6"/>
        <w:spacing w:line="276" w:lineRule="auto"/>
        <w:ind w:firstLine="0"/>
        <w:jc w:val="center"/>
        <w:rPr>
          <w:rFonts w:ascii="Times New Roman" w:hAnsi="Times New Roman" w:cs="Times New Roman"/>
          <w:sz w:val="28"/>
          <w:szCs w:val="28"/>
        </w:rPr>
      </w:pPr>
    </w:p>
    <w:p w:rsidR="006B7F78" w:rsidRPr="00BA12F4" w:rsidRDefault="00BA12F4" w:rsidP="006B7F78">
      <w:pPr>
        <w:pStyle w:val="a4"/>
        <w:spacing w:after="0" w:line="276" w:lineRule="auto"/>
        <w:ind w:firstLine="0"/>
        <w:jc w:val="center"/>
        <w:rPr>
          <w:sz w:val="28"/>
        </w:rPr>
      </w:pPr>
      <w:r>
        <w:rPr>
          <w:sz w:val="28"/>
        </w:rPr>
        <w:t>ГЕНЕРАЛЬНЫЙ</w:t>
      </w:r>
      <w:r w:rsidR="006B7F78" w:rsidRPr="00BA12F4">
        <w:rPr>
          <w:sz w:val="28"/>
        </w:rPr>
        <w:t xml:space="preserve"> ПЛАН</w:t>
      </w:r>
    </w:p>
    <w:p w:rsidR="006B7F78" w:rsidRPr="00BA12F4" w:rsidRDefault="006B7F78" w:rsidP="006B7F78">
      <w:pPr>
        <w:pStyle w:val="a4"/>
        <w:spacing w:after="0" w:line="276" w:lineRule="auto"/>
        <w:ind w:firstLine="0"/>
        <w:jc w:val="center"/>
        <w:rPr>
          <w:sz w:val="28"/>
        </w:rPr>
      </w:pPr>
      <w:r w:rsidRPr="00BA12F4">
        <w:rPr>
          <w:sz w:val="28"/>
        </w:rPr>
        <w:t xml:space="preserve">МУНИЦИПАЛЬНОГО ОБРАЗОВАНИЯ </w:t>
      </w:r>
    </w:p>
    <w:p w:rsidR="006B7F78" w:rsidRPr="00BA12F4" w:rsidRDefault="009C3205" w:rsidP="006B7F78">
      <w:pPr>
        <w:pStyle w:val="a4"/>
        <w:spacing w:after="0" w:line="276" w:lineRule="auto"/>
        <w:ind w:firstLine="0"/>
        <w:jc w:val="center"/>
        <w:rPr>
          <w:sz w:val="28"/>
        </w:rPr>
      </w:pPr>
      <w:r w:rsidRPr="00BA12F4">
        <w:rPr>
          <w:sz w:val="28"/>
        </w:rPr>
        <w:t>ТЕЛЕУТСКИЙ</w:t>
      </w:r>
      <w:r w:rsidR="006B7F78" w:rsidRPr="00BA12F4">
        <w:rPr>
          <w:sz w:val="28"/>
        </w:rPr>
        <w:t xml:space="preserve"> СЕЛЬСОВЕТ </w:t>
      </w:r>
    </w:p>
    <w:p w:rsidR="006B7F78" w:rsidRPr="00BA12F4" w:rsidRDefault="00F1154F" w:rsidP="006B7F78">
      <w:pPr>
        <w:pStyle w:val="a4"/>
        <w:spacing w:after="0" w:line="276" w:lineRule="auto"/>
        <w:ind w:firstLine="0"/>
        <w:jc w:val="center"/>
        <w:rPr>
          <w:sz w:val="32"/>
        </w:rPr>
      </w:pPr>
      <w:r w:rsidRPr="00BA12F4">
        <w:rPr>
          <w:sz w:val="28"/>
        </w:rPr>
        <w:t>КАМЕНСКОГО</w:t>
      </w:r>
      <w:r w:rsidR="006B7F78" w:rsidRPr="00BA12F4">
        <w:rPr>
          <w:sz w:val="28"/>
        </w:rPr>
        <w:t xml:space="preserve"> РАЙОНА АЛТАЙСКОГО КРАЯ</w:t>
      </w:r>
    </w:p>
    <w:p w:rsidR="006B7F78" w:rsidRPr="00464A06" w:rsidRDefault="006B7F78" w:rsidP="006B7F78">
      <w:pPr>
        <w:pStyle w:val="a6"/>
        <w:spacing w:line="276" w:lineRule="auto"/>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BA12F4" w:rsidRDefault="006B7F78" w:rsidP="006B7F78">
      <w:pPr>
        <w:pStyle w:val="a6"/>
        <w:ind w:firstLine="0"/>
        <w:jc w:val="center"/>
        <w:rPr>
          <w:rFonts w:ascii="Times New Roman" w:hAnsi="Times New Roman" w:cs="Times New Roman"/>
          <w:sz w:val="28"/>
          <w:szCs w:val="32"/>
        </w:rPr>
      </w:pPr>
      <w:r w:rsidRPr="00BA12F4">
        <w:rPr>
          <w:rFonts w:ascii="Times New Roman" w:hAnsi="Times New Roman" w:cs="Times New Roman"/>
          <w:sz w:val="28"/>
          <w:szCs w:val="32"/>
        </w:rPr>
        <w:t>Положение</w:t>
      </w:r>
    </w:p>
    <w:p w:rsidR="006B7F78" w:rsidRPr="00BA12F4" w:rsidRDefault="006B7F78" w:rsidP="006B7F78">
      <w:pPr>
        <w:pStyle w:val="a6"/>
        <w:ind w:firstLine="0"/>
        <w:jc w:val="center"/>
        <w:rPr>
          <w:rFonts w:ascii="Times New Roman" w:hAnsi="Times New Roman" w:cs="Times New Roman"/>
          <w:szCs w:val="28"/>
        </w:rPr>
      </w:pPr>
      <w:r w:rsidRPr="00BA12F4">
        <w:rPr>
          <w:rFonts w:ascii="Times New Roman" w:hAnsi="Times New Roman" w:cs="Times New Roman"/>
          <w:sz w:val="28"/>
          <w:szCs w:val="32"/>
        </w:rPr>
        <w:t>о территориальном планировании</w:t>
      </w: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jc w:val="center"/>
        <w:rPr>
          <w:rFonts w:ascii="Times New Roman" w:hAnsi="Times New Roman" w:cs="Times New Roman"/>
          <w:sz w:val="28"/>
          <w:szCs w:val="28"/>
        </w:rPr>
      </w:pPr>
    </w:p>
    <w:p w:rsidR="006B7F78" w:rsidRPr="00464A06" w:rsidRDefault="006B7F78" w:rsidP="006B7F78">
      <w:pPr>
        <w:pStyle w:val="a6"/>
        <w:ind w:firstLine="0"/>
        <w:rPr>
          <w:rFonts w:ascii="Times New Roman" w:hAnsi="Times New Roman" w:cs="Times New Roman"/>
          <w:sz w:val="28"/>
          <w:szCs w:val="28"/>
        </w:rPr>
      </w:pPr>
    </w:p>
    <w:p w:rsidR="006B7F78" w:rsidRDefault="006B7F78" w:rsidP="006B7F78">
      <w:pPr>
        <w:shd w:val="clear" w:color="auto" w:fill="FFFFFF"/>
        <w:spacing w:before="235"/>
        <w:jc w:val="center"/>
        <w:rPr>
          <w:rFonts w:ascii="Times New Roman" w:hAnsi="Times New Roman" w:cs="Times New Roman"/>
          <w:bCs/>
          <w:spacing w:val="-6"/>
          <w:sz w:val="32"/>
          <w:szCs w:val="28"/>
        </w:rPr>
      </w:pPr>
    </w:p>
    <w:p w:rsidR="002C5454" w:rsidRPr="00BA12F4" w:rsidRDefault="006B7F78" w:rsidP="006B7F78">
      <w:pPr>
        <w:shd w:val="clear" w:color="auto" w:fill="FFFFFF"/>
        <w:spacing w:before="235"/>
        <w:jc w:val="center"/>
        <w:rPr>
          <w:rFonts w:ascii="Times New Roman" w:hAnsi="Times New Roman" w:cs="Times New Roman"/>
          <w:bCs/>
          <w:spacing w:val="-6"/>
          <w:sz w:val="28"/>
          <w:szCs w:val="28"/>
        </w:rPr>
        <w:sectPr w:rsidR="002C5454" w:rsidRPr="00BA12F4" w:rsidSect="00E533F9">
          <w:headerReference w:type="default" r:id="rId9"/>
          <w:footerReference w:type="default" r:id="rId10"/>
          <w:pgSz w:w="11906" w:h="16838"/>
          <w:pgMar w:top="1134" w:right="850" w:bottom="1134" w:left="1701" w:header="708" w:footer="708" w:gutter="0"/>
          <w:cols w:space="708"/>
          <w:titlePg/>
          <w:docGrid w:linePitch="360"/>
        </w:sectPr>
      </w:pPr>
      <w:r w:rsidRPr="00BA12F4">
        <w:rPr>
          <w:rFonts w:ascii="Times New Roman" w:hAnsi="Times New Roman" w:cs="Times New Roman"/>
          <w:bCs/>
          <w:spacing w:val="-6"/>
          <w:sz w:val="28"/>
          <w:szCs w:val="28"/>
        </w:rPr>
        <w:t>БАРНАУЛ 2021</w:t>
      </w:r>
    </w:p>
    <w:tbl>
      <w:tblPr>
        <w:tblW w:w="10315" w:type="dxa"/>
        <w:jc w:val="center"/>
        <w:tblLayout w:type="fixed"/>
        <w:tblLook w:val="0000" w:firstRow="0" w:lastRow="0" w:firstColumn="0" w:lastColumn="0" w:noHBand="0" w:noVBand="0"/>
      </w:tblPr>
      <w:tblGrid>
        <w:gridCol w:w="10315"/>
      </w:tblGrid>
      <w:tr w:rsidR="00E407E5" w:rsidRPr="00EF59C3" w:rsidTr="004C774F">
        <w:trPr>
          <w:trHeight w:val="360"/>
          <w:jc w:val="center"/>
        </w:trPr>
        <w:tc>
          <w:tcPr>
            <w:tcW w:w="10315" w:type="dxa"/>
            <w:vAlign w:val="center"/>
          </w:tcPr>
          <w:p w:rsidR="00E407E5" w:rsidRPr="00E407E5" w:rsidRDefault="00E407E5" w:rsidP="00E407E5">
            <w:pPr>
              <w:pStyle w:val="a6"/>
              <w:widowControl w:val="0"/>
              <w:spacing w:line="20" w:lineRule="atLeast"/>
              <w:ind w:firstLine="0"/>
              <w:jc w:val="center"/>
              <w:rPr>
                <w:rFonts w:ascii="Times New Roman" w:hAnsi="Times New Roman"/>
                <w:bCs/>
                <w:color w:val="000000" w:themeColor="text1"/>
                <w:sz w:val="28"/>
                <w:szCs w:val="28"/>
                <w:shd w:val="clear" w:color="auto" w:fill="FFFF00"/>
              </w:rPr>
            </w:pPr>
            <w:r w:rsidRPr="00E407E5">
              <w:rPr>
                <w:rFonts w:ascii="Times New Roman" w:hAnsi="Times New Roman"/>
                <w:bCs/>
                <w:color w:val="000000" w:themeColor="text1"/>
                <w:sz w:val="28"/>
                <w:szCs w:val="28"/>
                <w:shd w:val="clear" w:color="auto" w:fill="FFFFFF"/>
              </w:rPr>
              <w:lastRenderedPageBreak/>
              <w:t>ОО</w:t>
            </w:r>
            <w:r w:rsidRPr="00E407E5">
              <w:rPr>
                <w:rFonts w:ascii="Times New Roman" w:hAnsi="Times New Roman"/>
                <w:bCs/>
                <w:color w:val="000000" w:themeColor="text1"/>
                <w:sz w:val="28"/>
                <w:szCs w:val="28"/>
              </w:rPr>
              <w:t>О «</w:t>
            </w:r>
            <w:r w:rsidRPr="00E407E5">
              <w:rPr>
                <w:rFonts w:ascii="Times New Roman" w:hAnsi="Times New Roman"/>
                <w:bCs/>
                <w:caps/>
                <w:color w:val="000000" w:themeColor="text1"/>
                <w:sz w:val="28"/>
                <w:szCs w:val="28"/>
              </w:rPr>
              <w:t>Компания Земпроект</w:t>
            </w:r>
            <w:r w:rsidRPr="00E407E5">
              <w:rPr>
                <w:rFonts w:ascii="Times New Roman" w:hAnsi="Times New Roman"/>
                <w:bCs/>
                <w:color w:val="000000" w:themeColor="text1"/>
                <w:sz w:val="28"/>
                <w:szCs w:val="28"/>
              </w:rPr>
              <w:t>»</w:t>
            </w:r>
          </w:p>
          <w:p w:rsidR="00E407E5" w:rsidRPr="00EF59C3" w:rsidRDefault="00E407E5" w:rsidP="004C774F">
            <w:pPr>
              <w:widowControl w:val="0"/>
              <w:tabs>
                <w:tab w:val="center" w:pos="4677"/>
                <w:tab w:val="right" w:pos="9355"/>
              </w:tabs>
              <w:spacing w:line="20" w:lineRule="atLeast"/>
              <w:jc w:val="center"/>
              <w:rPr>
                <w:b/>
                <w:bCs/>
                <w:color w:val="000000" w:themeColor="text1"/>
                <w:sz w:val="28"/>
                <w:szCs w:val="28"/>
              </w:rPr>
            </w:pPr>
          </w:p>
          <w:p w:rsidR="00E407E5" w:rsidRPr="00EF59C3" w:rsidRDefault="00E407E5" w:rsidP="004C774F">
            <w:pPr>
              <w:widowControl w:val="0"/>
              <w:tabs>
                <w:tab w:val="center" w:pos="4677"/>
                <w:tab w:val="right" w:pos="9355"/>
              </w:tabs>
              <w:spacing w:line="20" w:lineRule="atLeast"/>
              <w:jc w:val="center"/>
              <w:rPr>
                <w:b/>
                <w:bCs/>
                <w:color w:val="000000" w:themeColor="text1"/>
                <w:sz w:val="28"/>
                <w:szCs w:val="28"/>
              </w:rPr>
            </w:pPr>
          </w:p>
          <w:p w:rsidR="00E407E5" w:rsidRPr="00EF59C3" w:rsidRDefault="00E407E5" w:rsidP="004C774F">
            <w:pPr>
              <w:widowControl w:val="0"/>
              <w:tabs>
                <w:tab w:val="center" w:pos="4677"/>
                <w:tab w:val="right" w:pos="9355"/>
              </w:tabs>
              <w:spacing w:line="20" w:lineRule="atLeast"/>
              <w:jc w:val="center"/>
              <w:rPr>
                <w:b/>
                <w:bCs/>
                <w:color w:val="000000" w:themeColor="text1"/>
                <w:sz w:val="28"/>
                <w:szCs w:val="28"/>
              </w:rPr>
            </w:pPr>
          </w:p>
          <w:p w:rsidR="00E407E5" w:rsidRPr="00EF59C3" w:rsidRDefault="00E407E5" w:rsidP="004C774F">
            <w:pPr>
              <w:widowControl w:val="0"/>
              <w:tabs>
                <w:tab w:val="center" w:pos="4677"/>
                <w:tab w:val="right" w:pos="9355"/>
              </w:tabs>
              <w:spacing w:line="20" w:lineRule="atLeast"/>
              <w:jc w:val="center"/>
              <w:rPr>
                <w:b/>
                <w:bCs/>
                <w:color w:val="000000" w:themeColor="text1"/>
                <w:sz w:val="28"/>
                <w:szCs w:val="28"/>
              </w:rPr>
            </w:pPr>
          </w:p>
          <w:p w:rsidR="00E407E5" w:rsidRPr="00EF59C3" w:rsidRDefault="00E407E5" w:rsidP="00E407E5">
            <w:pPr>
              <w:widowControl w:val="0"/>
              <w:tabs>
                <w:tab w:val="center" w:pos="4677"/>
                <w:tab w:val="right" w:pos="9355"/>
              </w:tabs>
              <w:spacing w:line="20" w:lineRule="atLeast"/>
              <w:rPr>
                <w:b/>
                <w:bCs/>
                <w:color w:val="000000" w:themeColor="text1"/>
                <w:sz w:val="32"/>
                <w:szCs w:val="32"/>
              </w:rPr>
            </w:pPr>
          </w:p>
          <w:p w:rsidR="00E407E5" w:rsidRPr="00EF59C3" w:rsidRDefault="00E407E5" w:rsidP="00BA12F4">
            <w:pPr>
              <w:widowControl w:val="0"/>
              <w:tabs>
                <w:tab w:val="center" w:pos="4677"/>
                <w:tab w:val="right" w:pos="9355"/>
              </w:tabs>
              <w:spacing w:line="20" w:lineRule="atLeast"/>
              <w:jc w:val="center"/>
              <w:rPr>
                <w:b/>
                <w:bCs/>
                <w:color w:val="000000" w:themeColor="text1"/>
                <w:sz w:val="32"/>
                <w:szCs w:val="32"/>
              </w:rPr>
            </w:pPr>
          </w:p>
          <w:p w:rsidR="00BA12F4" w:rsidRPr="00BA12F4" w:rsidRDefault="00BA12F4" w:rsidP="00BA12F4">
            <w:pPr>
              <w:pStyle w:val="a4"/>
              <w:spacing w:after="200" w:line="20" w:lineRule="atLeast"/>
              <w:ind w:firstLine="0"/>
              <w:jc w:val="center"/>
              <w:rPr>
                <w:b/>
                <w:sz w:val="28"/>
              </w:rPr>
            </w:pPr>
            <w:r w:rsidRPr="00BA12F4">
              <w:rPr>
                <w:b/>
                <w:sz w:val="28"/>
              </w:rPr>
              <w:t>ГЕНЕРАЛЬНЫЙ ПЛАН</w:t>
            </w:r>
          </w:p>
          <w:p w:rsidR="00E407E5" w:rsidRPr="00BA12F4" w:rsidRDefault="00E407E5" w:rsidP="00BA12F4">
            <w:pPr>
              <w:widowControl w:val="0"/>
              <w:tabs>
                <w:tab w:val="center" w:pos="4677"/>
                <w:tab w:val="right" w:pos="9355"/>
              </w:tabs>
              <w:spacing w:line="20" w:lineRule="atLeast"/>
              <w:jc w:val="center"/>
              <w:rPr>
                <w:rFonts w:ascii="Times New Roman" w:hAnsi="Times New Roman" w:cs="Times New Roman"/>
                <w:b/>
                <w:bCs/>
                <w:color w:val="000000" w:themeColor="text1"/>
                <w:sz w:val="28"/>
                <w:szCs w:val="28"/>
              </w:rPr>
            </w:pPr>
            <w:r w:rsidRPr="00BA12F4">
              <w:rPr>
                <w:rFonts w:ascii="Times New Roman" w:hAnsi="Times New Roman" w:cs="Times New Roman"/>
                <w:b/>
                <w:bCs/>
                <w:color w:val="000000" w:themeColor="text1"/>
                <w:sz w:val="28"/>
                <w:szCs w:val="28"/>
              </w:rPr>
              <w:t>МУНИЦИПАЛЬНОГО ОБРАЗОВАНИЯ</w:t>
            </w:r>
          </w:p>
          <w:p w:rsidR="00E407E5" w:rsidRPr="00BA12F4" w:rsidRDefault="009C3205" w:rsidP="00BA12F4">
            <w:pPr>
              <w:widowControl w:val="0"/>
              <w:tabs>
                <w:tab w:val="center" w:pos="4677"/>
                <w:tab w:val="right" w:pos="9355"/>
              </w:tabs>
              <w:spacing w:line="20" w:lineRule="atLeast"/>
              <w:jc w:val="center"/>
              <w:rPr>
                <w:rFonts w:ascii="Times New Roman" w:hAnsi="Times New Roman" w:cs="Times New Roman"/>
                <w:b/>
                <w:bCs/>
                <w:color w:val="000000" w:themeColor="text1"/>
                <w:sz w:val="28"/>
                <w:szCs w:val="28"/>
              </w:rPr>
            </w:pPr>
            <w:r w:rsidRPr="00BA12F4">
              <w:rPr>
                <w:rFonts w:ascii="Times New Roman" w:hAnsi="Times New Roman" w:cs="Times New Roman"/>
                <w:b/>
                <w:bCs/>
                <w:color w:val="000000" w:themeColor="text1"/>
                <w:sz w:val="28"/>
                <w:szCs w:val="28"/>
              </w:rPr>
              <w:t>ТЕЛЕУТСКИЙ</w:t>
            </w:r>
            <w:r w:rsidR="00E407E5" w:rsidRPr="00BA12F4">
              <w:rPr>
                <w:rFonts w:ascii="Times New Roman" w:hAnsi="Times New Roman" w:cs="Times New Roman"/>
                <w:b/>
                <w:bCs/>
                <w:color w:val="000000" w:themeColor="text1"/>
                <w:sz w:val="28"/>
                <w:szCs w:val="28"/>
              </w:rPr>
              <w:t xml:space="preserve"> СЕЛЬСОВЕТ</w:t>
            </w:r>
          </w:p>
          <w:p w:rsidR="00E407E5" w:rsidRPr="00BA12F4" w:rsidRDefault="00D61DA2" w:rsidP="00BA12F4">
            <w:pPr>
              <w:widowControl w:val="0"/>
              <w:tabs>
                <w:tab w:val="center" w:pos="4677"/>
                <w:tab w:val="right" w:pos="9355"/>
              </w:tabs>
              <w:spacing w:line="20" w:lineRule="atLeast"/>
              <w:jc w:val="center"/>
              <w:rPr>
                <w:rFonts w:ascii="Times New Roman" w:hAnsi="Times New Roman" w:cs="Times New Roman"/>
                <w:b/>
                <w:bCs/>
                <w:color w:val="000000" w:themeColor="text1"/>
                <w:sz w:val="28"/>
                <w:szCs w:val="28"/>
              </w:rPr>
            </w:pPr>
            <w:r w:rsidRPr="00BA12F4">
              <w:rPr>
                <w:rFonts w:ascii="Times New Roman" w:hAnsi="Times New Roman" w:cs="Times New Roman"/>
                <w:b/>
                <w:bCs/>
                <w:color w:val="000000" w:themeColor="text1"/>
                <w:sz w:val="28"/>
                <w:szCs w:val="28"/>
              </w:rPr>
              <w:t>КАМЕНСКОГО</w:t>
            </w:r>
            <w:r w:rsidR="00E407E5" w:rsidRPr="00BA12F4">
              <w:rPr>
                <w:rFonts w:ascii="Times New Roman" w:hAnsi="Times New Roman" w:cs="Times New Roman"/>
                <w:b/>
                <w:bCs/>
                <w:color w:val="000000" w:themeColor="text1"/>
                <w:sz w:val="28"/>
                <w:szCs w:val="28"/>
              </w:rPr>
              <w:t xml:space="preserve"> РАЙОНА АЛТАЙСКОГО КРАЯ</w:t>
            </w:r>
          </w:p>
          <w:p w:rsidR="00E407E5" w:rsidRPr="00BA12F4" w:rsidRDefault="00E407E5" w:rsidP="004C774F">
            <w:pPr>
              <w:widowControl w:val="0"/>
              <w:tabs>
                <w:tab w:val="center" w:pos="4677"/>
                <w:tab w:val="right" w:pos="9355"/>
              </w:tabs>
              <w:spacing w:line="20" w:lineRule="atLeast"/>
              <w:jc w:val="center"/>
              <w:rPr>
                <w:rFonts w:ascii="Times New Roman" w:hAnsi="Times New Roman" w:cs="Times New Roman"/>
                <w:b/>
                <w:bCs/>
                <w:color w:val="000000" w:themeColor="text1"/>
                <w:sz w:val="28"/>
                <w:szCs w:val="28"/>
              </w:rPr>
            </w:pPr>
          </w:p>
          <w:p w:rsidR="00E407E5" w:rsidRPr="00BA12F4" w:rsidRDefault="00E407E5" w:rsidP="004C774F">
            <w:pPr>
              <w:widowControl w:val="0"/>
              <w:tabs>
                <w:tab w:val="center" w:pos="4677"/>
                <w:tab w:val="right" w:pos="9355"/>
              </w:tabs>
              <w:spacing w:line="20" w:lineRule="atLeast"/>
              <w:jc w:val="center"/>
              <w:rPr>
                <w:rFonts w:ascii="Times New Roman" w:hAnsi="Times New Roman" w:cs="Times New Roman"/>
                <w:bCs/>
                <w:color w:val="000000" w:themeColor="text1"/>
                <w:sz w:val="28"/>
                <w:szCs w:val="28"/>
              </w:rPr>
            </w:pPr>
            <w:r w:rsidRPr="00BA12F4">
              <w:rPr>
                <w:rFonts w:ascii="Times New Roman" w:hAnsi="Times New Roman" w:cs="Times New Roman"/>
                <w:bCs/>
                <w:color w:val="000000" w:themeColor="text1"/>
                <w:sz w:val="28"/>
                <w:szCs w:val="28"/>
              </w:rPr>
              <w:t>ПОЛОЖЕНИЕ О ТЕРРИТОРИАЛЬНОМ ПЛАНИРОВАНИИ</w:t>
            </w:r>
          </w:p>
          <w:p w:rsidR="00E407E5" w:rsidRPr="00EF59C3" w:rsidRDefault="00E407E5" w:rsidP="004C774F">
            <w:pPr>
              <w:widowControl w:val="0"/>
              <w:tabs>
                <w:tab w:val="center" w:pos="4677"/>
                <w:tab w:val="right" w:pos="9355"/>
              </w:tabs>
              <w:spacing w:line="20" w:lineRule="atLeast"/>
              <w:jc w:val="center"/>
              <w:rPr>
                <w:color w:val="000000" w:themeColor="text1"/>
                <w:sz w:val="28"/>
                <w:szCs w:val="28"/>
                <w:shd w:val="clear" w:color="auto" w:fill="FFFF00"/>
              </w:rPr>
            </w:pPr>
          </w:p>
        </w:tc>
      </w:tr>
      <w:tr w:rsidR="00E407E5" w:rsidRPr="00EF59C3" w:rsidTr="004C774F">
        <w:trPr>
          <w:trHeight w:val="360"/>
          <w:jc w:val="center"/>
        </w:trPr>
        <w:tc>
          <w:tcPr>
            <w:tcW w:w="10315" w:type="dxa"/>
            <w:vAlign w:val="center"/>
          </w:tcPr>
          <w:p w:rsidR="00E407E5" w:rsidRPr="00EF59C3" w:rsidRDefault="00E407E5" w:rsidP="004C774F">
            <w:pPr>
              <w:widowControl w:val="0"/>
              <w:spacing w:line="20" w:lineRule="atLeast"/>
              <w:jc w:val="center"/>
              <w:rPr>
                <w:b/>
                <w:bCs/>
                <w:color w:val="000000" w:themeColor="text1"/>
                <w:sz w:val="28"/>
                <w:szCs w:val="28"/>
                <w:shd w:val="clear" w:color="auto" w:fill="FFFF00"/>
              </w:rPr>
            </w:pPr>
          </w:p>
        </w:tc>
      </w:tr>
      <w:tr w:rsidR="00E407E5" w:rsidRPr="00EB30FF" w:rsidTr="004C774F">
        <w:trPr>
          <w:trHeight w:val="360"/>
          <w:jc w:val="center"/>
        </w:trPr>
        <w:tc>
          <w:tcPr>
            <w:tcW w:w="10315" w:type="dxa"/>
            <w:vAlign w:val="center"/>
          </w:tcPr>
          <w:p w:rsidR="00E407E5" w:rsidRPr="00EF59C3" w:rsidRDefault="00E407E5" w:rsidP="004C774F">
            <w:pPr>
              <w:widowControl w:val="0"/>
              <w:spacing w:line="20" w:lineRule="atLeast"/>
              <w:jc w:val="center"/>
              <w:rPr>
                <w:color w:val="000000" w:themeColor="text1"/>
                <w:sz w:val="28"/>
                <w:szCs w:val="28"/>
                <w:shd w:val="clear" w:color="auto" w:fill="FFFF00"/>
              </w:rPr>
            </w:pPr>
          </w:p>
          <w:p w:rsidR="00E407E5" w:rsidRPr="00EF59C3" w:rsidRDefault="00E407E5" w:rsidP="00D61DA2">
            <w:pPr>
              <w:pStyle w:val="a6"/>
              <w:widowControl w:val="0"/>
              <w:tabs>
                <w:tab w:val="left" w:pos="1620"/>
              </w:tabs>
              <w:ind w:firstLine="0"/>
              <w:jc w:val="center"/>
              <w:rPr>
                <w:rFonts w:ascii="Times New Roman" w:hAnsi="Times New Roman"/>
                <w:b/>
                <w:bCs/>
                <w:color w:val="000000" w:themeColor="text1"/>
                <w:sz w:val="28"/>
                <w:szCs w:val="28"/>
                <w:shd w:val="clear" w:color="auto" w:fill="FFFF00"/>
              </w:rPr>
            </w:pPr>
          </w:p>
          <w:p w:rsidR="00D61DA2" w:rsidRPr="00D61DA2" w:rsidRDefault="00D61DA2" w:rsidP="00D61DA2">
            <w:pPr>
              <w:pStyle w:val="a6"/>
              <w:widowControl w:val="0"/>
              <w:tabs>
                <w:tab w:val="left" w:pos="1620"/>
              </w:tabs>
              <w:spacing w:line="362" w:lineRule="auto"/>
              <w:ind w:left="397" w:right="397" w:firstLine="0"/>
              <w:rPr>
                <w:rFonts w:ascii="Times New Roman" w:hAnsi="Times New Roman"/>
                <w:b/>
                <w:bCs/>
                <w:color w:val="000000" w:themeColor="text1"/>
                <w:sz w:val="28"/>
                <w:szCs w:val="28"/>
              </w:rPr>
            </w:pPr>
            <w:r w:rsidRPr="00D61DA2">
              <w:rPr>
                <w:rFonts w:ascii="Times New Roman" w:hAnsi="Times New Roman"/>
                <w:b/>
                <w:bCs/>
                <w:color w:val="000000" w:themeColor="text1"/>
                <w:sz w:val="28"/>
                <w:szCs w:val="28"/>
              </w:rPr>
              <w:t xml:space="preserve">Заказчик: </w:t>
            </w:r>
            <w:r w:rsidRPr="00D61DA2">
              <w:rPr>
                <w:rFonts w:ascii="Times New Roman" w:hAnsi="Times New Roman"/>
                <w:bCs/>
                <w:color w:val="000000" w:themeColor="text1"/>
                <w:sz w:val="28"/>
                <w:szCs w:val="28"/>
              </w:rPr>
              <w:t>Комитет Администрации Каменского района по жилищно-коммунальному хозяйству, строительству и архитектуре</w:t>
            </w:r>
          </w:p>
          <w:p w:rsidR="00D61DA2" w:rsidRPr="00D61DA2" w:rsidRDefault="00D61DA2" w:rsidP="00D61DA2">
            <w:pPr>
              <w:pStyle w:val="a6"/>
              <w:widowControl w:val="0"/>
              <w:tabs>
                <w:tab w:val="left" w:pos="1620"/>
              </w:tabs>
              <w:spacing w:line="362" w:lineRule="auto"/>
              <w:ind w:left="397" w:right="397" w:firstLine="0"/>
              <w:rPr>
                <w:rFonts w:ascii="Times New Roman" w:hAnsi="Times New Roman"/>
                <w:b/>
                <w:bCs/>
                <w:color w:val="000000" w:themeColor="text1"/>
                <w:sz w:val="28"/>
                <w:szCs w:val="28"/>
              </w:rPr>
            </w:pPr>
            <w:r w:rsidRPr="00D61DA2">
              <w:rPr>
                <w:rFonts w:ascii="Times New Roman" w:hAnsi="Times New Roman"/>
                <w:b/>
                <w:bCs/>
                <w:color w:val="000000" w:themeColor="text1"/>
                <w:sz w:val="28"/>
                <w:szCs w:val="28"/>
              </w:rPr>
              <w:t xml:space="preserve">Исполнитель: </w:t>
            </w:r>
            <w:r w:rsidRPr="00D61DA2">
              <w:rPr>
                <w:rFonts w:ascii="Times New Roman" w:hAnsi="Times New Roman"/>
                <w:bCs/>
                <w:color w:val="000000" w:themeColor="text1"/>
                <w:sz w:val="28"/>
                <w:szCs w:val="28"/>
              </w:rPr>
              <w:t>ООО «Компания Земпроект»</w:t>
            </w:r>
          </w:p>
          <w:p w:rsidR="00E407E5" w:rsidRPr="00EF59C3" w:rsidRDefault="00D61DA2" w:rsidP="00D61DA2">
            <w:pPr>
              <w:widowControl w:val="0"/>
              <w:spacing w:after="0" w:line="362" w:lineRule="auto"/>
              <w:ind w:left="397" w:right="397"/>
              <w:rPr>
                <w:color w:val="000000" w:themeColor="text1"/>
                <w:sz w:val="28"/>
                <w:szCs w:val="28"/>
              </w:rPr>
            </w:pPr>
            <w:r w:rsidRPr="00D61DA2">
              <w:rPr>
                <w:rFonts w:ascii="Times New Roman" w:hAnsi="Times New Roman"/>
                <w:b/>
                <w:bCs/>
                <w:color w:val="000000" w:themeColor="text1"/>
                <w:sz w:val="28"/>
                <w:szCs w:val="28"/>
              </w:rPr>
              <w:t xml:space="preserve">Муниципальный контракт: </w:t>
            </w:r>
            <w:r w:rsidRPr="00D61DA2">
              <w:rPr>
                <w:rFonts w:ascii="Times New Roman" w:hAnsi="Times New Roman"/>
                <w:bCs/>
                <w:color w:val="000000" w:themeColor="text1"/>
                <w:sz w:val="28"/>
                <w:szCs w:val="28"/>
              </w:rPr>
              <w:t>№ 0</w:t>
            </w:r>
            <w:r w:rsidR="009C3205">
              <w:rPr>
                <w:rFonts w:ascii="Times New Roman" w:hAnsi="Times New Roman"/>
                <w:bCs/>
                <w:color w:val="000000" w:themeColor="text1"/>
                <w:sz w:val="28"/>
                <w:szCs w:val="28"/>
              </w:rPr>
              <w:t>9</w:t>
            </w:r>
            <w:r w:rsidRPr="00D61DA2">
              <w:rPr>
                <w:rFonts w:ascii="Times New Roman" w:hAnsi="Times New Roman"/>
                <w:bCs/>
                <w:color w:val="000000" w:themeColor="text1"/>
                <w:sz w:val="28"/>
                <w:szCs w:val="28"/>
              </w:rPr>
              <w:t xml:space="preserve">-08/21 от </w:t>
            </w:r>
            <w:r w:rsidR="009C3205">
              <w:rPr>
                <w:rFonts w:ascii="Times New Roman" w:hAnsi="Times New Roman"/>
                <w:bCs/>
                <w:color w:val="000000" w:themeColor="text1"/>
                <w:sz w:val="28"/>
                <w:szCs w:val="28"/>
              </w:rPr>
              <w:t>31</w:t>
            </w:r>
            <w:r w:rsidRPr="00D61DA2">
              <w:rPr>
                <w:rFonts w:ascii="Times New Roman" w:hAnsi="Times New Roman"/>
                <w:bCs/>
                <w:color w:val="000000" w:themeColor="text1"/>
                <w:sz w:val="28"/>
                <w:szCs w:val="28"/>
              </w:rPr>
              <w:t>.08.2021 г.</w:t>
            </w:r>
          </w:p>
          <w:p w:rsidR="00E407E5" w:rsidRPr="00EF59C3" w:rsidRDefault="00E407E5" w:rsidP="004C774F">
            <w:pPr>
              <w:pStyle w:val="a6"/>
              <w:widowControl w:val="0"/>
              <w:spacing w:line="20" w:lineRule="atLeast"/>
              <w:jc w:val="center"/>
              <w:rPr>
                <w:rFonts w:ascii="Times New Roman" w:hAnsi="Times New Roman"/>
                <w:color w:val="000000" w:themeColor="text1"/>
                <w:sz w:val="28"/>
                <w:szCs w:val="28"/>
              </w:rPr>
            </w:pPr>
          </w:p>
          <w:p w:rsidR="00E407E5" w:rsidRPr="00EF59C3" w:rsidRDefault="00E407E5" w:rsidP="004C774F">
            <w:pPr>
              <w:pStyle w:val="a6"/>
              <w:widowControl w:val="0"/>
              <w:spacing w:line="20" w:lineRule="atLeast"/>
              <w:jc w:val="right"/>
              <w:rPr>
                <w:rFonts w:ascii="Times New Roman" w:hAnsi="Times New Roman"/>
                <w:color w:val="000000" w:themeColor="text1"/>
                <w:sz w:val="28"/>
                <w:szCs w:val="28"/>
              </w:rPr>
            </w:pPr>
            <w:r w:rsidRPr="00EF59C3">
              <w:rPr>
                <w:rFonts w:ascii="Times New Roman" w:hAnsi="Times New Roman"/>
                <w:color w:val="000000" w:themeColor="text1"/>
                <w:sz w:val="28"/>
                <w:szCs w:val="28"/>
              </w:rPr>
              <w:t>Руководитель проекта</w:t>
            </w:r>
          </w:p>
          <w:p w:rsidR="00E407E5" w:rsidRPr="00EF59C3" w:rsidRDefault="00E407E5" w:rsidP="004C774F">
            <w:pPr>
              <w:pStyle w:val="a6"/>
              <w:widowControl w:val="0"/>
              <w:spacing w:line="20" w:lineRule="atLeast"/>
              <w:jc w:val="right"/>
              <w:rPr>
                <w:rFonts w:ascii="Times New Roman" w:hAnsi="Times New Roman"/>
                <w:color w:val="000000" w:themeColor="text1"/>
                <w:sz w:val="28"/>
                <w:szCs w:val="28"/>
              </w:rPr>
            </w:pPr>
          </w:p>
          <w:p w:rsidR="00E407E5" w:rsidRPr="00E407E5" w:rsidRDefault="00E407E5" w:rsidP="00E407E5">
            <w:pPr>
              <w:pStyle w:val="a6"/>
              <w:widowControl w:val="0"/>
              <w:spacing w:line="20" w:lineRule="atLeast"/>
              <w:jc w:val="right"/>
              <w:rPr>
                <w:rFonts w:ascii="Times New Roman" w:hAnsi="Times New Roman"/>
                <w:color w:val="000000" w:themeColor="text1"/>
                <w:sz w:val="28"/>
                <w:szCs w:val="28"/>
              </w:rPr>
            </w:pPr>
            <w:r>
              <w:rPr>
                <w:rFonts w:ascii="Times New Roman" w:hAnsi="Times New Roman"/>
                <w:color w:val="000000" w:themeColor="text1"/>
                <w:sz w:val="28"/>
                <w:szCs w:val="28"/>
              </w:rPr>
              <w:t>____________ Садакова Г.А.</w:t>
            </w:r>
          </w:p>
          <w:p w:rsidR="00E407E5" w:rsidRPr="00EF59C3" w:rsidRDefault="00E407E5" w:rsidP="004C774F">
            <w:pPr>
              <w:widowControl w:val="0"/>
              <w:tabs>
                <w:tab w:val="center" w:pos="4677"/>
                <w:tab w:val="right" w:pos="9355"/>
              </w:tabs>
              <w:spacing w:line="20" w:lineRule="atLeast"/>
              <w:jc w:val="right"/>
              <w:rPr>
                <w:color w:val="000000" w:themeColor="text1"/>
                <w:sz w:val="28"/>
                <w:szCs w:val="28"/>
              </w:rPr>
            </w:pPr>
          </w:p>
          <w:p w:rsidR="00E407E5" w:rsidRDefault="00E407E5" w:rsidP="00E407E5">
            <w:pPr>
              <w:widowControl w:val="0"/>
              <w:tabs>
                <w:tab w:val="center" w:pos="4677"/>
                <w:tab w:val="right" w:pos="9355"/>
              </w:tabs>
              <w:spacing w:line="20" w:lineRule="atLeast"/>
              <w:rPr>
                <w:b/>
                <w:bCs/>
                <w:color w:val="000000" w:themeColor="text1"/>
                <w:sz w:val="28"/>
                <w:szCs w:val="28"/>
              </w:rPr>
            </w:pPr>
          </w:p>
          <w:p w:rsidR="00E407E5" w:rsidRDefault="00E407E5" w:rsidP="00E533F9">
            <w:pPr>
              <w:widowControl w:val="0"/>
              <w:tabs>
                <w:tab w:val="center" w:pos="4677"/>
                <w:tab w:val="right" w:pos="9355"/>
              </w:tabs>
              <w:spacing w:line="20" w:lineRule="atLeast"/>
              <w:rPr>
                <w:rFonts w:ascii="Times New Roman" w:hAnsi="Times New Roman" w:cs="Times New Roman"/>
                <w:b/>
                <w:bCs/>
                <w:color w:val="000000" w:themeColor="text1"/>
                <w:sz w:val="28"/>
                <w:szCs w:val="28"/>
              </w:rPr>
            </w:pPr>
          </w:p>
          <w:p w:rsidR="00E407E5" w:rsidRPr="00E407E5" w:rsidRDefault="00E407E5" w:rsidP="00EF3AA7">
            <w:pPr>
              <w:widowControl w:val="0"/>
              <w:tabs>
                <w:tab w:val="center" w:pos="4677"/>
                <w:tab w:val="right" w:pos="9355"/>
              </w:tabs>
              <w:spacing w:line="20" w:lineRule="atLeast"/>
              <w:jc w:val="center"/>
              <w:rPr>
                <w:rFonts w:ascii="Times New Roman" w:hAnsi="Times New Roman" w:cs="Times New Roman"/>
                <w:bCs/>
                <w:color w:val="000000" w:themeColor="text1"/>
                <w:sz w:val="28"/>
                <w:szCs w:val="28"/>
              </w:rPr>
            </w:pPr>
            <w:r w:rsidRPr="00E407E5">
              <w:rPr>
                <w:rFonts w:ascii="Times New Roman" w:hAnsi="Times New Roman" w:cs="Times New Roman"/>
                <w:bCs/>
                <w:color w:val="000000" w:themeColor="text1"/>
                <w:sz w:val="28"/>
                <w:szCs w:val="28"/>
              </w:rPr>
              <w:t>БАРНАУЛ 20</w:t>
            </w:r>
            <w:bookmarkStart w:id="1" w:name="_Toc320587690"/>
            <w:bookmarkStart w:id="2" w:name="_Toc320587333"/>
            <w:bookmarkStart w:id="3" w:name="_Toc320546432"/>
            <w:bookmarkEnd w:id="1"/>
            <w:bookmarkEnd w:id="2"/>
            <w:bookmarkEnd w:id="3"/>
            <w:r w:rsidRPr="00E407E5">
              <w:rPr>
                <w:rFonts w:ascii="Times New Roman" w:hAnsi="Times New Roman" w:cs="Times New Roman"/>
                <w:bCs/>
                <w:color w:val="000000" w:themeColor="text1"/>
                <w:sz w:val="28"/>
                <w:szCs w:val="28"/>
              </w:rPr>
              <w:t>21</w:t>
            </w:r>
          </w:p>
        </w:tc>
      </w:tr>
    </w:tbl>
    <w:p w:rsidR="002B092C" w:rsidRDefault="002B092C"/>
    <w:p w:rsidR="00A5235A" w:rsidRDefault="00A5235A" w:rsidP="00A5235A">
      <w:pPr>
        <w:spacing w:after="0" w:line="240" w:lineRule="auto"/>
        <w:jc w:val="center"/>
        <w:rPr>
          <w:rFonts w:ascii="Times New Roman" w:hAnsi="Times New Roman" w:cs="Times New Roman"/>
          <w:b/>
          <w:sz w:val="28"/>
          <w:szCs w:val="28"/>
        </w:rPr>
      </w:pPr>
      <w:r w:rsidRPr="00A5235A">
        <w:rPr>
          <w:rFonts w:ascii="Times New Roman" w:hAnsi="Times New Roman" w:cs="Times New Roman"/>
          <w:b/>
          <w:sz w:val="28"/>
          <w:szCs w:val="28"/>
        </w:rPr>
        <w:t>СОДЕРЖАНИЕ</w:t>
      </w:r>
    </w:p>
    <w:p w:rsidR="00A5235A" w:rsidRDefault="00A5235A" w:rsidP="00A5235A">
      <w:pPr>
        <w:spacing w:after="0" w:line="240" w:lineRule="auto"/>
        <w:jc w:val="center"/>
        <w:rPr>
          <w:rFonts w:ascii="Times New Roman" w:hAnsi="Times New Roman" w:cs="Times New Roman"/>
          <w:b/>
          <w:sz w:val="28"/>
          <w:szCs w:val="28"/>
        </w:rPr>
      </w:pPr>
    </w:p>
    <w:sdt>
      <w:sdtPr>
        <w:rPr>
          <w:rFonts w:asciiTheme="minorHAnsi" w:eastAsiaTheme="minorEastAsia" w:hAnsiTheme="minorHAnsi" w:cstheme="minorBidi"/>
          <w:b w:val="0"/>
          <w:bCs w:val="0"/>
          <w:color w:val="auto"/>
          <w:sz w:val="22"/>
          <w:szCs w:val="22"/>
          <w:lang w:eastAsia="ru-RU"/>
        </w:rPr>
        <w:id w:val="264359298"/>
        <w:docPartObj>
          <w:docPartGallery w:val="Table of Contents"/>
          <w:docPartUnique/>
        </w:docPartObj>
      </w:sdtPr>
      <w:sdtEndPr/>
      <w:sdtContent>
        <w:p w:rsidR="009443D3" w:rsidRPr="009443D3" w:rsidRDefault="002B092C" w:rsidP="009443D3">
          <w:pPr>
            <w:pStyle w:val="af2"/>
            <w:spacing w:before="0"/>
            <w:ind w:firstLine="709"/>
            <w:jc w:val="both"/>
            <w:rPr>
              <w:rFonts w:ascii="Times New Roman" w:hAnsi="Times New Roman" w:cs="Times New Roman"/>
              <w:b w:val="0"/>
              <w:noProof/>
              <w:color w:val="auto"/>
            </w:rPr>
          </w:pPr>
          <w:r>
            <w:fldChar w:fldCharType="begin"/>
          </w:r>
          <w:r w:rsidR="009443D3">
            <w:instrText xml:space="preserve"> TOC \o "1-3" \h \z \u </w:instrText>
          </w:r>
          <w:r>
            <w:fldChar w:fldCharType="separate"/>
          </w:r>
          <w:hyperlink w:anchor="_Toc77845510" w:history="1">
            <w:r w:rsidR="009443D3" w:rsidRPr="009443D3">
              <w:rPr>
                <w:rStyle w:val="af3"/>
                <w:rFonts w:ascii="Times New Roman" w:hAnsi="Times New Roman" w:cs="Times New Roman"/>
                <w:b w:val="0"/>
                <w:noProof/>
                <w:color w:val="auto"/>
              </w:rPr>
              <w:t>В</w:t>
            </w:r>
            <w:r w:rsidR="009443D3">
              <w:rPr>
                <w:rStyle w:val="af3"/>
                <w:rFonts w:ascii="Times New Roman" w:hAnsi="Times New Roman" w:cs="Times New Roman"/>
                <w:b w:val="0"/>
                <w:noProof/>
                <w:color w:val="auto"/>
              </w:rPr>
              <w:t>ведение….</w:t>
            </w:r>
            <w:r w:rsidR="009443D3">
              <w:rPr>
                <w:rFonts w:ascii="Times New Roman" w:hAnsi="Times New Roman" w:cs="Times New Roman"/>
                <w:b w:val="0"/>
                <w:noProof/>
                <w:webHidden/>
                <w:color w:val="auto"/>
              </w:rPr>
              <w:t>…………………………………………………………………</w:t>
            </w:r>
            <w:r w:rsidRPr="009443D3">
              <w:rPr>
                <w:rFonts w:ascii="Times New Roman" w:hAnsi="Times New Roman" w:cs="Times New Roman"/>
                <w:b w:val="0"/>
                <w:noProof/>
                <w:webHidden/>
                <w:color w:val="auto"/>
              </w:rPr>
              <w:fldChar w:fldCharType="begin"/>
            </w:r>
            <w:r w:rsidR="009443D3" w:rsidRPr="009443D3">
              <w:rPr>
                <w:rFonts w:ascii="Times New Roman" w:hAnsi="Times New Roman" w:cs="Times New Roman"/>
                <w:b w:val="0"/>
                <w:noProof/>
                <w:webHidden/>
                <w:color w:val="auto"/>
              </w:rPr>
              <w:instrText xml:space="preserve"> PAGEREF _Toc77845510 \h </w:instrText>
            </w:r>
            <w:r w:rsidRPr="009443D3">
              <w:rPr>
                <w:rFonts w:ascii="Times New Roman" w:hAnsi="Times New Roman" w:cs="Times New Roman"/>
                <w:b w:val="0"/>
                <w:noProof/>
                <w:webHidden/>
                <w:color w:val="auto"/>
              </w:rPr>
            </w:r>
            <w:r w:rsidRPr="009443D3">
              <w:rPr>
                <w:rFonts w:ascii="Times New Roman" w:hAnsi="Times New Roman" w:cs="Times New Roman"/>
                <w:b w:val="0"/>
                <w:noProof/>
                <w:webHidden/>
                <w:color w:val="auto"/>
              </w:rPr>
              <w:fldChar w:fldCharType="separate"/>
            </w:r>
            <w:r w:rsidR="007C5FC4">
              <w:rPr>
                <w:rFonts w:ascii="Times New Roman" w:hAnsi="Times New Roman" w:cs="Times New Roman"/>
                <w:b w:val="0"/>
                <w:noProof/>
                <w:webHidden/>
                <w:color w:val="auto"/>
              </w:rPr>
              <w:t>4</w:t>
            </w:r>
            <w:r w:rsidRPr="009443D3">
              <w:rPr>
                <w:rFonts w:ascii="Times New Roman" w:hAnsi="Times New Roman" w:cs="Times New Roman"/>
                <w:b w:val="0"/>
                <w:noProof/>
                <w:webHidden/>
                <w:color w:val="auto"/>
              </w:rPr>
              <w:fldChar w:fldCharType="end"/>
            </w:r>
          </w:hyperlink>
        </w:p>
        <w:p w:rsidR="009443D3" w:rsidRPr="009443D3" w:rsidRDefault="007D4AC7" w:rsidP="009443D3">
          <w:pPr>
            <w:pStyle w:val="13"/>
            <w:tabs>
              <w:tab w:val="left" w:pos="440"/>
              <w:tab w:val="right" w:leader="dot" w:pos="9345"/>
            </w:tabs>
            <w:spacing w:after="0"/>
            <w:ind w:firstLine="709"/>
            <w:jc w:val="both"/>
            <w:rPr>
              <w:rFonts w:ascii="Times New Roman" w:hAnsi="Times New Roman" w:cs="Times New Roman"/>
              <w:noProof/>
              <w:sz w:val="28"/>
              <w:szCs w:val="28"/>
            </w:rPr>
          </w:pPr>
          <w:hyperlink w:anchor="_Toc77845511" w:history="1">
            <w:r w:rsidR="009443D3" w:rsidRPr="009443D3">
              <w:rPr>
                <w:rStyle w:val="af3"/>
                <w:rFonts w:ascii="Times New Roman" w:hAnsi="Times New Roman" w:cs="Times New Roman"/>
                <w:noProof/>
                <w:color w:val="auto"/>
                <w:sz w:val="28"/>
                <w:szCs w:val="28"/>
              </w:rPr>
              <w:t>1.</w:t>
            </w:r>
            <w:r w:rsidR="009443D3" w:rsidRPr="009443D3">
              <w:rPr>
                <w:rFonts w:ascii="Times New Roman" w:hAnsi="Times New Roman" w:cs="Times New Roman"/>
                <w:noProof/>
                <w:sz w:val="28"/>
                <w:szCs w:val="28"/>
              </w:rPr>
              <w:tab/>
            </w:r>
            <w:r w:rsidR="009443D3" w:rsidRPr="009443D3">
              <w:rPr>
                <w:rStyle w:val="af3"/>
                <w:rFonts w:ascii="Times New Roman" w:hAnsi="Times New Roman" w:cs="Times New Roman"/>
                <w:noProof/>
                <w:color w:val="auto"/>
                <w:sz w:val="28"/>
                <w:szCs w:val="28"/>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9443D3" w:rsidRPr="009443D3">
              <w:rPr>
                <w:rFonts w:ascii="Times New Roman" w:hAnsi="Times New Roman" w:cs="Times New Roman"/>
                <w:noProof/>
                <w:webHidden/>
                <w:sz w:val="28"/>
                <w:szCs w:val="28"/>
              </w:rPr>
              <w:tab/>
            </w:r>
            <w:r w:rsidR="002B092C" w:rsidRPr="009443D3">
              <w:rPr>
                <w:rFonts w:ascii="Times New Roman" w:hAnsi="Times New Roman" w:cs="Times New Roman"/>
                <w:noProof/>
                <w:webHidden/>
                <w:sz w:val="28"/>
                <w:szCs w:val="28"/>
              </w:rPr>
              <w:fldChar w:fldCharType="begin"/>
            </w:r>
            <w:r w:rsidR="009443D3" w:rsidRPr="009443D3">
              <w:rPr>
                <w:rFonts w:ascii="Times New Roman" w:hAnsi="Times New Roman" w:cs="Times New Roman"/>
                <w:noProof/>
                <w:webHidden/>
                <w:sz w:val="28"/>
                <w:szCs w:val="28"/>
              </w:rPr>
              <w:instrText xml:space="preserve"> PAGEREF _Toc77845511 \h </w:instrText>
            </w:r>
            <w:r w:rsidR="002B092C" w:rsidRPr="009443D3">
              <w:rPr>
                <w:rFonts w:ascii="Times New Roman" w:hAnsi="Times New Roman" w:cs="Times New Roman"/>
                <w:noProof/>
                <w:webHidden/>
                <w:sz w:val="28"/>
                <w:szCs w:val="28"/>
              </w:rPr>
            </w:r>
            <w:r w:rsidR="002B092C" w:rsidRPr="009443D3">
              <w:rPr>
                <w:rFonts w:ascii="Times New Roman" w:hAnsi="Times New Roman" w:cs="Times New Roman"/>
                <w:noProof/>
                <w:webHidden/>
                <w:sz w:val="28"/>
                <w:szCs w:val="28"/>
              </w:rPr>
              <w:fldChar w:fldCharType="separate"/>
            </w:r>
            <w:r w:rsidR="007C5FC4">
              <w:rPr>
                <w:rFonts w:ascii="Times New Roman" w:hAnsi="Times New Roman" w:cs="Times New Roman"/>
                <w:noProof/>
                <w:webHidden/>
                <w:sz w:val="28"/>
                <w:szCs w:val="28"/>
              </w:rPr>
              <w:t>6</w:t>
            </w:r>
            <w:r w:rsidR="002B092C" w:rsidRPr="009443D3">
              <w:rPr>
                <w:rFonts w:ascii="Times New Roman" w:hAnsi="Times New Roman" w:cs="Times New Roman"/>
                <w:noProof/>
                <w:webHidden/>
                <w:sz w:val="28"/>
                <w:szCs w:val="28"/>
              </w:rPr>
              <w:fldChar w:fldCharType="end"/>
            </w:r>
          </w:hyperlink>
        </w:p>
        <w:p w:rsidR="009443D3" w:rsidRPr="009443D3" w:rsidRDefault="007D4AC7" w:rsidP="009443D3">
          <w:pPr>
            <w:pStyle w:val="13"/>
            <w:tabs>
              <w:tab w:val="left" w:pos="440"/>
              <w:tab w:val="right" w:leader="dot" w:pos="9345"/>
            </w:tabs>
            <w:spacing w:after="0"/>
            <w:ind w:firstLine="709"/>
            <w:jc w:val="both"/>
            <w:rPr>
              <w:rFonts w:ascii="Times New Roman" w:hAnsi="Times New Roman" w:cs="Times New Roman"/>
              <w:noProof/>
              <w:sz w:val="28"/>
              <w:szCs w:val="28"/>
            </w:rPr>
          </w:pPr>
          <w:hyperlink w:anchor="_Toc77845512" w:history="1">
            <w:r w:rsidR="009443D3" w:rsidRPr="009443D3">
              <w:rPr>
                <w:rStyle w:val="af3"/>
                <w:rFonts w:ascii="Times New Roman" w:hAnsi="Times New Roman" w:cs="Times New Roman"/>
                <w:noProof/>
                <w:color w:val="auto"/>
                <w:sz w:val="28"/>
                <w:szCs w:val="28"/>
              </w:rPr>
              <w:t>2.</w:t>
            </w:r>
            <w:r w:rsidR="009443D3" w:rsidRPr="009443D3">
              <w:rPr>
                <w:rFonts w:ascii="Times New Roman" w:hAnsi="Times New Roman" w:cs="Times New Roman"/>
                <w:noProof/>
                <w:sz w:val="28"/>
                <w:szCs w:val="28"/>
              </w:rPr>
              <w:tab/>
            </w:r>
            <w:r w:rsidR="009443D3" w:rsidRPr="009443D3">
              <w:rPr>
                <w:rStyle w:val="af3"/>
                <w:rFonts w:ascii="Times New Roman" w:hAnsi="Times New Roman" w:cs="Times New Roman"/>
                <w:noProof/>
                <w:color w:val="auto"/>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9443D3" w:rsidRPr="009443D3">
              <w:rPr>
                <w:rFonts w:ascii="Times New Roman" w:hAnsi="Times New Roman" w:cs="Times New Roman"/>
                <w:noProof/>
                <w:webHidden/>
                <w:sz w:val="28"/>
                <w:szCs w:val="28"/>
              </w:rPr>
              <w:tab/>
            </w:r>
            <w:r w:rsidR="002B092C" w:rsidRPr="009443D3">
              <w:rPr>
                <w:rFonts w:ascii="Times New Roman" w:hAnsi="Times New Roman" w:cs="Times New Roman"/>
                <w:noProof/>
                <w:webHidden/>
                <w:sz w:val="28"/>
                <w:szCs w:val="28"/>
              </w:rPr>
              <w:fldChar w:fldCharType="begin"/>
            </w:r>
            <w:r w:rsidR="009443D3" w:rsidRPr="009443D3">
              <w:rPr>
                <w:rFonts w:ascii="Times New Roman" w:hAnsi="Times New Roman" w:cs="Times New Roman"/>
                <w:noProof/>
                <w:webHidden/>
                <w:sz w:val="28"/>
                <w:szCs w:val="28"/>
              </w:rPr>
              <w:instrText xml:space="preserve"> PAGEREF _Toc77845512 \h </w:instrText>
            </w:r>
            <w:r w:rsidR="002B092C" w:rsidRPr="009443D3">
              <w:rPr>
                <w:rFonts w:ascii="Times New Roman" w:hAnsi="Times New Roman" w:cs="Times New Roman"/>
                <w:noProof/>
                <w:webHidden/>
                <w:sz w:val="28"/>
                <w:szCs w:val="28"/>
              </w:rPr>
            </w:r>
            <w:r w:rsidR="002B092C" w:rsidRPr="009443D3">
              <w:rPr>
                <w:rFonts w:ascii="Times New Roman" w:hAnsi="Times New Roman" w:cs="Times New Roman"/>
                <w:noProof/>
                <w:webHidden/>
                <w:sz w:val="28"/>
                <w:szCs w:val="28"/>
              </w:rPr>
              <w:fldChar w:fldCharType="separate"/>
            </w:r>
            <w:r w:rsidR="007C5FC4">
              <w:rPr>
                <w:rFonts w:ascii="Times New Roman" w:hAnsi="Times New Roman" w:cs="Times New Roman"/>
                <w:noProof/>
                <w:webHidden/>
                <w:sz w:val="28"/>
                <w:szCs w:val="28"/>
              </w:rPr>
              <w:t>7</w:t>
            </w:r>
            <w:r w:rsidR="002B092C" w:rsidRPr="009443D3">
              <w:rPr>
                <w:rFonts w:ascii="Times New Roman" w:hAnsi="Times New Roman" w:cs="Times New Roman"/>
                <w:noProof/>
                <w:webHidden/>
                <w:sz w:val="28"/>
                <w:szCs w:val="28"/>
              </w:rPr>
              <w:fldChar w:fldCharType="end"/>
            </w:r>
          </w:hyperlink>
        </w:p>
        <w:p w:rsidR="009443D3" w:rsidRDefault="002B092C">
          <w:r>
            <w:fldChar w:fldCharType="end"/>
          </w:r>
        </w:p>
      </w:sdtContent>
    </w:sdt>
    <w:p w:rsidR="00A5235A" w:rsidRDefault="00A5235A" w:rsidP="00A5235A">
      <w:pPr>
        <w:spacing w:after="0" w:line="240" w:lineRule="auto"/>
        <w:jc w:val="center"/>
        <w:rPr>
          <w:rFonts w:ascii="Times New Roman" w:hAnsi="Times New Roman" w:cs="Times New Roman"/>
          <w:sz w:val="28"/>
          <w:szCs w:val="28"/>
        </w:rPr>
      </w:pPr>
    </w:p>
    <w:p w:rsidR="00A5235A" w:rsidRDefault="00A5235A">
      <w:pPr>
        <w:rPr>
          <w:rFonts w:ascii="Times New Roman" w:hAnsi="Times New Roman" w:cs="Times New Roman"/>
          <w:sz w:val="28"/>
          <w:szCs w:val="28"/>
        </w:rPr>
      </w:pPr>
      <w:r>
        <w:rPr>
          <w:rFonts w:ascii="Times New Roman" w:hAnsi="Times New Roman" w:cs="Times New Roman"/>
          <w:sz w:val="28"/>
          <w:szCs w:val="28"/>
        </w:rPr>
        <w:br w:type="page"/>
      </w:r>
    </w:p>
    <w:p w:rsidR="00A5235A" w:rsidRDefault="00A5235A" w:rsidP="009443D3">
      <w:pPr>
        <w:spacing w:after="0" w:line="240" w:lineRule="auto"/>
        <w:jc w:val="center"/>
        <w:outlineLvl w:val="0"/>
        <w:rPr>
          <w:rFonts w:ascii="Times New Roman" w:hAnsi="Times New Roman" w:cs="Times New Roman"/>
          <w:b/>
          <w:sz w:val="28"/>
          <w:szCs w:val="28"/>
        </w:rPr>
      </w:pPr>
      <w:bookmarkStart w:id="4" w:name="_Toc77845510"/>
      <w:r w:rsidRPr="00A5235A">
        <w:rPr>
          <w:rFonts w:ascii="Times New Roman" w:hAnsi="Times New Roman" w:cs="Times New Roman"/>
          <w:b/>
          <w:sz w:val="28"/>
          <w:szCs w:val="28"/>
        </w:rPr>
        <w:t>ВВЕДЕНИЕ</w:t>
      </w:r>
      <w:bookmarkEnd w:id="4"/>
    </w:p>
    <w:p w:rsidR="00A5235A" w:rsidRDefault="00A5235A" w:rsidP="00C57923">
      <w:pPr>
        <w:spacing w:after="0" w:line="240" w:lineRule="auto"/>
        <w:ind w:firstLine="709"/>
        <w:jc w:val="both"/>
        <w:rPr>
          <w:rFonts w:ascii="Times New Roman" w:hAnsi="Times New Roman" w:cs="Times New Roman"/>
          <w:sz w:val="28"/>
          <w:szCs w:val="28"/>
        </w:rPr>
      </w:pPr>
    </w:p>
    <w:p w:rsidR="00C57923" w:rsidRPr="00C57923" w:rsidRDefault="00C57923" w:rsidP="00C57923">
      <w:pPr>
        <w:tabs>
          <w:tab w:val="left" w:pos="0"/>
        </w:tabs>
        <w:spacing w:after="0" w:line="240" w:lineRule="auto"/>
        <w:ind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Генеральный план </w:t>
      </w:r>
      <w:r>
        <w:rPr>
          <w:rFonts w:ascii="Times New Roman" w:hAnsi="Times New Roman" w:cs="Times New Roman"/>
          <w:sz w:val="28"/>
          <w:szCs w:val="28"/>
        </w:rPr>
        <w:t xml:space="preserve">МО </w:t>
      </w:r>
      <w:r w:rsidR="009C3205">
        <w:rPr>
          <w:rFonts w:ascii="Times New Roman" w:hAnsi="Times New Roman" w:cs="Times New Roman"/>
          <w:sz w:val="28"/>
          <w:szCs w:val="28"/>
        </w:rPr>
        <w:t>Телеутский</w:t>
      </w:r>
      <w:r>
        <w:rPr>
          <w:rFonts w:ascii="Times New Roman" w:hAnsi="Times New Roman" w:cs="Times New Roman"/>
          <w:sz w:val="28"/>
          <w:szCs w:val="28"/>
        </w:rPr>
        <w:t xml:space="preserve"> сельсовет </w:t>
      </w:r>
      <w:r w:rsidR="00D61DA2">
        <w:rPr>
          <w:rFonts w:ascii="Times New Roman" w:hAnsi="Times New Roman" w:cs="Times New Roman"/>
          <w:sz w:val="28"/>
          <w:szCs w:val="28"/>
        </w:rPr>
        <w:t>Каменского</w:t>
      </w:r>
      <w:r>
        <w:rPr>
          <w:rFonts w:ascii="Times New Roman" w:hAnsi="Times New Roman" w:cs="Times New Roman"/>
          <w:sz w:val="28"/>
          <w:szCs w:val="28"/>
        </w:rPr>
        <w:t xml:space="preserve"> района Алтайского края </w:t>
      </w:r>
      <w:r w:rsidRPr="00C57923">
        <w:rPr>
          <w:rFonts w:ascii="Times New Roman" w:hAnsi="Times New Roman" w:cs="Times New Roman"/>
          <w:sz w:val="28"/>
          <w:szCs w:val="28"/>
        </w:rPr>
        <w:t>– градостроительная документация, разработка которой предусмотрена Градостроительным кодексом Российской Федерации.</w:t>
      </w:r>
    </w:p>
    <w:p w:rsidR="00C57923" w:rsidRPr="00D61DA2" w:rsidRDefault="00C57923" w:rsidP="00C57923">
      <w:pPr>
        <w:pStyle w:val="Label"/>
        <w:tabs>
          <w:tab w:val="left" w:pos="0"/>
        </w:tabs>
        <w:spacing w:before="0"/>
        <w:ind w:firstLine="709"/>
        <w:jc w:val="both"/>
        <w:rPr>
          <w:rFonts w:ascii="Times New Roman" w:hAnsi="Times New Roman"/>
          <w:b/>
          <w:bCs/>
          <w:sz w:val="28"/>
          <w:szCs w:val="28"/>
          <w:lang w:val="ru-RU"/>
        </w:rPr>
      </w:pPr>
      <w:bookmarkStart w:id="5" w:name="_Toc230959532"/>
      <w:r w:rsidRPr="00C57923">
        <w:rPr>
          <w:rFonts w:ascii="Times New Roman" w:hAnsi="Times New Roman"/>
          <w:sz w:val="28"/>
          <w:szCs w:val="28"/>
          <w:lang w:val="ru-RU"/>
        </w:rPr>
        <w:t xml:space="preserve">Проект </w:t>
      </w:r>
      <w:r>
        <w:rPr>
          <w:rFonts w:ascii="Times New Roman" w:hAnsi="Times New Roman"/>
          <w:sz w:val="28"/>
          <w:szCs w:val="28"/>
          <w:lang w:val="ru-RU"/>
        </w:rPr>
        <w:t>генерального</w:t>
      </w:r>
      <w:r w:rsidRPr="00C57923">
        <w:rPr>
          <w:rFonts w:ascii="Times New Roman" w:hAnsi="Times New Roman"/>
          <w:sz w:val="28"/>
          <w:szCs w:val="28"/>
          <w:lang w:val="ru-RU"/>
        </w:rPr>
        <w:t xml:space="preserve"> план</w:t>
      </w:r>
      <w:r>
        <w:rPr>
          <w:rFonts w:ascii="Times New Roman" w:hAnsi="Times New Roman"/>
          <w:sz w:val="28"/>
          <w:szCs w:val="28"/>
          <w:lang w:val="ru-RU"/>
        </w:rPr>
        <w:t>а</w:t>
      </w:r>
      <w:r w:rsidRPr="00C57923">
        <w:rPr>
          <w:rFonts w:ascii="Times New Roman" w:hAnsi="Times New Roman"/>
          <w:sz w:val="28"/>
          <w:szCs w:val="28"/>
          <w:lang w:val="ru-RU"/>
        </w:rPr>
        <w:t xml:space="preserve"> </w:t>
      </w:r>
      <w:r>
        <w:rPr>
          <w:rFonts w:ascii="Times New Roman" w:hAnsi="Times New Roman"/>
          <w:sz w:val="28"/>
          <w:szCs w:val="28"/>
          <w:lang w:val="ru-RU"/>
        </w:rPr>
        <w:t xml:space="preserve">МО </w:t>
      </w:r>
      <w:r w:rsidR="009C3205">
        <w:rPr>
          <w:rFonts w:ascii="Times New Roman" w:hAnsi="Times New Roman"/>
          <w:sz w:val="28"/>
          <w:szCs w:val="28"/>
          <w:lang w:val="ru-RU"/>
        </w:rPr>
        <w:t>Телеутский</w:t>
      </w:r>
      <w:r>
        <w:rPr>
          <w:rFonts w:ascii="Times New Roman" w:hAnsi="Times New Roman"/>
          <w:sz w:val="28"/>
          <w:szCs w:val="28"/>
          <w:lang w:val="ru-RU"/>
        </w:rPr>
        <w:t xml:space="preserve"> сельсовет</w:t>
      </w:r>
      <w:r w:rsidRPr="00C57923">
        <w:rPr>
          <w:rFonts w:ascii="Times New Roman" w:hAnsi="Times New Roman"/>
          <w:sz w:val="28"/>
          <w:szCs w:val="28"/>
          <w:lang w:val="ru-RU"/>
        </w:rPr>
        <w:t xml:space="preserve"> (далее - Проект</w:t>
      </w:r>
      <w:r w:rsidRPr="00D61DA2">
        <w:rPr>
          <w:rFonts w:ascii="Times New Roman" w:hAnsi="Times New Roman"/>
          <w:sz w:val="28"/>
          <w:szCs w:val="28"/>
          <w:lang w:val="ru-RU"/>
        </w:rPr>
        <w:t xml:space="preserve">) выполнен ООО «Компания Земпроект» г. Барнаул на основе муниципального договора </w:t>
      </w:r>
      <w:r w:rsidR="00D61DA2" w:rsidRPr="00D61DA2">
        <w:rPr>
          <w:rFonts w:ascii="Times New Roman" w:hAnsi="Times New Roman"/>
          <w:bCs/>
          <w:color w:val="000000" w:themeColor="text1"/>
          <w:sz w:val="28"/>
          <w:szCs w:val="28"/>
          <w:lang w:val="ru-RU"/>
        </w:rPr>
        <w:t>№ 0</w:t>
      </w:r>
      <w:r w:rsidR="009C3205">
        <w:rPr>
          <w:rFonts w:ascii="Times New Roman" w:hAnsi="Times New Roman"/>
          <w:bCs/>
          <w:color w:val="000000" w:themeColor="text1"/>
          <w:sz w:val="28"/>
          <w:szCs w:val="28"/>
          <w:lang w:val="ru-RU"/>
        </w:rPr>
        <w:t>9</w:t>
      </w:r>
      <w:r w:rsidR="00D61DA2" w:rsidRPr="00D61DA2">
        <w:rPr>
          <w:rFonts w:ascii="Times New Roman" w:hAnsi="Times New Roman"/>
          <w:bCs/>
          <w:color w:val="000000" w:themeColor="text1"/>
          <w:sz w:val="28"/>
          <w:szCs w:val="28"/>
          <w:lang w:val="ru-RU"/>
        </w:rPr>
        <w:t xml:space="preserve">-08/21 от </w:t>
      </w:r>
      <w:r w:rsidR="009C3205">
        <w:rPr>
          <w:rFonts w:ascii="Times New Roman" w:hAnsi="Times New Roman"/>
          <w:bCs/>
          <w:color w:val="000000" w:themeColor="text1"/>
          <w:sz w:val="28"/>
          <w:szCs w:val="28"/>
          <w:lang w:val="ru-RU"/>
        </w:rPr>
        <w:t>31</w:t>
      </w:r>
      <w:r w:rsidR="00D61DA2" w:rsidRPr="00D61DA2">
        <w:rPr>
          <w:rFonts w:ascii="Times New Roman" w:hAnsi="Times New Roman"/>
          <w:bCs/>
          <w:color w:val="000000" w:themeColor="text1"/>
          <w:sz w:val="28"/>
          <w:szCs w:val="28"/>
          <w:lang w:val="ru-RU"/>
        </w:rPr>
        <w:t>.08.2021 г.</w:t>
      </w:r>
      <w:r w:rsidR="00D61DA2">
        <w:rPr>
          <w:rFonts w:ascii="Times New Roman" w:hAnsi="Times New Roman"/>
          <w:sz w:val="28"/>
          <w:szCs w:val="28"/>
          <w:lang w:val="ru-RU"/>
        </w:rPr>
        <w:t xml:space="preserve">, заключенным с </w:t>
      </w:r>
      <w:r w:rsidR="00D61DA2" w:rsidRPr="00D61DA2">
        <w:rPr>
          <w:rFonts w:ascii="Times New Roman" w:hAnsi="Times New Roman"/>
          <w:bCs/>
          <w:color w:val="000000" w:themeColor="text1"/>
          <w:sz w:val="28"/>
          <w:szCs w:val="28"/>
          <w:lang w:val="ru-RU"/>
        </w:rPr>
        <w:t>Комитет</w:t>
      </w:r>
      <w:r w:rsidR="00D61DA2">
        <w:rPr>
          <w:rFonts w:ascii="Times New Roman" w:hAnsi="Times New Roman"/>
          <w:bCs/>
          <w:color w:val="000000" w:themeColor="text1"/>
          <w:sz w:val="28"/>
          <w:szCs w:val="28"/>
          <w:lang w:val="ru-RU"/>
        </w:rPr>
        <w:t>ом</w:t>
      </w:r>
      <w:r w:rsidR="00D61DA2" w:rsidRPr="00D61DA2">
        <w:rPr>
          <w:rFonts w:ascii="Times New Roman" w:hAnsi="Times New Roman"/>
          <w:bCs/>
          <w:color w:val="000000" w:themeColor="text1"/>
          <w:sz w:val="28"/>
          <w:szCs w:val="28"/>
          <w:lang w:val="ru-RU"/>
        </w:rPr>
        <w:t xml:space="preserve"> Администрации Каменского района по жилищно-коммунальному хозяйству, строительству и архитектуре</w:t>
      </w:r>
      <w:r w:rsidR="00D61DA2">
        <w:rPr>
          <w:rFonts w:ascii="Times New Roman" w:hAnsi="Times New Roman"/>
          <w:bCs/>
          <w:color w:val="000000" w:themeColor="text1"/>
          <w:sz w:val="28"/>
          <w:szCs w:val="28"/>
          <w:lang w:val="ru-RU"/>
        </w:rPr>
        <w:t>.</w:t>
      </w:r>
    </w:p>
    <w:bookmarkEnd w:id="5"/>
    <w:p w:rsidR="00C57923" w:rsidRPr="00C57923" w:rsidRDefault="00C57923" w:rsidP="00C57923">
      <w:pPr>
        <w:pStyle w:val="Label"/>
        <w:tabs>
          <w:tab w:val="left" w:pos="0"/>
        </w:tabs>
        <w:spacing w:before="0"/>
        <w:ind w:firstLine="709"/>
        <w:jc w:val="both"/>
        <w:rPr>
          <w:rFonts w:ascii="Times New Roman" w:hAnsi="Times New Roman"/>
          <w:sz w:val="28"/>
          <w:szCs w:val="28"/>
          <w:lang w:val="ru-RU"/>
        </w:rPr>
      </w:pPr>
      <w:r w:rsidRPr="00C57923">
        <w:rPr>
          <w:rFonts w:ascii="Times New Roman" w:hAnsi="Times New Roman"/>
          <w:sz w:val="28"/>
          <w:szCs w:val="28"/>
          <w:lang w:val="ru-RU"/>
        </w:rPr>
        <w:t xml:space="preserve">В материалах по обоснованию Проекта приведены сведения о современном использовании территории </w:t>
      </w:r>
      <w:r w:rsidR="009C3205">
        <w:rPr>
          <w:rFonts w:ascii="Times New Roman" w:hAnsi="Times New Roman"/>
          <w:sz w:val="28"/>
          <w:szCs w:val="28"/>
          <w:lang w:val="ru-RU"/>
        </w:rPr>
        <w:t>Телеутского</w:t>
      </w:r>
      <w:r>
        <w:rPr>
          <w:rFonts w:ascii="Times New Roman" w:hAnsi="Times New Roman"/>
          <w:sz w:val="28"/>
          <w:szCs w:val="28"/>
          <w:lang w:val="ru-RU"/>
        </w:rPr>
        <w:t xml:space="preserve"> сельсовета</w:t>
      </w:r>
      <w:r w:rsidRPr="00C57923">
        <w:rPr>
          <w:rFonts w:ascii="Times New Roman" w:hAnsi="Times New Roman"/>
          <w:sz w:val="28"/>
          <w:szCs w:val="28"/>
          <w:lang w:val="ru-RU"/>
        </w:rPr>
        <w:t xml:space="preserve"> в целом, в целях проведения комплексного анализа территории </w:t>
      </w:r>
      <w:r w:rsidR="00D61DA2">
        <w:rPr>
          <w:rFonts w:ascii="Times New Roman" w:hAnsi="Times New Roman"/>
          <w:sz w:val="28"/>
          <w:szCs w:val="28"/>
          <w:lang w:val="ru-RU"/>
        </w:rPr>
        <w:t>сельсовета</w:t>
      </w:r>
      <w:r w:rsidRPr="00C57923">
        <w:rPr>
          <w:rFonts w:ascii="Times New Roman" w:hAnsi="Times New Roman"/>
          <w:sz w:val="28"/>
          <w:szCs w:val="28"/>
          <w:lang w:val="ru-RU"/>
        </w:rPr>
        <w:t xml:space="preserve">, прогноза социально-экономического развития </w:t>
      </w:r>
      <w:r w:rsidR="00D61DA2">
        <w:rPr>
          <w:rFonts w:ascii="Times New Roman" w:hAnsi="Times New Roman"/>
          <w:sz w:val="28"/>
          <w:szCs w:val="28"/>
          <w:lang w:val="ru-RU"/>
        </w:rPr>
        <w:t>сельсовета</w:t>
      </w:r>
      <w:r w:rsidRPr="00C57923">
        <w:rPr>
          <w:rFonts w:ascii="Times New Roman" w:hAnsi="Times New Roman"/>
          <w:sz w:val="28"/>
          <w:szCs w:val="28"/>
          <w:lang w:val="ru-RU"/>
        </w:rPr>
        <w:t>, который л</w:t>
      </w:r>
      <w:r w:rsidR="00D61DA2">
        <w:rPr>
          <w:rFonts w:ascii="Times New Roman" w:hAnsi="Times New Roman"/>
          <w:sz w:val="28"/>
          <w:szCs w:val="28"/>
          <w:lang w:val="ru-RU"/>
        </w:rPr>
        <w:t>ег в основу развития населенного пункта</w:t>
      </w:r>
      <w:r w:rsidRPr="00C57923">
        <w:rPr>
          <w:rFonts w:ascii="Times New Roman" w:hAnsi="Times New Roman"/>
          <w:sz w:val="28"/>
          <w:szCs w:val="28"/>
          <w:lang w:val="ru-RU"/>
        </w:rPr>
        <w:t xml:space="preserve"> </w:t>
      </w:r>
      <w:r w:rsidR="00D61DA2">
        <w:rPr>
          <w:rFonts w:ascii="Times New Roman" w:hAnsi="Times New Roman"/>
          <w:sz w:val="28"/>
          <w:szCs w:val="28"/>
          <w:lang w:val="ru-RU"/>
        </w:rPr>
        <w:t>сельсовета, применительно к которому</w:t>
      </w:r>
      <w:r w:rsidRPr="00C57923">
        <w:rPr>
          <w:rFonts w:ascii="Times New Roman" w:hAnsi="Times New Roman"/>
          <w:sz w:val="28"/>
          <w:szCs w:val="28"/>
          <w:lang w:val="ru-RU"/>
        </w:rPr>
        <w:t xml:space="preserve"> разработан Проект, расчета нормативной обеспеченности объектами социальной инфраструктуры.</w:t>
      </w:r>
    </w:p>
    <w:p w:rsidR="00C57923" w:rsidRPr="00C57923" w:rsidRDefault="00C57923" w:rsidP="00C57923">
      <w:pPr>
        <w:tabs>
          <w:tab w:val="left" w:pos="0"/>
        </w:tabs>
        <w:spacing w:after="0" w:line="240" w:lineRule="auto"/>
        <w:ind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Согласно ст. 23 </w:t>
      </w:r>
      <w:r w:rsidRPr="00C57923">
        <w:rPr>
          <w:rFonts w:ascii="Times New Roman" w:hAnsi="Times New Roman" w:cs="Times New Roman"/>
          <w:iCs/>
          <w:kern w:val="1"/>
          <w:sz w:val="28"/>
          <w:szCs w:val="28"/>
          <w:shd w:val="clear" w:color="auto" w:fill="FFFFFF"/>
        </w:rPr>
        <w:t>Градостроительного кодекса</w:t>
      </w:r>
      <w:r w:rsidRPr="00C57923">
        <w:rPr>
          <w:rFonts w:ascii="Times New Roman" w:hAnsi="Times New Roman" w:cs="Times New Roman"/>
          <w:sz w:val="28"/>
          <w:szCs w:val="28"/>
        </w:rPr>
        <w:t xml:space="preserve"> Российской Федерации,  генеральный план </w:t>
      </w:r>
      <w:r>
        <w:rPr>
          <w:rFonts w:ascii="Times New Roman" w:hAnsi="Times New Roman" w:cs="Times New Roman"/>
          <w:sz w:val="28"/>
          <w:szCs w:val="28"/>
        </w:rPr>
        <w:t xml:space="preserve">МО </w:t>
      </w:r>
      <w:r w:rsidR="009C3205">
        <w:rPr>
          <w:rFonts w:ascii="Times New Roman" w:hAnsi="Times New Roman" w:cs="Times New Roman"/>
          <w:sz w:val="28"/>
          <w:szCs w:val="28"/>
        </w:rPr>
        <w:t>Телеутский</w:t>
      </w:r>
      <w:r>
        <w:rPr>
          <w:rFonts w:ascii="Times New Roman" w:hAnsi="Times New Roman" w:cs="Times New Roman"/>
          <w:sz w:val="28"/>
          <w:szCs w:val="28"/>
        </w:rPr>
        <w:t xml:space="preserve"> сельсовет</w:t>
      </w:r>
      <w:r w:rsidRPr="00C57923">
        <w:rPr>
          <w:rFonts w:ascii="Times New Roman" w:hAnsi="Times New Roman" w:cs="Times New Roman"/>
          <w:sz w:val="28"/>
          <w:szCs w:val="28"/>
        </w:rPr>
        <w:t xml:space="preserve"> </w:t>
      </w:r>
      <w:r w:rsidRPr="00C57923">
        <w:rPr>
          <w:rFonts w:ascii="Times New Roman" w:hAnsi="Times New Roman" w:cs="Times New Roman"/>
          <w:spacing w:val="-6"/>
          <w:sz w:val="28"/>
          <w:szCs w:val="28"/>
        </w:rPr>
        <w:t xml:space="preserve">является комплексным градостроительным документом, охватывающим все подсистемы жизнедеятельности </w:t>
      </w:r>
      <w:r w:rsidR="00D61DA2">
        <w:rPr>
          <w:rFonts w:ascii="Times New Roman" w:hAnsi="Times New Roman" w:cs="Times New Roman"/>
          <w:spacing w:val="-6"/>
          <w:sz w:val="28"/>
          <w:szCs w:val="28"/>
        </w:rPr>
        <w:t>сельсовета</w:t>
      </w:r>
      <w:r w:rsidRPr="00C57923">
        <w:rPr>
          <w:rFonts w:ascii="Times New Roman" w:hAnsi="Times New Roman" w:cs="Times New Roman"/>
          <w:spacing w:val="-6"/>
          <w:sz w:val="28"/>
          <w:szCs w:val="28"/>
        </w:rPr>
        <w:t>: природно-ресурсную, производственную, сельскохозяйственную, социальную, инженерно-транспортную, рекреационно-туристическую подсистему, экологическую ситуацию, охрану окружающей природной среды, охрану памятников истории и культуры, пространственно-планировочную структуру и функциональное зонирование территории.</w:t>
      </w:r>
    </w:p>
    <w:p w:rsidR="00C57923" w:rsidRPr="00C57923" w:rsidRDefault="00C57923" w:rsidP="00C57923">
      <w:pPr>
        <w:tabs>
          <w:tab w:val="left" w:pos="0"/>
        </w:tabs>
        <w:spacing w:after="0" w:line="240" w:lineRule="auto"/>
        <w:ind w:firstLine="709"/>
        <w:jc w:val="both"/>
        <w:rPr>
          <w:rFonts w:ascii="Times New Roman" w:hAnsi="Times New Roman" w:cs="Times New Roman"/>
          <w:sz w:val="28"/>
          <w:szCs w:val="28"/>
        </w:rPr>
      </w:pPr>
      <w:bookmarkStart w:id="6" w:name="_Toc230959533"/>
      <w:r w:rsidRPr="00C57923">
        <w:rPr>
          <w:rFonts w:ascii="Times New Roman" w:hAnsi="Times New Roman" w:cs="Times New Roman"/>
          <w:sz w:val="28"/>
          <w:szCs w:val="28"/>
        </w:rPr>
        <w:t xml:space="preserve">Целью территориального планирования развития </w:t>
      </w:r>
      <w:r>
        <w:rPr>
          <w:rFonts w:ascii="Times New Roman" w:hAnsi="Times New Roman" w:cs="Times New Roman"/>
          <w:sz w:val="28"/>
          <w:szCs w:val="28"/>
        </w:rPr>
        <w:t xml:space="preserve">МО </w:t>
      </w:r>
      <w:r w:rsidR="009C3205">
        <w:rPr>
          <w:rFonts w:ascii="Times New Roman" w:hAnsi="Times New Roman" w:cs="Times New Roman"/>
          <w:sz w:val="28"/>
          <w:szCs w:val="28"/>
        </w:rPr>
        <w:t>Телеутский</w:t>
      </w:r>
      <w:r w:rsidR="00D61DA2">
        <w:rPr>
          <w:rFonts w:ascii="Times New Roman" w:hAnsi="Times New Roman" w:cs="Times New Roman"/>
          <w:sz w:val="28"/>
          <w:szCs w:val="28"/>
        </w:rPr>
        <w:t xml:space="preserve"> </w:t>
      </w:r>
      <w:r>
        <w:rPr>
          <w:rFonts w:ascii="Times New Roman" w:hAnsi="Times New Roman" w:cs="Times New Roman"/>
          <w:sz w:val="28"/>
          <w:szCs w:val="28"/>
        </w:rPr>
        <w:t xml:space="preserve">сельсовет </w:t>
      </w:r>
      <w:r w:rsidRPr="00C57923">
        <w:rPr>
          <w:rFonts w:ascii="Times New Roman" w:hAnsi="Times New Roman" w:cs="Times New Roman"/>
          <w:sz w:val="28"/>
          <w:szCs w:val="28"/>
        </w:rPr>
        <w:t>является обеспечение градостроительными средствами роста качества жизни населения, учет интересов граждан и их объединений при определении назначения территорий исходя из совокупности социальных, экономических, экологических и иных факторов.</w:t>
      </w:r>
    </w:p>
    <w:bookmarkEnd w:id="6"/>
    <w:p w:rsidR="00C57923" w:rsidRPr="00C57923" w:rsidRDefault="00C57923" w:rsidP="00C57923">
      <w:pPr>
        <w:tabs>
          <w:tab w:val="left" w:pos="0"/>
        </w:tabs>
        <w:spacing w:after="0" w:line="240" w:lineRule="auto"/>
        <w:ind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Данную работу следует рассматривать как составную часть информационной базы для выработки и принятия как стратегических, так и оперативных управленческих решений, направленных на улучшение условий жизнедеятельности населения </w:t>
      </w:r>
      <w:r>
        <w:rPr>
          <w:rFonts w:ascii="Times New Roman" w:hAnsi="Times New Roman" w:cs="Times New Roman"/>
          <w:sz w:val="28"/>
          <w:szCs w:val="28"/>
        </w:rPr>
        <w:t xml:space="preserve">МО </w:t>
      </w:r>
      <w:r w:rsidR="009C3205">
        <w:rPr>
          <w:rFonts w:ascii="Times New Roman" w:hAnsi="Times New Roman" w:cs="Times New Roman"/>
          <w:sz w:val="28"/>
          <w:szCs w:val="28"/>
        </w:rPr>
        <w:t>Телеутский</w:t>
      </w:r>
      <w:r>
        <w:rPr>
          <w:rFonts w:ascii="Times New Roman" w:hAnsi="Times New Roman" w:cs="Times New Roman"/>
          <w:sz w:val="28"/>
          <w:szCs w:val="28"/>
        </w:rPr>
        <w:t xml:space="preserve"> сельсовет</w:t>
      </w:r>
      <w:r w:rsidRPr="00C57923">
        <w:rPr>
          <w:rFonts w:ascii="Times New Roman" w:hAnsi="Times New Roman" w:cs="Times New Roman"/>
          <w:sz w:val="28"/>
          <w:szCs w:val="28"/>
        </w:rPr>
        <w:t xml:space="preserve"> градостроительными средствами.</w:t>
      </w:r>
    </w:p>
    <w:p w:rsidR="00C57923" w:rsidRPr="00C57923" w:rsidRDefault="00C57923" w:rsidP="00C57923">
      <w:pPr>
        <w:spacing w:after="0" w:line="240" w:lineRule="auto"/>
        <w:ind w:firstLine="709"/>
        <w:jc w:val="both"/>
        <w:rPr>
          <w:rFonts w:ascii="Times New Roman" w:hAnsi="Times New Roman" w:cs="Times New Roman"/>
          <w:sz w:val="28"/>
          <w:szCs w:val="28"/>
          <w:highlight w:val="yellow"/>
        </w:rPr>
      </w:pPr>
      <w:r w:rsidRPr="00C57923">
        <w:rPr>
          <w:rFonts w:ascii="Times New Roman" w:hAnsi="Times New Roman" w:cs="Times New Roman"/>
          <w:sz w:val="28"/>
          <w:szCs w:val="28"/>
        </w:rPr>
        <w:t xml:space="preserve">Проект </w:t>
      </w:r>
      <w:r>
        <w:rPr>
          <w:rFonts w:ascii="Times New Roman" w:hAnsi="Times New Roman" w:cs="Times New Roman"/>
          <w:sz w:val="28"/>
          <w:szCs w:val="28"/>
        </w:rPr>
        <w:t>генерального</w:t>
      </w:r>
      <w:r w:rsidRPr="00C57923">
        <w:rPr>
          <w:rFonts w:ascii="Times New Roman" w:hAnsi="Times New Roman" w:cs="Times New Roman"/>
          <w:sz w:val="28"/>
          <w:szCs w:val="28"/>
        </w:rPr>
        <w:t xml:space="preserve"> план</w:t>
      </w:r>
      <w:r>
        <w:rPr>
          <w:rFonts w:ascii="Times New Roman" w:hAnsi="Times New Roman" w:cs="Times New Roman"/>
          <w:sz w:val="28"/>
          <w:szCs w:val="28"/>
        </w:rPr>
        <w:t>а</w:t>
      </w:r>
      <w:r w:rsidRPr="00C57923">
        <w:rPr>
          <w:rFonts w:ascii="Times New Roman" w:hAnsi="Times New Roman" w:cs="Times New Roman"/>
          <w:sz w:val="28"/>
          <w:szCs w:val="28"/>
        </w:rPr>
        <w:t xml:space="preserve"> </w:t>
      </w:r>
      <w:r>
        <w:rPr>
          <w:rFonts w:ascii="Times New Roman" w:hAnsi="Times New Roman" w:cs="Times New Roman"/>
          <w:sz w:val="28"/>
          <w:szCs w:val="28"/>
        </w:rPr>
        <w:t xml:space="preserve">МО </w:t>
      </w:r>
      <w:r w:rsidR="009C3205">
        <w:rPr>
          <w:rFonts w:ascii="Times New Roman" w:hAnsi="Times New Roman" w:cs="Times New Roman"/>
          <w:sz w:val="28"/>
          <w:szCs w:val="28"/>
        </w:rPr>
        <w:t>Телеутский</w:t>
      </w:r>
      <w:r>
        <w:rPr>
          <w:rFonts w:ascii="Times New Roman" w:hAnsi="Times New Roman" w:cs="Times New Roman"/>
          <w:sz w:val="28"/>
          <w:szCs w:val="28"/>
        </w:rPr>
        <w:t xml:space="preserve"> сельсовет</w:t>
      </w:r>
      <w:r w:rsidRPr="00C57923">
        <w:rPr>
          <w:rFonts w:ascii="Times New Roman" w:hAnsi="Times New Roman" w:cs="Times New Roman"/>
          <w:sz w:val="28"/>
          <w:szCs w:val="28"/>
        </w:rPr>
        <w:t xml:space="preserve"> выполнен в соответствии с действующими нормативно-правовыми документами:</w:t>
      </w:r>
    </w:p>
    <w:p w:rsidR="00C57923" w:rsidRPr="00C57923" w:rsidRDefault="00C57923" w:rsidP="00C57923">
      <w:pPr>
        <w:pStyle w:val="a8"/>
        <w:numPr>
          <w:ilvl w:val="0"/>
          <w:numId w:val="4"/>
        </w:numPr>
        <w:tabs>
          <w:tab w:val="left" w:pos="993"/>
        </w:tabs>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Градостроительным кодексом РФ от 29.12.2004 г. № 190-ФЗ (с изменениями);</w:t>
      </w:r>
    </w:p>
    <w:p w:rsidR="00C57923" w:rsidRPr="00C57923" w:rsidRDefault="00C57923" w:rsidP="00C57923">
      <w:pPr>
        <w:pStyle w:val="a8"/>
        <w:numPr>
          <w:ilvl w:val="0"/>
          <w:numId w:val="4"/>
        </w:numPr>
        <w:tabs>
          <w:tab w:val="left" w:pos="993"/>
        </w:tabs>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Земельным Кодексом РФ от 25.10.2001 г. № 136-ФЗ (с изменениями);</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Лесным кодексом РФ </w:t>
      </w:r>
      <w:r w:rsidRPr="00C57923">
        <w:rPr>
          <w:rFonts w:ascii="Times New Roman" w:hAnsi="Times New Roman" w:cs="Times New Roman"/>
          <w:sz w:val="28"/>
          <w:szCs w:val="28"/>
          <w:lang w:eastAsia="en-US"/>
        </w:rPr>
        <w:t>от 14.12.2006 г. № 200-ФЗ (с изменениями);</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lang w:eastAsia="en-US"/>
        </w:rPr>
      </w:pPr>
      <w:r w:rsidRPr="00C57923">
        <w:rPr>
          <w:rFonts w:ascii="Times New Roman" w:hAnsi="Times New Roman" w:cs="Times New Roman"/>
          <w:sz w:val="28"/>
          <w:szCs w:val="28"/>
        </w:rPr>
        <w:t xml:space="preserve">Водным кодексом РФ </w:t>
      </w:r>
      <w:r w:rsidRPr="00C57923">
        <w:rPr>
          <w:rFonts w:ascii="Times New Roman" w:hAnsi="Times New Roman" w:cs="Times New Roman"/>
          <w:sz w:val="28"/>
          <w:szCs w:val="28"/>
          <w:lang w:eastAsia="en-US"/>
        </w:rPr>
        <w:t>от 03.06.2006 г. № 74-ФЗ (с изменениями);</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lang w:eastAsia="en-US"/>
        </w:rPr>
        <w:t>Федеральным законом Российской Федерации «Об особо охраняемых природных территориях» от 14.03.1995 г. № 33-ФЗ;</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lang w:eastAsia="en-US"/>
        </w:rPr>
        <w:t>Федеральным законом Российской Федерации «Об объектах культурного наследия (памятниках истории и культуры) народов Российской Федерации» от 25.06.2002 г. №73-ФЗ;</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w:t>
      </w:r>
      <w:smartTag w:uri="urn:schemas-microsoft-com:office:smarttags" w:element="metricconverter">
        <w:smartTagPr>
          <w:attr w:name="ProductID" w:val="2011 г"/>
        </w:smartTagPr>
        <w:r w:rsidRPr="00C57923">
          <w:rPr>
            <w:rFonts w:ascii="Times New Roman" w:hAnsi="Times New Roman" w:cs="Times New Roman"/>
            <w:sz w:val="28"/>
            <w:szCs w:val="28"/>
          </w:rPr>
          <w:t>2011 г</w:t>
        </w:r>
      </w:smartTag>
      <w:r w:rsidRPr="00C57923">
        <w:rPr>
          <w:rFonts w:ascii="Times New Roman" w:hAnsi="Times New Roman" w:cs="Times New Roman"/>
          <w:sz w:val="28"/>
          <w:szCs w:val="28"/>
        </w:rPr>
        <w:t>. № 244;</w:t>
      </w:r>
    </w:p>
    <w:p w:rsidR="00C57923" w:rsidRPr="00C57923" w:rsidRDefault="00C57923" w:rsidP="00C57923">
      <w:pPr>
        <w:widowControl w:val="0"/>
        <w:numPr>
          <w:ilvl w:val="0"/>
          <w:numId w:val="4"/>
        </w:numPr>
        <w:tabs>
          <w:tab w:val="left" w:pos="0"/>
          <w:tab w:val="left" w:pos="993"/>
        </w:tabs>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Приказом Минэкономразвития России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C57923" w:rsidRPr="00C57923" w:rsidRDefault="00C57923" w:rsidP="00C57923">
      <w:pPr>
        <w:widowControl w:val="0"/>
        <w:numPr>
          <w:ilvl w:val="0"/>
          <w:numId w:val="4"/>
        </w:numPr>
        <w:tabs>
          <w:tab w:val="left" w:pos="0"/>
          <w:tab w:val="left" w:pos="993"/>
        </w:tabs>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Законом </w:t>
      </w:r>
      <w:r>
        <w:rPr>
          <w:rFonts w:ascii="Times New Roman" w:hAnsi="Times New Roman" w:cs="Times New Roman"/>
          <w:sz w:val="28"/>
          <w:szCs w:val="28"/>
        </w:rPr>
        <w:t>Алтайского края</w:t>
      </w:r>
      <w:r w:rsidRPr="00C57923">
        <w:rPr>
          <w:rFonts w:ascii="Times New Roman" w:hAnsi="Times New Roman" w:cs="Times New Roman"/>
          <w:sz w:val="28"/>
          <w:szCs w:val="28"/>
        </w:rPr>
        <w:t xml:space="preserve"> от </w:t>
      </w:r>
      <w:r>
        <w:rPr>
          <w:rFonts w:ascii="Times New Roman" w:hAnsi="Times New Roman" w:cs="Times New Roman"/>
          <w:sz w:val="28"/>
          <w:szCs w:val="28"/>
        </w:rPr>
        <w:t>2</w:t>
      </w:r>
      <w:r w:rsidRPr="00C57923">
        <w:rPr>
          <w:rFonts w:ascii="Times New Roman" w:hAnsi="Times New Roman" w:cs="Times New Roman"/>
          <w:sz w:val="28"/>
          <w:szCs w:val="28"/>
        </w:rPr>
        <w:t xml:space="preserve">9 </w:t>
      </w:r>
      <w:r>
        <w:rPr>
          <w:rFonts w:ascii="Times New Roman" w:hAnsi="Times New Roman" w:cs="Times New Roman"/>
          <w:sz w:val="28"/>
          <w:szCs w:val="28"/>
        </w:rPr>
        <w:t>декабря</w:t>
      </w:r>
      <w:r w:rsidRPr="00C57923">
        <w:rPr>
          <w:rFonts w:ascii="Times New Roman" w:hAnsi="Times New Roman" w:cs="Times New Roman"/>
          <w:sz w:val="28"/>
          <w:szCs w:val="28"/>
        </w:rPr>
        <w:t xml:space="preserve"> 200</w:t>
      </w:r>
      <w:r>
        <w:rPr>
          <w:rFonts w:ascii="Times New Roman" w:hAnsi="Times New Roman" w:cs="Times New Roman"/>
          <w:sz w:val="28"/>
          <w:szCs w:val="28"/>
        </w:rPr>
        <w:t>9</w:t>
      </w:r>
      <w:r w:rsidRPr="00C57923">
        <w:rPr>
          <w:rFonts w:ascii="Times New Roman" w:hAnsi="Times New Roman" w:cs="Times New Roman"/>
          <w:sz w:val="28"/>
          <w:szCs w:val="28"/>
        </w:rPr>
        <w:t xml:space="preserve"> г. № </w:t>
      </w:r>
      <w:r>
        <w:rPr>
          <w:rFonts w:ascii="Times New Roman" w:hAnsi="Times New Roman" w:cs="Times New Roman"/>
          <w:sz w:val="28"/>
          <w:szCs w:val="28"/>
        </w:rPr>
        <w:t>120-ЗС</w:t>
      </w:r>
      <w:r w:rsidRPr="00C57923">
        <w:rPr>
          <w:rFonts w:ascii="Times New Roman" w:hAnsi="Times New Roman" w:cs="Times New Roman"/>
          <w:sz w:val="28"/>
          <w:szCs w:val="28"/>
        </w:rPr>
        <w:t xml:space="preserve"> «О градостроительной деятельности </w:t>
      </w:r>
      <w:r>
        <w:rPr>
          <w:rFonts w:ascii="Times New Roman" w:hAnsi="Times New Roman" w:cs="Times New Roman"/>
          <w:sz w:val="28"/>
          <w:szCs w:val="28"/>
        </w:rPr>
        <w:t>на территории</w:t>
      </w:r>
      <w:r w:rsidRPr="00C57923">
        <w:rPr>
          <w:rFonts w:ascii="Times New Roman" w:hAnsi="Times New Roman" w:cs="Times New Roman"/>
          <w:sz w:val="28"/>
          <w:szCs w:val="28"/>
        </w:rPr>
        <w:t xml:space="preserve"> </w:t>
      </w:r>
      <w:r>
        <w:rPr>
          <w:rFonts w:ascii="Times New Roman" w:hAnsi="Times New Roman" w:cs="Times New Roman"/>
          <w:sz w:val="28"/>
          <w:szCs w:val="28"/>
        </w:rPr>
        <w:t>Алтайского края</w:t>
      </w:r>
      <w:r w:rsidRPr="00C57923">
        <w:rPr>
          <w:rFonts w:ascii="Times New Roman" w:hAnsi="Times New Roman" w:cs="Times New Roman"/>
          <w:sz w:val="28"/>
          <w:szCs w:val="28"/>
        </w:rPr>
        <w:t xml:space="preserve">»;   </w:t>
      </w:r>
    </w:p>
    <w:p w:rsid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Региональными нормативами градостроительного проектирования Алтайского края, утверждёнными </w:t>
      </w:r>
      <w:r>
        <w:rPr>
          <w:rFonts w:ascii="Times New Roman" w:hAnsi="Times New Roman" w:cs="Times New Roman"/>
          <w:sz w:val="28"/>
          <w:szCs w:val="28"/>
        </w:rPr>
        <w:t>постановлением Администрации Алтайского края от 9 апреля 2015 г. №129;</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СП 42.13330.2016 «СНиП 2.07.01-89*</w:t>
      </w:r>
      <w:r>
        <w:rPr>
          <w:rFonts w:ascii="Times New Roman" w:hAnsi="Times New Roman" w:cs="Times New Roman"/>
          <w:sz w:val="28"/>
          <w:szCs w:val="28"/>
        </w:rPr>
        <w:t xml:space="preserve"> </w:t>
      </w:r>
      <w:r w:rsidRPr="00C57923">
        <w:rPr>
          <w:rFonts w:ascii="Times New Roman" w:hAnsi="Times New Roman" w:cs="Times New Roman"/>
          <w:sz w:val="28"/>
          <w:szCs w:val="28"/>
        </w:rPr>
        <w:t>Градостроительство. Планировка и застройка городских и сельских поселений»;</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Схемой территориального планирования </w:t>
      </w:r>
      <w:r w:rsidR="0067076D">
        <w:rPr>
          <w:rFonts w:ascii="Times New Roman" w:hAnsi="Times New Roman" w:cs="Times New Roman"/>
          <w:sz w:val="28"/>
          <w:szCs w:val="28"/>
        </w:rPr>
        <w:t>Алтайского края</w:t>
      </w:r>
      <w:r w:rsidRPr="00C57923">
        <w:rPr>
          <w:rFonts w:ascii="Times New Roman" w:hAnsi="Times New Roman" w:cs="Times New Roman"/>
          <w:sz w:val="28"/>
          <w:szCs w:val="28"/>
        </w:rPr>
        <w:t xml:space="preserve">, утвержденной постановлением </w:t>
      </w:r>
      <w:r w:rsidR="0067076D">
        <w:rPr>
          <w:rFonts w:ascii="Times New Roman" w:hAnsi="Times New Roman" w:cs="Times New Roman"/>
          <w:sz w:val="28"/>
          <w:szCs w:val="28"/>
        </w:rPr>
        <w:t>Администрации</w:t>
      </w:r>
      <w:r w:rsidRPr="00C57923">
        <w:rPr>
          <w:rFonts w:ascii="Times New Roman" w:hAnsi="Times New Roman" w:cs="Times New Roman"/>
          <w:sz w:val="28"/>
          <w:szCs w:val="28"/>
        </w:rPr>
        <w:t xml:space="preserve"> </w:t>
      </w:r>
      <w:r w:rsidR="0067076D">
        <w:rPr>
          <w:rFonts w:ascii="Times New Roman" w:hAnsi="Times New Roman" w:cs="Times New Roman"/>
          <w:sz w:val="28"/>
          <w:szCs w:val="28"/>
        </w:rPr>
        <w:t>Алтайского края</w:t>
      </w:r>
      <w:r w:rsidRPr="00C57923">
        <w:rPr>
          <w:rFonts w:ascii="Times New Roman" w:hAnsi="Times New Roman" w:cs="Times New Roman"/>
          <w:sz w:val="28"/>
          <w:szCs w:val="28"/>
        </w:rPr>
        <w:t xml:space="preserve"> от </w:t>
      </w:r>
      <w:r w:rsidR="0067076D">
        <w:rPr>
          <w:rFonts w:ascii="Times New Roman" w:hAnsi="Times New Roman" w:cs="Times New Roman"/>
          <w:sz w:val="28"/>
          <w:szCs w:val="28"/>
        </w:rPr>
        <w:t>30</w:t>
      </w:r>
      <w:r w:rsidRPr="00C57923">
        <w:rPr>
          <w:rFonts w:ascii="Times New Roman" w:hAnsi="Times New Roman" w:cs="Times New Roman"/>
          <w:sz w:val="28"/>
          <w:szCs w:val="28"/>
        </w:rPr>
        <w:t xml:space="preserve"> </w:t>
      </w:r>
      <w:r w:rsidR="0067076D">
        <w:rPr>
          <w:rFonts w:ascii="Times New Roman" w:hAnsi="Times New Roman" w:cs="Times New Roman"/>
          <w:sz w:val="28"/>
          <w:szCs w:val="28"/>
        </w:rPr>
        <w:t>ноября</w:t>
      </w:r>
      <w:r w:rsidRPr="00C57923">
        <w:rPr>
          <w:rFonts w:ascii="Times New Roman" w:hAnsi="Times New Roman" w:cs="Times New Roman"/>
          <w:sz w:val="28"/>
          <w:szCs w:val="28"/>
        </w:rPr>
        <w:t xml:space="preserve"> 20</w:t>
      </w:r>
      <w:r w:rsidR="0067076D">
        <w:rPr>
          <w:rFonts w:ascii="Times New Roman" w:hAnsi="Times New Roman" w:cs="Times New Roman"/>
          <w:sz w:val="28"/>
          <w:szCs w:val="28"/>
        </w:rPr>
        <w:t>15</w:t>
      </w:r>
      <w:r w:rsidRPr="00C57923">
        <w:rPr>
          <w:rFonts w:ascii="Times New Roman" w:hAnsi="Times New Roman" w:cs="Times New Roman"/>
          <w:sz w:val="28"/>
          <w:szCs w:val="28"/>
        </w:rPr>
        <w:t xml:space="preserve"> года № </w:t>
      </w:r>
      <w:r w:rsidR="0067076D">
        <w:rPr>
          <w:rFonts w:ascii="Times New Roman" w:hAnsi="Times New Roman" w:cs="Times New Roman"/>
          <w:sz w:val="28"/>
          <w:szCs w:val="28"/>
        </w:rPr>
        <w:t>485;</w:t>
      </w:r>
    </w:p>
    <w:p w:rsidR="00C57923" w:rsidRPr="00C57923" w:rsidRDefault="00C57923" w:rsidP="00C57923">
      <w:pPr>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57923">
        <w:rPr>
          <w:rFonts w:ascii="Times New Roman" w:hAnsi="Times New Roman" w:cs="Times New Roman"/>
          <w:sz w:val="28"/>
          <w:szCs w:val="28"/>
        </w:rPr>
        <w:t xml:space="preserve">Схемой территориального планирования </w:t>
      </w:r>
      <w:r w:rsidR="00D61DA2">
        <w:rPr>
          <w:rFonts w:ascii="Times New Roman" w:hAnsi="Times New Roman" w:cs="Times New Roman"/>
          <w:sz w:val="28"/>
          <w:szCs w:val="28"/>
        </w:rPr>
        <w:t>Каменского</w:t>
      </w:r>
      <w:r w:rsidR="0067076D">
        <w:rPr>
          <w:rFonts w:ascii="Times New Roman" w:hAnsi="Times New Roman" w:cs="Times New Roman"/>
          <w:sz w:val="28"/>
          <w:szCs w:val="28"/>
        </w:rPr>
        <w:t xml:space="preserve"> района Алтайского края</w:t>
      </w:r>
      <w:r w:rsidRPr="00C57923">
        <w:rPr>
          <w:rFonts w:ascii="Times New Roman" w:hAnsi="Times New Roman" w:cs="Times New Roman"/>
          <w:sz w:val="28"/>
          <w:szCs w:val="28"/>
        </w:rPr>
        <w:t xml:space="preserve">, утвержденной решением Совета </w:t>
      </w:r>
      <w:r w:rsidR="0067076D">
        <w:rPr>
          <w:rFonts w:ascii="Times New Roman" w:hAnsi="Times New Roman" w:cs="Times New Roman"/>
          <w:sz w:val="28"/>
          <w:szCs w:val="28"/>
        </w:rPr>
        <w:t xml:space="preserve">народных депутатов </w:t>
      </w:r>
      <w:r w:rsidR="00D61DA2">
        <w:rPr>
          <w:rFonts w:ascii="Times New Roman" w:hAnsi="Times New Roman" w:cs="Times New Roman"/>
          <w:sz w:val="28"/>
          <w:szCs w:val="28"/>
        </w:rPr>
        <w:t>Каменского</w:t>
      </w:r>
      <w:r w:rsidR="0067076D">
        <w:rPr>
          <w:rFonts w:ascii="Times New Roman" w:hAnsi="Times New Roman" w:cs="Times New Roman"/>
          <w:sz w:val="28"/>
          <w:szCs w:val="28"/>
        </w:rPr>
        <w:t xml:space="preserve"> района от </w:t>
      </w:r>
      <w:r w:rsidR="00D61DA2">
        <w:rPr>
          <w:rFonts w:ascii="Times New Roman" w:hAnsi="Times New Roman" w:cs="Times New Roman"/>
          <w:sz w:val="28"/>
          <w:szCs w:val="28"/>
        </w:rPr>
        <w:t>19</w:t>
      </w:r>
      <w:r w:rsidR="0067076D">
        <w:rPr>
          <w:rFonts w:ascii="Times New Roman" w:hAnsi="Times New Roman" w:cs="Times New Roman"/>
          <w:sz w:val="28"/>
          <w:szCs w:val="28"/>
        </w:rPr>
        <w:t xml:space="preserve"> </w:t>
      </w:r>
      <w:r w:rsidR="00D61DA2">
        <w:rPr>
          <w:rFonts w:ascii="Times New Roman" w:hAnsi="Times New Roman" w:cs="Times New Roman"/>
          <w:sz w:val="28"/>
          <w:szCs w:val="28"/>
        </w:rPr>
        <w:t>декабря</w:t>
      </w:r>
      <w:r w:rsidR="0067076D">
        <w:rPr>
          <w:rFonts w:ascii="Times New Roman" w:hAnsi="Times New Roman" w:cs="Times New Roman"/>
          <w:sz w:val="28"/>
          <w:szCs w:val="28"/>
        </w:rPr>
        <w:t xml:space="preserve"> 201</w:t>
      </w:r>
      <w:r w:rsidR="00D61DA2">
        <w:rPr>
          <w:rFonts w:ascii="Times New Roman" w:hAnsi="Times New Roman" w:cs="Times New Roman"/>
          <w:sz w:val="28"/>
          <w:szCs w:val="28"/>
        </w:rPr>
        <w:t>2</w:t>
      </w:r>
      <w:r w:rsidR="0067076D">
        <w:rPr>
          <w:rFonts w:ascii="Times New Roman" w:hAnsi="Times New Roman" w:cs="Times New Roman"/>
          <w:sz w:val="28"/>
          <w:szCs w:val="28"/>
        </w:rPr>
        <w:t xml:space="preserve"> №</w:t>
      </w:r>
      <w:r w:rsidR="00D61DA2">
        <w:rPr>
          <w:rFonts w:ascii="Times New Roman" w:hAnsi="Times New Roman" w:cs="Times New Roman"/>
          <w:sz w:val="28"/>
          <w:szCs w:val="28"/>
        </w:rPr>
        <w:t>63</w:t>
      </w:r>
      <w:r w:rsidR="0067076D">
        <w:rPr>
          <w:rFonts w:ascii="Times New Roman" w:hAnsi="Times New Roman" w:cs="Times New Roman"/>
          <w:sz w:val="28"/>
          <w:szCs w:val="28"/>
        </w:rPr>
        <w:t>.</w:t>
      </w:r>
    </w:p>
    <w:p w:rsidR="00A5235A" w:rsidRPr="00C57923" w:rsidRDefault="00A5235A" w:rsidP="00C57923">
      <w:pPr>
        <w:spacing w:after="0" w:line="240" w:lineRule="auto"/>
        <w:ind w:firstLine="709"/>
        <w:jc w:val="both"/>
        <w:rPr>
          <w:rFonts w:ascii="Times New Roman" w:hAnsi="Times New Roman" w:cs="Times New Roman"/>
          <w:sz w:val="28"/>
          <w:szCs w:val="28"/>
        </w:rPr>
        <w:sectPr w:rsidR="00A5235A" w:rsidRPr="00C57923" w:rsidSect="00E533F9">
          <w:pgSz w:w="11906" w:h="16838"/>
          <w:pgMar w:top="1134" w:right="850" w:bottom="1134" w:left="1701" w:header="708" w:footer="708" w:gutter="0"/>
          <w:cols w:space="708"/>
          <w:titlePg/>
          <w:docGrid w:linePitch="360"/>
        </w:sectPr>
      </w:pPr>
    </w:p>
    <w:p w:rsidR="00A5235A" w:rsidRDefault="00A5235A" w:rsidP="009443D3">
      <w:pPr>
        <w:pStyle w:val="1"/>
        <w:numPr>
          <w:ilvl w:val="0"/>
          <w:numId w:val="2"/>
        </w:numPr>
        <w:spacing w:after="0"/>
        <w:ind w:left="0" w:right="0" w:firstLine="709"/>
        <w:rPr>
          <w:sz w:val="28"/>
        </w:rPr>
      </w:pPr>
      <w:bookmarkStart w:id="7" w:name="_Toc71874237"/>
      <w:bookmarkStart w:id="8" w:name="_Toc77845511"/>
      <w:r w:rsidRPr="00A5235A">
        <w:rPr>
          <w:sz w:val="28"/>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7"/>
      <w:bookmarkEnd w:id="8"/>
    </w:p>
    <w:p w:rsidR="00A5235A" w:rsidRPr="00A5235A" w:rsidRDefault="00A5235A" w:rsidP="00C2559F">
      <w:pPr>
        <w:spacing w:after="0" w:line="240" w:lineRule="auto"/>
        <w:rPr>
          <w:lang w:eastAsia="zh-CN"/>
        </w:rPr>
      </w:pPr>
    </w:p>
    <w:tbl>
      <w:tblPr>
        <w:tblW w:w="4949" w:type="pct"/>
        <w:jc w:val="center"/>
        <w:tblLayout w:type="fixed"/>
        <w:tblLook w:val="0000" w:firstRow="0" w:lastRow="0" w:firstColumn="0" w:lastColumn="0" w:noHBand="0" w:noVBand="0"/>
      </w:tblPr>
      <w:tblGrid>
        <w:gridCol w:w="599"/>
        <w:gridCol w:w="2695"/>
        <w:gridCol w:w="1984"/>
        <w:gridCol w:w="1276"/>
        <w:gridCol w:w="1558"/>
        <w:gridCol w:w="2126"/>
        <w:gridCol w:w="1844"/>
        <w:gridCol w:w="1063"/>
        <w:gridCol w:w="1490"/>
      </w:tblGrid>
      <w:tr w:rsidR="00C2559F" w:rsidRPr="009A7607" w:rsidTr="009A7607">
        <w:trPr>
          <w:jc w:val="center"/>
        </w:trPr>
        <w:tc>
          <w:tcPr>
            <w:tcW w:w="599" w:type="dxa"/>
            <w:vMerge w:val="restart"/>
            <w:tcBorders>
              <w:top w:val="single" w:sz="4" w:space="0" w:color="000000"/>
              <w:left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iCs/>
                <w:color w:val="000000" w:themeColor="text1"/>
              </w:rPr>
              <w:t>№ п/п</w:t>
            </w:r>
          </w:p>
        </w:tc>
        <w:tc>
          <w:tcPr>
            <w:tcW w:w="2695" w:type="dxa"/>
            <w:vMerge w:val="restart"/>
            <w:tcBorders>
              <w:top w:val="single" w:sz="4" w:space="0" w:color="000000"/>
              <w:left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iCs/>
                <w:color w:val="000000" w:themeColor="text1"/>
              </w:rPr>
              <w:t>Наименование объекта</w:t>
            </w:r>
          </w:p>
        </w:tc>
        <w:tc>
          <w:tcPr>
            <w:tcW w:w="1984" w:type="dxa"/>
            <w:vMerge w:val="restart"/>
            <w:tcBorders>
              <w:top w:val="single" w:sz="4" w:space="0" w:color="000000"/>
              <w:left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iCs/>
                <w:color w:val="000000" w:themeColor="text1"/>
              </w:rPr>
              <w:t>Место размещения объекта</w:t>
            </w:r>
          </w:p>
        </w:tc>
        <w:tc>
          <w:tcPr>
            <w:tcW w:w="2834" w:type="dxa"/>
            <w:gridSpan w:val="2"/>
            <w:tcBorders>
              <w:top w:val="single" w:sz="4" w:space="0" w:color="000000"/>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color w:val="000000" w:themeColor="text1"/>
              </w:rPr>
              <w:t>Параметры объекта</w:t>
            </w:r>
          </w:p>
        </w:tc>
        <w:tc>
          <w:tcPr>
            <w:tcW w:w="2126" w:type="dxa"/>
            <w:vMerge w:val="restart"/>
            <w:tcBorders>
              <w:top w:val="single" w:sz="4" w:space="0" w:color="000000"/>
              <w:left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color w:val="000000" w:themeColor="text1"/>
              </w:rPr>
              <w:t>Функциональные зоны</w:t>
            </w:r>
          </w:p>
        </w:tc>
        <w:tc>
          <w:tcPr>
            <w:tcW w:w="1844" w:type="dxa"/>
            <w:vMerge w:val="restart"/>
            <w:tcBorders>
              <w:top w:val="single" w:sz="4" w:space="0" w:color="000000"/>
              <w:left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color w:val="000000" w:themeColor="text1"/>
              </w:rPr>
              <w:t>Класс объекта</w:t>
            </w:r>
          </w:p>
        </w:tc>
        <w:tc>
          <w:tcPr>
            <w:tcW w:w="1063" w:type="dxa"/>
            <w:vMerge w:val="restart"/>
            <w:tcBorders>
              <w:top w:val="single" w:sz="4" w:space="0" w:color="000000"/>
              <w:left w:val="single" w:sz="4" w:space="0" w:color="000000"/>
              <w:right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color w:val="000000" w:themeColor="text1"/>
              </w:rPr>
              <w:t>ЗОУИТ</w:t>
            </w:r>
          </w:p>
        </w:tc>
        <w:tc>
          <w:tcPr>
            <w:tcW w:w="1490" w:type="dxa"/>
            <w:vMerge w:val="restart"/>
            <w:tcBorders>
              <w:top w:val="single" w:sz="4" w:space="0" w:color="000000"/>
              <w:left w:val="single" w:sz="4" w:space="0" w:color="000000"/>
              <w:right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color w:val="000000" w:themeColor="text1"/>
              </w:rPr>
              <w:t>Срок реализации</w:t>
            </w:r>
          </w:p>
        </w:tc>
      </w:tr>
      <w:tr w:rsidR="00C2559F" w:rsidRPr="009A7607" w:rsidTr="009A7607">
        <w:trPr>
          <w:jc w:val="center"/>
        </w:trPr>
        <w:tc>
          <w:tcPr>
            <w:tcW w:w="599" w:type="dxa"/>
            <w:vMerge/>
            <w:tcBorders>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iCs/>
                <w:color w:val="000000" w:themeColor="text1"/>
              </w:rPr>
            </w:pPr>
          </w:p>
        </w:tc>
        <w:tc>
          <w:tcPr>
            <w:tcW w:w="2695" w:type="dxa"/>
            <w:vMerge/>
            <w:tcBorders>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iCs/>
                <w:color w:val="000000" w:themeColor="text1"/>
              </w:rPr>
            </w:pPr>
          </w:p>
        </w:tc>
        <w:tc>
          <w:tcPr>
            <w:tcW w:w="1984" w:type="dxa"/>
            <w:vMerge/>
            <w:tcBorders>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iCs/>
                <w:color w:val="000000" w:themeColor="text1"/>
              </w:rPr>
            </w:pPr>
          </w:p>
        </w:tc>
        <w:tc>
          <w:tcPr>
            <w:tcW w:w="1276" w:type="dxa"/>
            <w:tcBorders>
              <w:top w:val="single" w:sz="4" w:space="0" w:color="000000"/>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color w:val="000000" w:themeColor="text1"/>
              </w:rPr>
              <w:t>Мощность</w:t>
            </w:r>
          </w:p>
        </w:tc>
        <w:tc>
          <w:tcPr>
            <w:tcW w:w="1558" w:type="dxa"/>
            <w:tcBorders>
              <w:top w:val="single" w:sz="4" w:space="0" w:color="000000"/>
              <w:left w:val="single" w:sz="4" w:space="0" w:color="000000"/>
              <w:bottom w:val="single" w:sz="4" w:space="0" w:color="000000"/>
            </w:tcBorders>
            <w:shd w:val="clear" w:color="auto" w:fill="auto"/>
            <w:vAlign w:val="center"/>
          </w:tcPr>
          <w:p w:rsidR="009A7607" w:rsidRPr="009A7607" w:rsidRDefault="009A7607" w:rsidP="009A7607">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color w:val="000000" w:themeColor="text1"/>
              </w:rPr>
              <w:t>Площадь/</w:t>
            </w:r>
          </w:p>
          <w:p w:rsidR="00C2559F" w:rsidRPr="009A7607" w:rsidRDefault="009A7607" w:rsidP="009A7607">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color w:val="000000" w:themeColor="text1"/>
              </w:rPr>
              <w:t>Вместимость</w:t>
            </w:r>
          </w:p>
        </w:tc>
        <w:tc>
          <w:tcPr>
            <w:tcW w:w="2126" w:type="dxa"/>
            <w:vMerge/>
            <w:tcBorders>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p>
        </w:tc>
        <w:tc>
          <w:tcPr>
            <w:tcW w:w="1844" w:type="dxa"/>
            <w:vMerge/>
            <w:tcBorders>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p>
        </w:tc>
        <w:tc>
          <w:tcPr>
            <w:tcW w:w="1063" w:type="dxa"/>
            <w:vMerge/>
            <w:tcBorders>
              <w:left w:val="single" w:sz="4" w:space="0" w:color="000000"/>
              <w:bottom w:val="single" w:sz="4" w:space="0" w:color="000000"/>
              <w:right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p>
        </w:tc>
        <w:tc>
          <w:tcPr>
            <w:tcW w:w="1490" w:type="dxa"/>
            <w:vMerge/>
            <w:tcBorders>
              <w:left w:val="single" w:sz="4" w:space="0" w:color="000000"/>
              <w:bottom w:val="single" w:sz="4" w:space="0" w:color="000000"/>
              <w:right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p>
        </w:tc>
      </w:tr>
      <w:tr w:rsidR="00C2559F" w:rsidRPr="009A7607" w:rsidTr="009A7607">
        <w:trPr>
          <w:trHeight w:val="300"/>
          <w:tblHeader/>
          <w:jc w:val="center"/>
        </w:trPr>
        <w:tc>
          <w:tcPr>
            <w:tcW w:w="599" w:type="dxa"/>
            <w:tcBorders>
              <w:top w:val="single" w:sz="4" w:space="0" w:color="000000"/>
              <w:left w:val="single" w:sz="4" w:space="0" w:color="000000"/>
              <w:bottom w:val="single" w:sz="4" w:space="0" w:color="000000"/>
              <w:right w:val="single" w:sz="4" w:space="0" w:color="auto"/>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iCs/>
                <w:color w:val="000000" w:themeColor="text1"/>
              </w:rPr>
              <w:t>1</w:t>
            </w:r>
          </w:p>
        </w:tc>
        <w:tc>
          <w:tcPr>
            <w:tcW w:w="2695" w:type="dxa"/>
            <w:tcBorders>
              <w:top w:val="single" w:sz="4" w:space="0" w:color="000000"/>
              <w:left w:val="single" w:sz="4" w:space="0" w:color="auto"/>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iCs/>
                <w:color w:val="000000" w:themeColor="text1"/>
              </w:rPr>
              <w:t>2</w:t>
            </w:r>
          </w:p>
        </w:tc>
        <w:tc>
          <w:tcPr>
            <w:tcW w:w="1984" w:type="dxa"/>
            <w:tcBorders>
              <w:top w:val="single" w:sz="4" w:space="0" w:color="000000"/>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iCs/>
                <w:color w:val="000000" w:themeColor="text1"/>
              </w:rPr>
              <w:t>3</w:t>
            </w:r>
          </w:p>
        </w:tc>
        <w:tc>
          <w:tcPr>
            <w:tcW w:w="1276" w:type="dxa"/>
            <w:tcBorders>
              <w:top w:val="single" w:sz="4" w:space="0" w:color="000000"/>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iCs/>
                <w:color w:val="000000" w:themeColor="text1"/>
              </w:rPr>
              <w:t>4</w:t>
            </w:r>
          </w:p>
        </w:tc>
        <w:tc>
          <w:tcPr>
            <w:tcW w:w="1558" w:type="dxa"/>
            <w:tcBorders>
              <w:top w:val="single" w:sz="4" w:space="0" w:color="000000"/>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color w:val="000000" w:themeColor="text1"/>
              </w:rPr>
              <w:t>5</w:t>
            </w:r>
          </w:p>
        </w:tc>
        <w:tc>
          <w:tcPr>
            <w:tcW w:w="2126" w:type="dxa"/>
            <w:tcBorders>
              <w:top w:val="single" w:sz="4" w:space="0" w:color="000000"/>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iCs/>
                <w:color w:val="000000" w:themeColor="text1"/>
              </w:rPr>
              <w:t>6</w:t>
            </w:r>
          </w:p>
        </w:tc>
        <w:tc>
          <w:tcPr>
            <w:tcW w:w="1844" w:type="dxa"/>
            <w:tcBorders>
              <w:top w:val="single" w:sz="4" w:space="0" w:color="000000"/>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iCs/>
                <w:color w:val="000000" w:themeColor="text1"/>
              </w:rPr>
              <w:t>7</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iCs/>
                <w:color w:val="000000" w:themeColor="text1"/>
              </w:rPr>
              <w:t>8</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color w:val="000000" w:themeColor="text1"/>
              </w:rPr>
            </w:pPr>
            <w:r w:rsidRPr="009A7607">
              <w:rPr>
                <w:rFonts w:ascii="Times New Roman" w:hAnsi="Times New Roman" w:cs="Times New Roman"/>
                <w:color w:val="000000" w:themeColor="text1"/>
              </w:rPr>
              <w:t>9</w:t>
            </w:r>
          </w:p>
        </w:tc>
      </w:tr>
      <w:tr w:rsidR="00C2559F" w:rsidRPr="009A7607" w:rsidTr="00205975">
        <w:trPr>
          <w:tblHeader/>
          <w:jc w:val="center"/>
        </w:trPr>
        <w:tc>
          <w:tcPr>
            <w:tcW w:w="599" w:type="dxa"/>
            <w:tcBorders>
              <w:top w:val="single" w:sz="4" w:space="0" w:color="000000"/>
              <w:left w:val="single" w:sz="4" w:space="0" w:color="000000"/>
              <w:bottom w:val="single" w:sz="4" w:space="0" w:color="000000"/>
              <w:right w:val="single" w:sz="4" w:space="0" w:color="auto"/>
            </w:tcBorders>
            <w:shd w:val="clear" w:color="auto" w:fill="auto"/>
            <w:vAlign w:val="center"/>
          </w:tcPr>
          <w:p w:rsidR="00C2559F" w:rsidRPr="009A7607" w:rsidRDefault="00C2559F" w:rsidP="00C2559F">
            <w:pPr>
              <w:spacing w:after="0" w:line="240" w:lineRule="auto"/>
              <w:contextualSpacing/>
              <w:jc w:val="center"/>
              <w:rPr>
                <w:rFonts w:ascii="Times New Roman" w:hAnsi="Times New Roman" w:cs="Times New Roman"/>
                <w:b/>
                <w:iCs/>
                <w:color w:val="000000" w:themeColor="text1"/>
              </w:rPr>
            </w:pPr>
            <w:r w:rsidRPr="009A7607">
              <w:rPr>
                <w:rFonts w:ascii="Times New Roman" w:hAnsi="Times New Roman" w:cs="Times New Roman"/>
                <w:b/>
                <w:iCs/>
                <w:color w:val="000000" w:themeColor="text1"/>
              </w:rPr>
              <w:t>1</w:t>
            </w:r>
          </w:p>
        </w:tc>
        <w:tc>
          <w:tcPr>
            <w:tcW w:w="14036" w:type="dxa"/>
            <w:gridSpan w:val="8"/>
            <w:tcBorders>
              <w:top w:val="single" w:sz="4" w:space="0" w:color="000000"/>
              <w:left w:val="single" w:sz="4" w:space="0" w:color="auto"/>
              <w:bottom w:val="single" w:sz="4" w:space="0" w:color="000000"/>
              <w:right w:val="single" w:sz="4" w:space="0" w:color="000000"/>
            </w:tcBorders>
            <w:shd w:val="clear" w:color="auto" w:fill="auto"/>
            <w:vAlign w:val="center"/>
          </w:tcPr>
          <w:p w:rsidR="00C2559F" w:rsidRPr="009A7607" w:rsidRDefault="00AA1C10" w:rsidP="00A5235A">
            <w:pPr>
              <w:spacing w:after="0" w:line="240" w:lineRule="auto"/>
              <w:contextualSpacing/>
              <w:jc w:val="center"/>
              <w:rPr>
                <w:rFonts w:ascii="Times New Roman" w:hAnsi="Times New Roman" w:cs="Times New Roman"/>
                <w:iCs/>
                <w:color w:val="000000" w:themeColor="text1"/>
              </w:rPr>
            </w:pPr>
            <w:r w:rsidRPr="009A7607">
              <w:rPr>
                <w:rFonts w:ascii="Times New Roman" w:hAnsi="Times New Roman" w:cs="Times New Roman"/>
                <w:b/>
                <w:bCs/>
                <w:iCs/>
                <w:color w:val="000000" w:themeColor="text1"/>
              </w:rPr>
              <w:t>Социальная</w:t>
            </w:r>
            <w:r w:rsidR="00C2559F" w:rsidRPr="009A7607">
              <w:rPr>
                <w:rFonts w:ascii="Times New Roman" w:hAnsi="Times New Roman" w:cs="Times New Roman"/>
                <w:b/>
                <w:bCs/>
                <w:iCs/>
                <w:color w:val="000000" w:themeColor="text1"/>
              </w:rPr>
              <w:t xml:space="preserve"> сфера</w:t>
            </w:r>
          </w:p>
        </w:tc>
      </w:tr>
      <w:tr w:rsidR="00C2559F" w:rsidRPr="009A7607" w:rsidTr="009A7607">
        <w:trPr>
          <w:tblHeader/>
          <w:jc w:val="center"/>
        </w:trPr>
        <w:tc>
          <w:tcPr>
            <w:tcW w:w="599" w:type="dxa"/>
            <w:tcBorders>
              <w:top w:val="single" w:sz="4" w:space="0" w:color="000000"/>
              <w:left w:val="single" w:sz="4" w:space="0" w:color="000000"/>
              <w:bottom w:val="single" w:sz="4" w:space="0" w:color="000000"/>
            </w:tcBorders>
            <w:shd w:val="clear" w:color="auto" w:fill="auto"/>
            <w:vAlign w:val="center"/>
          </w:tcPr>
          <w:p w:rsidR="00C2559F" w:rsidRPr="009A7607" w:rsidRDefault="00C2559F" w:rsidP="00A5235A">
            <w:pPr>
              <w:spacing w:after="0" w:line="240" w:lineRule="auto"/>
              <w:contextualSpacing/>
              <w:jc w:val="center"/>
              <w:rPr>
                <w:rFonts w:ascii="Times New Roman" w:hAnsi="Times New Roman" w:cs="Times New Roman"/>
                <w:iCs/>
                <w:color w:val="000000" w:themeColor="text1"/>
              </w:rPr>
            </w:pPr>
            <w:r w:rsidRPr="009A7607">
              <w:rPr>
                <w:rFonts w:ascii="Times New Roman" w:hAnsi="Times New Roman" w:cs="Times New Roman"/>
                <w:iCs/>
                <w:color w:val="000000" w:themeColor="text1"/>
              </w:rPr>
              <w:t>1.1</w:t>
            </w:r>
          </w:p>
        </w:tc>
        <w:tc>
          <w:tcPr>
            <w:tcW w:w="2695" w:type="dxa"/>
            <w:tcBorders>
              <w:top w:val="single" w:sz="4" w:space="0" w:color="000000"/>
              <w:left w:val="single" w:sz="4" w:space="0" w:color="000000"/>
              <w:bottom w:val="single" w:sz="4" w:space="0" w:color="000000"/>
            </w:tcBorders>
            <w:shd w:val="clear" w:color="auto" w:fill="auto"/>
            <w:vAlign w:val="center"/>
          </w:tcPr>
          <w:p w:rsidR="00C2559F" w:rsidRPr="009A7607" w:rsidRDefault="009A7607" w:rsidP="00A5235A">
            <w:pPr>
              <w:spacing w:after="0" w:line="240" w:lineRule="auto"/>
              <w:contextualSpacing/>
              <w:jc w:val="center"/>
              <w:rPr>
                <w:rFonts w:ascii="Times New Roman" w:hAnsi="Times New Roman" w:cs="Times New Roman"/>
                <w:iCs/>
                <w:color w:val="000000" w:themeColor="text1"/>
              </w:rPr>
            </w:pPr>
            <w:r w:rsidRPr="009A7607">
              <w:rPr>
                <w:rFonts w:ascii="Times New Roman" w:hAnsi="Times New Roman" w:cs="Times New Roman"/>
                <w:iCs/>
                <w:color w:val="000000" w:themeColor="text1"/>
              </w:rPr>
              <w:t>Детская спортивная площадка</w:t>
            </w:r>
          </w:p>
        </w:tc>
        <w:tc>
          <w:tcPr>
            <w:tcW w:w="1984" w:type="dxa"/>
            <w:tcBorders>
              <w:top w:val="single" w:sz="4" w:space="0" w:color="000000"/>
              <w:left w:val="single" w:sz="4" w:space="0" w:color="000000"/>
              <w:bottom w:val="single" w:sz="4" w:space="0" w:color="000000"/>
            </w:tcBorders>
            <w:shd w:val="clear" w:color="auto" w:fill="auto"/>
            <w:vAlign w:val="center"/>
          </w:tcPr>
          <w:p w:rsidR="00C2559F" w:rsidRPr="009A7607" w:rsidRDefault="00A63C2D" w:rsidP="009A7607">
            <w:pPr>
              <w:spacing w:after="0" w:line="240" w:lineRule="auto"/>
              <w:jc w:val="center"/>
              <w:rPr>
                <w:rFonts w:ascii="Times New Roman" w:hAnsi="Times New Roman" w:cs="Times New Roman"/>
              </w:rPr>
            </w:pPr>
            <w:r w:rsidRPr="009A7607">
              <w:rPr>
                <w:rFonts w:ascii="Times New Roman" w:hAnsi="Times New Roman" w:cs="Times New Roman"/>
              </w:rPr>
              <w:t xml:space="preserve">с. </w:t>
            </w:r>
            <w:r w:rsidR="009A7607" w:rsidRPr="009A7607">
              <w:rPr>
                <w:rFonts w:ascii="Times New Roman" w:hAnsi="Times New Roman" w:cs="Times New Roman"/>
              </w:rPr>
              <w:t xml:space="preserve">Ветренно-Телеутское, </w:t>
            </w:r>
          </w:p>
          <w:p w:rsidR="009A7607" w:rsidRPr="009A7607" w:rsidRDefault="009A7607" w:rsidP="009A7607">
            <w:pPr>
              <w:spacing w:after="0" w:line="240" w:lineRule="auto"/>
              <w:jc w:val="center"/>
              <w:rPr>
                <w:rFonts w:ascii="Times New Roman" w:hAnsi="Times New Roman" w:cs="Times New Roman"/>
                <w:iCs/>
                <w:color w:val="000000" w:themeColor="text1"/>
              </w:rPr>
            </w:pPr>
            <w:r w:rsidRPr="009A7607">
              <w:rPr>
                <w:rFonts w:ascii="Times New Roman" w:hAnsi="Times New Roman" w:cs="Times New Roman"/>
              </w:rPr>
              <w:t>ул. Новая</w:t>
            </w:r>
          </w:p>
        </w:tc>
        <w:tc>
          <w:tcPr>
            <w:tcW w:w="1276" w:type="dxa"/>
            <w:tcBorders>
              <w:top w:val="single" w:sz="4" w:space="0" w:color="000000"/>
              <w:left w:val="single" w:sz="4" w:space="0" w:color="000000"/>
              <w:bottom w:val="single" w:sz="4" w:space="0" w:color="000000"/>
            </w:tcBorders>
            <w:shd w:val="clear" w:color="auto" w:fill="auto"/>
            <w:vAlign w:val="center"/>
          </w:tcPr>
          <w:p w:rsidR="00C2559F" w:rsidRPr="009A7607" w:rsidRDefault="00AA1C10" w:rsidP="00A5235A">
            <w:pPr>
              <w:spacing w:after="0" w:line="240" w:lineRule="auto"/>
              <w:contextualSpacing/>
              <w:jc w:val="center"/>
              <w:rPr>
                <w:rFonts w:ascii="Times New Roman" w:hAnsi="Times New Roman" w:cs="Times New Roman"/>
                <w:iCs/>
                <w:color w:val="000000" w:themeColor="text1"/>
              </w:rPr>
            </w:pPr>
            <w:r w:rsidRPr="009A7607">
              <w:rPr>
                <w:rFonts w:ascii="Times New Roman" w:hAnsi="Times New Roman" w:cs="Times New Roman"/>
                <w:iCs/>
                <w:color w:val="000000" w:themeColor="text1"/>
              </w:rPr>
              <w:t>1 объект</w:t>
            </w:r>
          </w:p>
        </w:tc>
        <w:tc>
          <w:tcPr>
            <w:tcW w:w="1558" w:type="dxa"/>
            <w:tcBorders>
              <w:top w:val="single" w:sz="4" w:space="0" w:color="000000"/>
              <w:left w:val="single" w:sz="4" w:space="0" w:color="000000"/>
              <w:bottom w:val="single" w:sz="4" w:space="0" w:color="000000"/>
            </w:tcBorders>
            <w:shd w:val="clear" w:color="auto" w:fill="auto"/>
            <w:vAlign w:val="center"/>
          </w:tcPr>
          <w:p w:rsidR="00C2559F" w:rsidRPr="009A7607" w:rsidRDefault="009A7607" w:rsidP="00205975">
            <w:pPr>
              <w:spacing w:after="0" w:line="240" w:lineRule="auto"/>
              <w:contextualSpacing/>
              <w:jc w:val="center"/>
              <w:rPr>
                <w:rFonts w:ascii="Times New Roman" w:hAnsi="Times New Roman" w:cs="Times New Roman"/>
                <w:iCs/>
                <w:color w:val="000000" w:themeColor="text1"/>
              </w:rPr>
            </w:pPr>
            <w:r w:rsidRPr="009A7607">
              <w:rPr>
                <w:rFonts w:ascii="Times New Roman" w:hAnsi="Times New Roman" w:cs="Times New Roman"/>
                <w:iCs/>
                <w:color w:val="000000" w:themeColor="text1"/>
              </w:rPr>
              <w:t>0,2 га</w:t>
            </w:r>
          </w:p>
        </w:tc>
        <w:tc>
          <w:tcPr>
            <w:tcW w:w="2126" w:type="dxa"/>
            <w:tcBorders>
              <w:top w:val="single" w:sz="4" w:space="0" w:color="000000"/>
              <w:left w:val="single" w:sz="4" w:space="0" w:color="000000"/>
              <w:bottom w:val="single" w:sz="4" w:space="0" w:color="000000"/>
            </w:tcBorders>
            <w:shd w:val="clear" w:color="auto" w:fill="auto"/>
            <w:vAlign w:val="center"/>
          </w:tcPr>
          <w:p w:rsidR="00C2559F" w:rsidRPr="009A7607" w:rsidRDefault="00AA1C10" w:rsidP="00A5235A">
            <w:pPr>
              <w:spacing w:after="0" w:line="240" w:lineRule="auto"/>
              <w:contextualSpacing/>
              <w:jc w:val="center"/>
              <w:rPr>
                <w:rFonts w:ascii="Times New Roman" w:hAnsi="Times New Roman" w:cs="Times New Roman"/>
                <w:iCs/>
                <w:color w:val="000000" w:themeColor="text1"/>
              </w:rPr>
            </w:pPr>
            <w:r w:rsidRPr="009A7607">
              <w:rPr>
                <w:rFonts w:ascii="Times New Roman" w:hAnsi="Times New Roman" w:cs="Times New Roman"/>
                <w:iCs/>
                <w:color w:val="000000" w:themeColor="text1"/>
              </w:rPr>
              <w:t>Общественно-деловая зона</w:t>
            </w:r>
          </w:p>
        </w:tc>
        <w:tc>
          <w:tcPr>
            <w:tcW w:w="1844" w:type="dxa"/>
            <w:tcBorders>
              <w:top w:val="single" w:sz="4" w:space="0" w:color="000000"/>
              <w:left w:val="single" w:sz="4" w:space="0" w:color="000000"/>
              <w:bottom w:val="single" w:sz="4" w:space="0" w:color="000000"/>
            </w:tcBorders>
            <w:shd w:val="clear" w:color="auto" w:fill="auto"/>
            <w:vAlign w:val="center"/>
          </w:tcPr>
          <w:p w:rsidR="00C2559F" w:rsidRPr="009A7607" w:rsidRDefault="00AA1C10" w:rsidP="00256313">
            <w:pPr>
              <w:pStyle w:val="Default"/>
              <w:jc w:val="center"/>
              <w:rPr>
                <w:color w:val="000000" w:themeColor="text1"/>
                <w:sz w:val="22"/>
                <w:szCs w:val="22"/>
              </w:rPr>
            </w:pPr>
            <w:r w:rsidRPr="009A7607">
              <w:rPr>
                <w:color w:val="000000" w:themeColor="text1"/>
                <w:sz w:val="22"/>
                <w:szCs w:val="22"/>
              </w:rPr>
              <w:t>Объекты физической культуры и массового спорта</w:t>
            </w:r>
          </w:p>
        </w:tc>
        <w:tc>
          <w:tcPr>
            <w:tcW w:w="10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59F" w:rsidRPr="009A7607" w:rsidRDefault="00AA1C10" w:rsidP="00A5235A">
            <w:pPr>
              <w:spacing w:after="0" w:line="240" w:lineRule="auto"/>
              <w:contextualSpacing/>
              <w:jc w:val="center"/>
              <w:rPr>
                <w:rFonts w:ascii="Times New Roman" w:hAnsi="Times New Roman" w:cs="Times New Roman"/>
                <w:iCs/>
                <w:color w:val="000000" w:themeColor="text1"/>
              </w:rPr>
            </w:pPr>
            <w:r w:rsidRPr="009A7607">
              <w:rPr>
                <w:rFonts w:ascii="Times New Roman" w:hAnsi="Times New Roman" w:cs="Times New Roman"/>
                <w:iCs/>
                <w:color w:val="000000" w:themeColor="text1"/>
              </w:rPr>
              <w:t>-</w:t>
            </w:r>
          </w:p>
        </w:tc>
        <w:tc>
          <w:tcPr>
            <w:tcW w:w="1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559F" w:rsidRPr="009A7607" w:rsidRDefault="00A63C2D" w:rsidP="00A5235A">
            <w:pPr>
              <w:spacing w:after="0" w:line="240" w:lineRule="auto"/>
              <w:contextualSpacing/>
              <w:jc w:val="center"/>
              <w:rPr>
                <w:rFonts w:ascii="Times New Roman" w:hAnsi="Times New Roman" w:cs="Times New Roman"/>
                <w:iCs/>
                <w:color w:val="000000" w:themeColor="text1"/>
              </w:rPr>
            </w:pPr>
            <w:r w:rsidRPr="009A7607">
              <w:rPr>
                <w:rFonts w:ascii="Times New Roman" w:hAnsi="Times New Roman" w:cs="Times New Roman"/>
                <w:iCs/>
                <w:color w:val="000000" w:themeColor="text1"/>
              </w:rPr>
              <w:t>Расчетный срок</w:t>
            </w:r>
          </w:p>
        </w:tc>
      </w:tr>
    </w:tbl>
    <w:p w:rsidR="00A5235A" w:rsidRDefault="00A5235A" w:rsidP="00A5235A">
      <w:pPr>
        <w:spacing w:after="0" w:line="240" w:lineRule="auto"/>
        <w:jc w:val="both"/>
        <w:rPr>
          <w:rFonts w:ascii="Times New Roman" w:hAnsi="Times New Roman" w:cs="Times New Roman"/>
          <w:sz w:val="28"/>
          <w:szCs w:val="28"/>
        </w:rPr>
      </w:pPr>
    </w:p>
    <w:p w:rsidR="00A5235A" w:rsidRDefault="00A5235A" w:rsidP="009443D3">
      <w:pPr>
        <w:pStyle w:val="1"/>
        <w:numPr>
          <w:ilvl w:val="0"/>
          <w:numId w:val="2"/>
        </w:numPr>
        <w:spacing w:after="0"/>
        <w:ind w:left="0" w:right="0" w:firstLine="709"/>
        <w:rPr>
          <w:sz w:val="28"/>
          <w:szCs w:val="28"/>
        </w:rPr>
      </w:pPr>
      <w:bookmarkStart w:id="9" w:name="_Toc71874238"/>
      <w:bookmarkStart w:id="10" w:name="_Toc56617488"/>
      <w:bookmarkStart w:id="11" w:name="_Toc77845512"/>
      <w:r w:rsidRPr="00A5235A">
        <w:rPr>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9"/>
      <w:bookmarkEnd w:id="10"/>
      <w:bookmarkEnd w:id="11"/>
      <w:r w:rsidRPr="00A5235A">
        <w:rPr>
          <w:sz w:val="28"/>
          <w:szCs w:val="28"/>
        </w:rPr>
        <w:t xml:space="preserve"> </w:t>
      </w:r>
    </w:p>
    <w:p w:rsidR="00B761F3" w:rsidRPr="00B761F3" w:rsidRDefault="00B761F3" w:rsidP="00B761F3">
      <w:pPr>
        <w:spacing w:after="0" w:line="240" w:lineRule="auto"/>
        <w:rPr>
          <w:lang w:eastAsia="zh-CN"/>
        </w:rPr>
      </w:pPr>
    </w:p>
    <w:tbl>
      <w:tblPr>
        <w:tblStyle w:val="af4"/>
        <w:tblW w:w="14803" w:type="dxa"/>
        <w:tblLook w:val="04A0" w:firstRow="1" w:lastRow="0" w:firstColumn="1" w:lastColumn="0" w:noHBand="0" w:noVBand="1"/>
      </w:tblPr>
      <w:tblGrid>
        <w:gridCol w:w="539"/>
        <w:gridCol w:w="3680"/>
        <w:gridCol w:w="2410"/>
        <w:gridCol w:w="2249"/>
        <w:gridCol w:w="1976"/>
        <w:gridCol w:w="1678"/>
        <w:gridCol w:w="2271"/>
      </w:tblGrid>
      <w:tr w:rsidR="00B761F3" w:rsidRPr="00687B1B" w:rsidTr="00E77ED5">
        <w:trPr>
          <w:trHeight w:val="20"/>
        </w:trPr>
        <w:tc>
          <w:tcPr>
            <w:tcW w:w="539" w:type="dxa"/>
          </w:tcPr>
          <w:p w:rsidR="00B761F3" w:rsidRPr="00687B1B" w:rsidRDefault="00B761F3" w:rsidP="00B761F3">
            <w:pPr>
              <w:jc w:val="center"/>
              <w:rPr>
                <w:rFonts w:ascii="Times New Roman" w:hAnsi="Times New Roman" w:cs="Times New Roman"/>
                <w:b/>
              </w:rPr>
            </w:pPr>
            <w:r w:rsidRPr="00687B1B">
              <w:rPr>
                <w:rFonts w:ascii="Times New Roman" w:hAnsi="Times New Roman" w:cs="Times New Roman"/>
                <w:b/>
              </w:rPr>
              <w:t xml:space="preserve">№ </w:t>
            </w:r>
          </w:p>
          <w:p w:rsidR="00B761F3" w:rsidRPr="00687B1B" w:rsidRDefault="00B761F3" w:rsidP="00B761F3">
            <w:pPr>
              <w:jc w:val="center"/>
              <w:rPr>
                <w:rFonts w:ascii="Times New Roman" w:hAnsi="Times New Roman" w:cs="Times New Roman"/>
                <w:b/>
              </w:rPr>
            </w:pPr>
            <w:r w:rsidRPr="00687B1B">
              <w:rPr>
                <w:rFonts w:ascii="Times New Roman" w:hAnsi="Times New Roman" w:cs="Times New Roman"/>
                <w:b/>
              </w:rPr>
              <w:t>п/п</w:t>
            </w:r>
          </w:p>
        </w:tc>
        <w:tc>
          <w:tcPr>
            <w:tcW w:w="3680" w:type="dxa"/>
          </w:tcPr>
          <w:p w:rsidR="00B761F3" w:rsidRPr="00687B1B" w:rsidRDefault="00B761F3" w:rsidP="00B052A2">
            <w:pPr>
              <w:jc w:val="center"/>
              <w:rPr>
                <w:rFonts w:ascii="Times New Roman" w:hAnsi="Times New Roman" w:cs="Times New Roman"/>
                <w:b/>
              </w:rPr>
            </w:pPr>
            <w:r w:rsidRPr="00687B1B">
              <w:rPr>
                <w:rFonts w:ascii="Times New Roman" w:hAnsi="Times New Roman" w:cs="Times New Roman"/>
                <w:b/>
              </w:rPr>
              <w:t>Функциональные зоны и их параметры</w:t>
            </w:r>
          </w:p>
          <w:p w:rsidR="00B761F3" w:rsidRPr="00687B1B" w:rsidRDefault="00B761F3" w:rsidP="00B052A2">
            <w:pPr>
              <w:jc w:val="center"/>
              <w:rPr>
                <w:rFonts w:ascii="Times New Roman" w:hAnsi="Times New Roman" w:cs="Times New Roman"/>
                <w:b/>
              </w:rPr>
            </w:pPr>
            <w:r w:rsidRPr="00687B1B">
              <w:rPr>
                <w:rFonts w:ascii="Times New Roman" w:hAnsi="Times New Roman" w:cs="Times New Roman"/>
                <w:b/>
              </w:rPr>
              <w:t>(общая площадь)</w:t>
            </w:r>
          </w:p>
        </w:tc>
        <w:tc>
          <w:tcPr>
            <w:tcW w:w="2410" w:type="dxa"/>
          </w:tcPr>
          <w:p w:rsidR="00B761F3" w:rsidRPr="00687B1B" w:rsidRDefault="00B761F3" w:rsidP="00B052A2">
            <w:pPr>
              <w:jc w:val="center"/>
              <w:rPr>
                <w:rFonts w:ascii="Times New Roman" w:hAnsi="Times New Roman" w:cs="Times New Roman"/>
                <w:b/>
              </w:rPr>
            </w:pPr>
            <w:r w:rsidRPr="00687B1B">
              <w:rPr>
                <w:rFonts w:ascii="Times New Roman" w:hAnsi="Times New Roman" w:cs="Times New Roman"/>
                <w:b/>
              </w:rPr>
              <w:t>Класс объектов</w:t>
            </w:r>
          </w:p>
        </w:tc>
        <w:tc>
          <w:tcPr>
            <w:tcW w:w="2249" w:type="dxa"/>
          </w:tcPr>
          <w:p w:rsidR="00B761F3" w:rsidRPr="00687B1B" w:rsidRDefault="00B761F3" w:rsidP="00B052A2">
            <w:pPr>
              <w:jc w:val="center"/>
              <w:rPr>
                <w:rFonts w:ascii="Times New Roman" w:hAnsi="Times New Roman" w:cs="Times New Roman"/>
                <w:b/>
              </w:rPr>
            </w:pPr>
            <w:r w:rsidRPr="00687B1B">
              <w:rPr>
                <w:rFonts w:ascii="Times New Roman" w:hAnsi="Times New Roman" w:cs="Times New Roman"/>
                <w:b/>
              </w:rPr>
              <w:t>Наименование объектов, планируемых для размещения</w:t>
            </w:r>
          </w:p>
        </w:tc>
        <w:tc>
          <w:tcPr>
            <w:tcW w:w="1976" w:type="dxa"/>
          </w:tcPr>
          <w:p w:rsidR="00B761F3" w:rsidRPr="00687B1B" w:rsidRDefault="00B761F3" w:rsidP="00B052A2">
            <w:pPr>
              <w:jc w:val="center"/>
              <w:rPr>
                <w:rFonts w:ascii="Times New Roman" w:hAnsi="Times New Roman" w:cs="Times New Roman"/>
                <w:b/>
              </w:rPr>
            </w:pPr>
            <w:r w:rsidRPr="00687B1B">
              <w:rPr>
                <w:rFonts w:ascii="Times New Roman" w:hAnsi="Times New Roman" w:cs="Times New Roman"/>
                <w:b/>
              </w:rPr>
              <w:t>Местоположение планируемого объекта</w:t>
            </w:r>
          </w:p>
        </w:tc>
        <w:tc>
          <w:tcPr>
            <w:tcW w:w="1678" w:type="dxa"/>
          </w:tcPr>
          <w:p w:rsidR="00B761F3" w:rsidRPr="00687B1B" w:rsidRDefault="00B761F3" w:rsidP="00B052A2">
            <w:pPr>
              <w:pStyle w:val="Default"/>
              <w:jc w:val="center"/>
              <w:rPr>
                <w:b/>
                <w:sz w:val="22"/>
                <w:szCs w:val="22"/>
              </w:rPr>
            </w:pPr>
            <w:r w:rsidRPr="00687B1B">
              <w:rPr>
                <w:b/>
                <w:sz w:val="22"/>
                <w:szCs w:val="22"/>
              </w:rPr>
              <w:t>Параметры планируемого объекта</w:t>
            </w:r>
          </w:p>
        </w:tc>
        <w:tc>
          <w:tcPr>
            <w:tcW w:w="2271" w:type="dxa"/>
          </w:tcPr>
          <w:p w:rsidR="00B761F3" w:rsidRPr="00687B1B" w:rsidRDefault="00B761F3" w:rsidP="00B052A2">
            <w:pPr>
              <w:jc w:val="center"/>
              <w:rPr>
                <w:rFonts w:ascii="Times New Roman" w:hAnsi="Times New Roman" w:cs="Times New Roman"/>
                <w:b/>
              </w:rPr>
            </w:pPr>
            <w:r w:rsidRPr="00687B1B">
              <w:rPr>
                <w:rFonts w:ascii="Times New Roman" w:hAnsi="Times New Roman" w:cs="Times New Roman"/>
                <w:b/>
              </w:rPr>
              <w:t>Значение планируемого объекта</w:t>
            </w:r>
          </w:p>
        </w:tc>
      </w:tr>
      <w:tr w:rsidR="00B761F3" w:rsidRPr="00687B1B" w:rsidTr="00E77ED5">
        <w:trPr>
          <w:trHeight w:val="20"/>
        </w:trPr>
        <w:tc>
          <w:tcPr>
            <w:tcW w:w="539"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1</w:t>
            </w:r>
          </w:p>
        </w:tc>
        <w:tc>
          <w:tcPr>
            <w:tcW w:w="3680" w:type="dxa"/>
            <w:vAlign w:val="center"/>
          </w:tcPr>
          <w:p w:rsidR="00B761F3" w:rsidRPr="00687B1B" w:rsidRDefault="00B761F3" w:rsidP="00B052A2">
            <w:pPr>
              <w:jc w:val="center"/>
              <w:rPr>
                <w:rFonts w:ascii="Times New Roman" w:hAnsi="Times New Roman" w:cs="Times New Roman"/>
                <w:color w:val="000000"/>
              </w:rPr>
            </w:pPr>
            <w:r w:rsidRPr="00687B1B">
              <w:rPr>
                <w:rFonts w:ascii="Times New Roman" w:hAnsi="Times New Roman" w:cs="Times New Roman"/>
                <w:color w:val="000000"/>
              </w:rPr>
              <w:t>Зона застройки индивидуальными жилыми домами</w:t>
            </w:r>
          </w:p>
          <w:p w:rsidR="00B761F3" w:rsidRPr="00687B1B" w:rsidRDefault="00B761F3" w:rsidP="00B052A2">
            <w:pPr>
              <w:jc w:val="center"/>
              <w:rPr>
                <w:rFonts w:ascii="Times New Roman" w:hAnsi="Times New Roman" w:cs="Times New Roman"/>
              </w:rPr>
            </w:pPr>
            <w:r w:rsidRPr="00687B1B">
              <w:rPr>
                <w:rFonts w:ascii="Times New Roman" w:hAnsi="Times New Roman" w:cs="Times New Roman"/>
                <w:color w:val="000000"/>
              </w:rPr>
              <w:t>(</w:t>
            </w:r>
            <w:r w:rsidR="00822CE9">
              <w:rPr>
                <w:rFonts w:ascii="Times New Roman" w:eastAsia="Times New Roman" w:hAnsi="Times New Roman" w:cs="Times New Roman"/>
              </w:rPr>
              <w:t>135</w:t>
            </w:r>
            <w:r w:rsidRPr="00687B1B">
              <w:rPr>
                <w:rFonts w:ascii="Times New Roman" w:eastAsia="Times New Roman" w:hAnsi="Times New Roman" w:cs="Times New Roman"/>
              </w:rPr>
              <w:t xml:space="preserve"> га)</w:t>
            </w:r>
          </w:p>
        </w:tc>
        <w:tc>
          <w:tcPr>
            <w:tcW w:w="2410" w:type="dxa"/>
            <w:vAlign w:val="center"/>
          </w:tcPr>
          <w:p w:rsidR="00B761F3" w:rsidRPr="00687B1B" w:rsidRDefault="00B761F3" w:rsidP="00B052A2">
            <w:pPr>
              <w:pStyle w:val="Default"/>
              <w:jc w:val="center"/>
              <w:rPr>
                <w:sz w:val="22"/>
                <w:szCs w:val="22"/>
              </w:rPr>
            </w:pPr>
            <w:r w:rsidRPr="00687B1B">
              <w:rPr>
                <w:sz w:val="22"/>
                <w:szCs w:val="22"/>
              </w:rPr>
              <w:t>Объекты жилищного строительства</w:t>
            </w:r>
          </w:p>
        </w:tc>
        <w:tc>
          <w:tcPr>
            <w:tcW w:w="2249" w:type="dxa"/>
            <w:vAlign w:val="center"/>
          </w:tcPr>
          <w:p w:rsidR="00B761F3" w:rsidRPr="00687B1B" w:rsidRDefault="00B761F3" w:rsidP="00B052A2">
            <w:pPr>
              <w:pStyle w:val="Default"/>
              <w:jc w:val="center"/>
              <w:rPr>
                <w:sz w:val="22"/>
                <w:szCs w:val="22"/>
              </w:rPr>
            </w:pPr>
            <w:r w:rsidRPr="00687B1B">
              <w:rPr>
                <w:sz w:val="22"/>
                <w:szCs w:val="22"/>
              </w:rPr>
              <w:t>Жилой дом</w:t>
            </w:r>
          </w:p>
        </w:tc>
        <w:tc>
          <w:tcPr>
            <w:tcW w:w="1976"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с. Ветренно-Телеутское</w:t>
            </w:r>
          </w:p>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с. Подветренно-Телеутское</w:t>
            </w:r>
          </w:p>
        </w:tc>
        <w:tc>
          <w:tcPr>
            <w:tcW w:w="1678"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До 3 этажей</w:t>
            </w:r>
          </w:p>
        </w:tc>
        <w:tc>
          <w:tcPr>
            <w:tcW w:w="2271" w:type="dxa"/>
            <w:vAlign w:val="center"/>
          </w:tcPr>
          <w:p w:rsidR="00B761F3" w:rsidRPr="00687B1B" w:rsidRDefault="00B761F3" w:rsidP="00B052A2">
            <w:pPr>
              <w:pStyle w:val="Default"/>
              <w:jc w:val="center"/>
              <w:rPr>
                <w:sz w:val="22"/>
                <w:szCs w:val="22"/>
              </w:rPr>
            </w:pPr>
            <w:r w:rsidRPr="00687B1B">
              <w:rPr>
                <w:sz w:val="22"/>
                <w:szCs w:val="22"/>
              </w:rPr>
              <w:t>Местного значения поселения</w:t>
            </w:r>
          </w:p>
        </w:tc>
      </w:tr>
      <w:tr w:rsidR="00B761F3" w:rsidRPr="00687B1B" w:rsidTr="00E77ED5">
        <w:trPr>
          <w:trHeight w:val="20"/>
        </w:trPr>
        <w:tc>
          <w:tcPr>
            <w:tcW w:w="539" w:type="dxa"/>
            <w:vMerge w:val="restart"/>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2</w:t>
            </w:r>
          </w:p>
        </w:tc>
        <w:tc>
          <w:tcPr>
            <w:tcW w:w="3680" w:type="dxa"/>
            <w:vMerge w:val="restart"/>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Общественно-деловая зона</w:t>
            </w:r>
          </w:p>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(5,8 га)</w:t>
            </w:r>
          </w:p>
        </w:tc>
        <w:tc>
          <w:tcPr>
            <w:tcW w:w="2410" w:type="dxa"/>
            <w:vAlign w:val="center"/>
          </w:tcPr>
          <w:p w:rsidR="00B761F3" w:rsidRPr="00687B1B" w:rsidRDefault="00B761F3" w:rsidP="00B052A2">
            <w:pPr>
              <w:pStyle w:val="Default"/>
              <w:jc w:val="center"/>
              <w:rPr>
                <w:sz w:val="22"/>
                <w:szCs w:val="22"/>
              </w:rPr>
            </w:pPr>
            <w:r w:rsidRPr="00687B1B">
              <w:rPr>
                <w:sz w:val="22"/>
                <w:szCs w:val="22"/>
              </w:rPr>
              <w:t>Объекты физической культуры и массового спорта</w:t>
            </w:r>
          </w:p>
        </w:tc>
        <w:tc>
          <w:tcPr>
            <w:tcW w:w="2249"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Детская спортивная площадка</w:t>
            </w:r>
          </w:p>
        </w:tc>
        <w:tc>
          <w:tcPr>
            <w:tcW w:w="1976"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с. Ветренно-Телеутское,</w:t>
            </w:r>
          </w:p>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ул. Новая</w:t>
            </w:r>
          </w:p>
        </w:tc>
        <w:tc>
          <w:tcPr>
            <w:tcW w:w="1678"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0,2 га</w:t>
            </w:r>
          </w:p>
        </w:tc>
        <w:tc>
          <w:tcPr>
            <w:tcW w:w="2271"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Местного значения поселения</w:t>
            </w:r>
          </w:p>
        </w:tc>
      </w:tr>
      <w:tr w:rsidR="00B761F3" w:rsidRPr="00687B1B" w:rsidTr="00E77ED5">
        <w:trPr>
          <w:trHeight w:val="20"/>
        </w:trPr>
        <w:tc>
          <w:tcPr>
            <w:tcW w:w="539" w:type="dxa"/>
            <w:vMerge/>
            <w:vAlign w:val="center"/>
          </w:tcPr>
          <w:p w:rsidR="00B761F3" w:rsidRPr="00687B1B" w:rsidRDefault="00B761F3" w:rsidP="00B052A2">
            <w:pPr>
              <w:jc w:val="center"/>
              <w:rPr>
                <w:rFonts w:ascii="Times New Roman" w:hAnsi="Times New Roman" w:cs="Times New Roman"/>
              </w:rPr>
            </w:pPr>
          </w:p>
        </w:tc>
        <w:tc>
          <w:tcPr>
            <w:tcW w:w="3680" w:type="dxa"/>
            <w:vMerge/>
            <w:vAlign w:val="center"/>
          </w:tcPr>
          <w:p w:rsidR="00B761F3" w:rsidRPr="00687B1B" w:rsidRDefault="00B761F3" w:rsidP="00B052A2">
            <w:pPr>
              <w:jc w:val="center"/>
              <w:rPr>
                <w:rFonts w:ascii="Times New Roman" w:hAnsi="Times New Roman" w:cs="Times New Roman"/>
              </w:rPr>
            </w:pPr>
          </w:p>
        </w:tc>
        <w:tc>
          <w:tcPr>
            <w:tcW w:w="2410"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Прочие объекты обслуживания</w:t>
            </w:r>
          </w:p>
        </w:tc>
        <w:tc>
          <w:tcPr>
            <w:tcW w:w="2249"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Объекты общественного питания</w:t>
            </w:r>
          </w:p>
        </w:tc>
        <w:tc>
          <w:tcPr>
            <w:tcW w:w="1976"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с. Ветренно-Телеутское</w:t>
            </w:r>
          </w:p>
          <w:p w:rsidR="00B761F3" w:rsidRPr="00687B1B" w:rsidRDefault="00B761F3" w:rsidP="00B052A2">
            <w:pPr>
              <w:jc w:val="center"/>
              <w:rPr>
                <w:rFonts w:ascii="Times New Roman" w:hAnsi="Times New Roman" w:cs="Times New Roman"/>
              </w:rPr>
            </w:pPr>
          </w:p>
        </w:tc>
        <w:tc>
          <w:tcPr>
            <w:tcW w:w="1678"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10 посадочных мест</w:t>
            </w:r>
          </w:p>
        </w:tc>
        <w:tc>
          <w:tcPr>
            <w:tcW w:w="2271"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Объекты малого и среднего предпринимательства</w:t>
            </w:r>
          </w:p>
        </w:tc>
      </w:tr>
      <w:tr w:rsidR="00B761F3" w:rsidRPr="00687B1B" w:rsidTr="00E77ED5">
        <w:trPr>
          <w:trHeight w:val="528"/>
        </w:trPr>
        <w:tc>
          <w:tcPr>
            <w:tcW w:w="539" w:type="dxa"/>
            <w:vMerge/>
            <w:vAlign w:val="center"/>
          </w:tcPr>
          <w:p w:rsidR="00B761F3" w:rsidRPr="00687B1B" w:rsidRDefault="00B761F3" w:rsidP="00B052A2">
            <w:pPr>
              <w:jc w:val="center"/>
              <w:rPr>
                <w:rFonts w:ascii="Times New Roman" w:hAnsi="Times New Roman" w:cs="Times New Roman"/>
              </w:rPr>
            </w:pPr>
          </w:p>
        </w:tc>
        <w:tc>
          <w:tcPr>
            <w:tcW w:w="3680" w:type="dxa"/>
            <w:vMerge/>
            <w:vAlign w:val="center"/>
          </w:tcPr>
          <w:p w:rsidR="00B761F3" w:rsidRPr="00687B1B" w:rsidRDefault="00B761F3" w:rsidP="00B052A2">
            <w:pPr>
              <w:jc w:val="center"/>
              <w:rPr>
                <w:rFonts w:ascii="Times New Roman" w:hAnsi="Times New Roman" w:cs="Times New Roman"/>
              </w:rPr>
            </w:pPr>
          </w:p>
        </w:tc>
        <w:tc>
          <w:tcPr>
            <w:tcW w:w="2410"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Прочие объекты обслуживания</w:t>
            </w:r>
          </w:p>
        </w:tc>
        <w:tc>
          <w:tcPr>
            <w:tcW w:w="2249"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Объекты торговли</w:t>
            </w:r>
          </w:p>
        </w:tc>
        <w:tc>
          <w:tcPr>
            <w:tcW w:w="1976"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с. Ветренно-Телеутское</w:t>
            </w:r>
          </w:p>
          <w:p w:rsidR="00B761F3" w:rsidRPr="00687B1B" w:rsidRDefault="00B761F3" w:rsidP="00B052A2">
            <w:pPr>
              <w:jc w:val="center"/>
              <w:rPr>
                <w:rFonts w:ascii="Times New Roman" w:hAnsi="Times New Roman" w:cs="Times New Roman"/>
              </w:rPr>
            </w:pPr>
          </w:p>
        </w:tc>
        <w:tc>
          <w:tcPr>
            <w:tcW w:w="1678"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50 кв. м.</w:t>
            </w:r>
          </w:p>
        </w:tc>
        <w:tc>
          <w:tcPr>
            <w:tcW w:w="2271"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Объекты малого и среднего предпринимательства</w:t>
            </w:r>
          </w:p>
        </w:tc>
      </w:tr>
      <w:tr w:rsidR="00B761F3" w:rsidRPr="00687B1B" w:rsidTr="00E77ED5">
        <w:trPr>
          <w:trHeight w:val="20"/>
        </w:trPr>
        <w:tc>
          <w:tcPr>
            <w:tcW w:w="539" w:type="dxa"/>
            <w:vMerge/>
            <w:vAlign w:val="center"/>
          </w:tcPr>
          <w:p w:rsidR="00B761F3" w:rsidRPr="00687B1B" w:rsidRDefault="00B761F3" w:rsidP="00B052A2">
            <w:pPr>
              <w:jc w:val="center"/>
              <w:rPr>
                <w:rFonts w:ascii="Times New Roman" w:hAnsi="Times New Roman" w:cs="Times New Roman"/>
              </w:rPr>
            </w:pPr>
          </w:p>
        </w:tc>
        <w:tc>
          <w:tcPr>
            <w:tcW w:w="3680" w:type="dxa"/>
            <w:vMerge/>
            <w:vAlign w:val="center"/>
          </w:tcPr>
          <w:p w:rsidR="00B761F3" w:rsidRPr="00687B1B" w:rsidRDefault="00B761F3" w:rsidP="00B052A2">
            <w:pPr>
              <w:jc w:val="center"/>
              <w:rPr>
                <w:rFonts w:ascii="Times New Roman" w:hAnsi="Times New Roman" w:cs="Times New Roman"/>
              </w:rPr>
            </w:pPr>
          </w:p>
        </w:tc>
        <w:tc>
          <w:tcPr>
            <w:tcW w:w="2410"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Прочие объекты обслуживания</w:t>
            </w:r>
          </w:p>
        </w:tc>
        <w:tc>
          <w:tcPr>
            <w:tcW w:w="2249"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Непроизводственные объекты коммунально-бытового обслуживания и предоставления персональных услуг</w:t>
            </w:r>
          </w:p>
        </w:tc>
        <w:tc>
          <w:tcPr>
            <w:tcW w:w="1976"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с. Ветренно-Телеутское</w:t>
            </w:r>
          </w:p>
          <w:p w:rsidR="00B761F3" w:rsidRPr="00687B1B" w:rsidRDefault="00B761F3" w:rsidP="00B052A2">
            <w:pPr>
              <w:jc w:val="center"/>
              <w:rPr>
                <w:rFonts w:ascii="Times New Roman" w:hAnsi="Times New Roman" w:cs="Times New Roman"/>
              </w:rPr>
            </w:pPr>
          </w:p>
        </w:tc>
        <w:tc>
          <w:tcPr>
            <w:tcW w:w="1678"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2 рабочих места</w:t>
            </w:r>
          </w:p>
        </w:tc>
        <w:tc>
          <w:tcPr>
            <w:tcW w:w="2271"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Объекты малого и среднего предпринимательства</w:t>
            </w:r>
          </w:p>
        </w:tc>
      </w:tr>
      <w:tr w:rsidR="00B761F3" w:rsidRPr="00687B1B" w:rsidTr="00E77ED5">
        <w:trPr>
          <w:trHeight w:val="20"/>
        </w:trPr>
        <w:tc>
          <w:tcPr>
            <w:tcW w:w="539" w:type="dxa"/>
            <w:vMerge/>
            <w:vAlign w:val="center"/>
          </w:tcPr>
          <w:p w:rsidR="00B761F3" w:rsidRPr="00687B1B" w:rsidRDefault="00B761F3" w:rsidP="00B052A2">
            <w:pPr>
              <w:jc w:val="center"/>
              <w:rPr>
                <w:rFonts w:ascii="Times New Roman" w:hAnsi="Times New Roman" w:cs="Times New Roman"/>
              </w:rPr>
            </w:pPr>
          </w:p>
        </w:tc>
        <w:tc>
          <w:tcPr>
            <w:tcW w:w="3680" w:type="dxa"/>
            <w:vMerge/>
            <w:vAlign w:val="center"/>
          </w:tcPr>
          <w:p w:rsidR="00B761F3" w:rsidRPr="00687B1B" w:rsidRDefault="00B761F3" w:rsidP="00B052A2">
            <w:pPr>
              <w:jc w:val="center"/>
              <w:rPr>
                <w:rFonts w:ascii="Times New Roman" w:hAnsi="Times New Roman" w:cs="Times New Roman"/>
              </w:rPr>
            </w:pPr>
          </w:p>
        </w:tc>
        <w:tc>
          <w:tcPr>
            <w:tcW w:w="2410"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Прочие объекты обслуживания</w:t>
            </w:r>
          </w:p>
        </w:tc>
        <w:tc>
          <w:tcPr>
            <w:tcW w:w="2249"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Объекты торговли</w:t>
            </w:r>
          </w:p>
        </w:tc>
        <w:tc>
          <w:tcPr>
            <w:tcW w:w="1976"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с. Подветренно-Телеутское,</w:t>
            </w:r>
          </w:p>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ул. Каменская</w:t>
            </w:r>
          </w:p>
        </w:tc>
        <w:tc>
          <w:tcPr>
            <w:tcW w:w="1678"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100 кв. м.</w:t>
            </w:r>
          </w:p>
        </w:tc>
        <w:tc>
          <w:tcPr>
            <w:tcW w:w="2271"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Объекты малого и среднего предпринимательства</w:t>
            </w:r>
          </w:p>
        </w:tc>
      </w:tr>
      <w:tr w:rsidR="00E77ED5" w:rsidRPr="00687B1B" w:rsidTr="00E77ED5">
        <w:trPr>
          <w:trHeight w:val="20"/>
        </w:trPr>
        <w:tc>
          <w:tcPr>
            <w:tcW w:w="539" w:type="dxa"/>
            <w:vAlign w:val="center"/>
          </w:tcPr>
          <w:p w:rsidR="00E77ED5" w:rsidRPr="00687B1B" w:rsidRDefault="00E77ED5" w:rsidP="00E77ED5">
            <w:pPr>
              <w:jc w:val="center"/>
              <w:rPr>
                <w:rFonts w:ascii="Times New Roman" w:hAnsi="Times New Roman" w:cs="Times New Roman"/>
              </w:rPr>
            </w:pPr>
            <w:r w:rsidRPr="00687B1B">
              <w:rPr>
                <w:rFonts w:ascii="Times New Roman" w:hAnsi="Times New Roman" w:cs="Times New Roman"/>
              </w:rPr>
              <w:t>3</w:t>
            </w:r>
          </w:p>
        </w:tc>
        <w:tc>
          <w:tcPr>
            <w:tcW w:w="3680" w:type="dxa"/>
            <w:vAlign w:val="center"/>
          </w:tcPr>
          <w:p w:rsidR="00E77ED5" w:rsidRPr="00687B1B" w:rsidRDefault="00E77ED5" w:rsidP="00E77ED5">
            <w:pPr>
              <w:jc w:val="center"/>
              <w:rPr>
                <w:rFonts w:ascii="Times New Roman" w:eastAsia="Times New Roman" w:hAnsi="Times New Roman" w:cs="Times New Roman"/>
              </w:rPr>
            </w:pPr>
            <w:r w:rsidRPr="00687B1B">
              <w:rPr>
                <w:rFonts w:ascii="Times New Roman" w:eastAsia="Times New Roman" w:hAnsi="Times New Roman" w:cs="Times New Roman"/>
              </w:rPr>
              <w:t>Зона инженерной инфраструктуры</w:t>
            </w:r>
          </w:p>
          <w:p w:rsidR="00E77ED5" w:rsidRPr="00687B1B" w:rsidRDefault="00E77ED5" w:rsidP="00E77ED5">
            <w:pPr>
              <w:jc w:val="center"/>
              <w:rPr>
                <w:rFonts w:ascii="Times New Roman" w:hAnsi="Times New Roman" w:cs="Times New Roman"/>
              </w:rPr>
            </w:pPr>
            <w:r w:rsidRPr="00687B1B">
              <w:rPr>
                <w:rFonts w:ascii="Times New Roman" w:eastAsia="Times New Roman" w:hAnsi="Times New Roman" w:cs="Times New Roman"/>
              </w:rPr>
              <w:t>(0,8 га)</w:t>
            </w:r>
          </w:p>
        </w:tc>
        <w:tc>
          <w:tcPr>
            <w:tcW w:w="2410" w:type="dxa"/>
            <w:vAlign w:val="center"/>
          </w:tcPr>
          <w:p w:rsidR="00E77ED5" w:rsidRPr="00687B1B" w:rsidRDefault="00E77ED5" w:rsidP="00E77ED5">
            <w:pPr>
              <w:jc w:val="center"/>
              <w:rPr>
                <w:rFonts w:ascii="Times New Roman" w:hAnsi="Times New Roman" w:cs="Times New Roman"/>
              </w:rPr>
            </w:pPr>
            <w:r w:rsidRPr="00687B1B">
              <w:rPr>
                <w:rFonts w:ascii="Times New Roman" w:hAnsi="Times New Roman" w:cs="Times New Roman"/>
              </w:rPr>
              <w:t>-</w:t>
            </w:r>
          </w:p>
        </w:tc>
        <w:tc>
          <w:tcPr>
            <w:tcW w:w="2249" w:type="dxa"/>
            <w:vAlign w:val="center"/>
          </w:tcPr>
          <w:p w:rsidR="00E77ED5" w:rsidRPr="00687B1B" w:rsidRDefault="00E77ED5" w:rsidP="00E77ED5">
            <w:pPr>
              <w:jc w:val="center"/>
              <w:rPr>
                <w:rFonts w:ascii="Times New Roman" w:hAnsi="Times New Roman" w:cs="Times New Roman"/>
              </w:rPr>
            </w:pPr>
            <w:r w:rsidRPr="00687B1B">
              <w:rPr>
                <w:rFonts w:ascii="Times New Roman" w:hAnsi="Times New Roman" w:cs="Times New Roman"/>
              </w:rPr>
              <w:t>-</w:t>
            </w:r>
          </w:p>
        </w:tc>
        <w:tc>
          <w:tcPr>
            <w:tcW w:w="1976" w:type="dxa"/>
            <w:vAlign w:val="center"/>
          </w:tcPr>
          <w:p w:rsidR="00E77ED5" w:rsidRPr="00687B1B" w:rsidRDefault="00E77ED5" w:rsidP="00E77ED5">
            <w:pPr>
              <w:jc w:val="center"/>
              <w:rPr>
                <w:rFonts w:ascii="Times New Roman" w:hAnsi="Times New Roman" w:cs="Times New Roman"/>
              </w:rPr>
            </w:pPr>
            <w:r w:rsidRPr="00687B1B">
              <w:rPr>
                <w:rFonts w:ascii="Times New Roman" w:hAnsi="Times New Roman" w:cs="Times New Roman"/>
              </w:rPr>
              <w:t>-</w:t>
            </w:r>
          </w:p>
        </w:tc>
        <w:tc>
          <w:tcPr>
            <w:tcW w:w="1678" w:type="dxa"/>
            <w:vAlign w:val="center"/>
          </w:tcPr>
          <w:p w:rsidR="00E77ED5" w:rsidRPr="00687B1B" w:rsidRDefault="00E77ED5" w:rsidP="00E77ED5">
            <w:pPr>
              <w:jc w:val="center"/>
              <w:rPr>
                <w:rFonts w:ascii="Times New Roman" w:hAnsi="Times New Roman" w:cs="Times New Roman"/>
              </w:rPr>
            </w:pPr>
            <w:r w:rsidRPr="00687B1B">
              <w:rPr>
                <w:rFonts w:ascii="Times New Roman" w:hAnsi="Times New Roman" w:cs="Times New Roman"/>
              </w:rPr>
              <w:t>-</w:t>
            </w:r>
          </w:p>
        </w:tc>
        <w:tc>
          <w:tcPr>
            <w:tcW w:w="2271" w:type="dxa"/>
            <w:vAlign w:val="center"/>
          </w:tcPr>
          <w:p w:rsidR="00E77ED5" w:rsidRPr="00687B1B" w:rsidRDefault="00E77ED5" w:rsidP="00E77ED5">
            <w:pPr>
              <w:jc w:val="center"/>
              <w:rPr>
                <w:rFonts w:ascii="Times New Roman" w:hAnsi="Times New Roman" w:cs="Times New Roman"/>
              </w:rPr>
            </w:pPr>
            <w:r w:rsidRPr="00687B1B">
              <w:rPr>
                <w:rFonts w:ascii="Times New Roman" w:hAnsi="Times New Roman" w:cs="Times New Roman"/>
              </w:rPr>
              <w:t>-</w:t>
            </w:r>
          </w:p>
        </w:tc>
      </w:tr>
      <w:tr w:rsidR="00B761F3" w:rsidRPr="00687B1B" w:rsidTr="00E77ED5">
        <w:trPr>
          <w:trHeight w:val="20"/>
        </w:trPr>
        <w:tc>
          <w:tcPr>
            <w:tcW w:w="539"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4</w:t>
            </w:r>
          </w:p>
        </w:tc>
        <w:tc>
          <w:tcPr>
            <w:tcW w:w="3680" w:type="dxa"/>
            <w:vAlign w:val="center"/>
          </w:tcPr>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Зона транспортной инфраструктуры</w:t>
            </w:r>
          </w:p>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(11,1 га)</w:t>
            </w:r>
          </w:p>
        </w:tc>
        <w:tc>
          <w:tcPr>
            <w:tcW w:w="2410"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w:t>
            </w:r>
          </w:p>
        </w:tc>
        <w:tc>
          <w:tcPr>
            <w:tcW w:w="2249"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w:t>
            </w:r>
          </w:p>
        </w:tc>
        <w:tc>
          <w:tcPr>
            <w:tcW w:w="1976"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w:t>
            </w:r>
          </w:p>
        </w:tc>
        <w:tc>
          <w:tcPr>
            <w:tcW w:w="1678"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w:t>
            </w:r>
          </w:p>
        </w:tc>
        <w:tc>
          <w:tcPr>
            <w:tcW w:w="2271" w:type="dxa"/>
            <w:vAlign w:val="center"/>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w:t>
            </w:r>
          </w:p>
        </w:tc>
      </w:tr>
      <w:tr w:rsidR="00E77ED5" w:rsidRPr="00687B1B" w:rsidTr="00E77ED5">
        <w:trPr>
          <w:trHeight w:val="20"/>
        </w:trPr>
        <w:tc>
          <w:tcPr>
            <w:tcW w:w="539" w:type="dxa"/>
          </w:tcPr>
          <w:p w:rsidR="00E77ED5" w:rsidRPr="00687B1B" w:rsidRDefault="00E77ED5" w:rsidP="00E77ED5">
            <w:pPr>
              <w:jc w:val="center"/>
              <w:rPr>
                <w:rFonts w:ascii="Times New Roman" w:hAnsi="Times New Roman" w:cs="Times New Roman"/>
              </w:rPr>
            </w:pPr>
            <w:r w:rsidRPr="00687B1B">
              <w:rPr>
                <w:rFonts w:ascii="Times New Roman" w:hAnsi="Times New Roman" w:cs="Times New Roman"/>
              </w:rPr>
              <w:t>5</w:t>
            </w:r>
          </w:p>
        </w:tc>
        <w:tc>
          <w:tcPr>
            <w:tcW w:w="3680" w:type="dxa"/>
          </w:tcPr>
          <w:p w:rsidR="00E77ED5" w:rsidRPr="00687B1B" w:rsidRDefault="00E77ED5" w:rsidP="00E77ED5">
            <w:pPr>
              <w:jc w:val="center"/>
              <w:rPr>
                <w:rFonts w:ascii="Times New Roman" w:eastAsia="Times New Roman" w:hAnsi="Times New Roman" w:cs="Times New Roman"/>
              </w:rPr>
            </w:pPr>
            <w:r w:rsidRPr="00687B1B">
              <w:rPr>
                <w:rFonts w:ascii="Times New Roman" w:eastAsia="Times New Roman" w:hAnsi="Times New Roman" w:cs="Times New Roman"/>
              </w:rPr>
              <w:t>Коммунально-складская зона</w:t>
            </w:r>
          </w:p>
          <w:p w:rsidR="00E77ED5" w:rsidRPr="00687B1B" w:rsidRDefault="00E77ED5" w:rsidP="00E77ED5">
            <w:pPr>
              <w:jc w:val="center"/>
              <w:rPr>
                <w:rFonts w:ascii="Times New Roman" w:eastAsia="Times New Roman" w:hAnsi="Times New Roman" w:cs="Times New Roman"/>
              </w:rPr>
            </w:pPr>
            <w:r w:rsidRPr="00687B1B">
              <w:rPr>
                <w:rFonts w:ascii="Times New Roman" w:eastAsia="Times New Roman" w:hAnsi="Times New Roman" w:cs="Times New Roman"/>
              </w:rPr>
              <w:t>(</w:t>
            </w:r>
            <w:r>
              <w:rPr>
                <w:rFonts w:ascii="Times New Roman" w:eastAsia="Times New Roman" w:hAnsi="Times New Roman" w:cs="Times New Roman"/>
              </w:rPr>
              <w:t>1,3</w:t>
            </w:r>
            <w:r w:rsidRPr="00687B1B">
              <w:rPr>
                <w:rFonts w:ascii="Times New Roman" w:eastAsia="Times New Roman" w:hAnsi="Times New Roman" w:cs="Times New Roman"/>
              </w:rPr>
              <w:t xml:space="preserve"> га)</w:t>
            </w:r>
          </w:p>
        </w:tc>
        <w:tc>
          <w:tcPr>
            <w:tcW w:w="2410" w:type="dxa"/>
            <w:vAlign w:val="center"/>
          </w:tcPr>
          <w:p w:rsidR="00E77ED5" w:rsidRPr="00E9664C" w:rsidRDefault="00E77ED5" w:rsidP="00E77ED5">
            <w:pPr>
              <w:jc w:val="center"/>
              <w:rPr>
                <w:rFonts w:ascii="Times New Roman" w:hAnsi="Times New Roman" w:cs="Times New Roman"/>
              </w:rPr>
            </w:pPr>
            <w:r w:rsidRPr="00E9664C">
              <w:rPr>
                <w:rFonts w:ascii="Times New Roman" w:hAnsi="Times New Roman" w:cs="Times New Roman"/>
              </w:rPr>
              <w:t xml:space="preserve">Объекты единой государственной системы предупреждения и ликвидации </w:t>
            </w:r>
          </w:p>
          <w:p w:rsidR="00E77ED5" w:rsidRPr="00687B1B" w:rsidRDefault="00E77ED5" w:rsidP="00E77ED5">
            <w:pPr>
              <w:jc w:val="center"/>
              <w:rPr>
                <w:rFonts w:ascii="Times New Roman" w:hAnsi="Times New Roman" w:cs="Times New Roman"/>
              </w:rPr>
            </w:pPr>
            <w:r w:rsidRPr="00E9664C">
              <w:rPr>
                <w:rFonts w:ascii="Times New Roman" w:hAnsi="Times New Roman" w:cs="Times New Roman"/>
              </w:rPr>
              <w:t>чрезвычайных ситуаций</w:t>
            </w:r>
          </w:p>
        </w:tc>
        <w:tc>
          <w:tcPr>
            <w:tcW w:w="2249" w:type="dxa"/>
            <w:vAlign w:val="center"/>
          </w:tcPr>
          <w:p w:rsidR="00E77ED5" w:rsidRPr="00687B1B" w:rsidRDefault="00E77ED5" w:rsidP="00E77ED5">
            <w:pPr>
              <w:jc w:val="center"/>
              <w:rPr>
                <w:rFonts w:ascii="Times New Roman" w:hAnsi="Times New Roman" w:cs="Times New Roman"/>
              </w:rPr>
            </w:pPr>
            <w:r>
              <w:rPr>
                <w:rFonts w:ascii="Times New Roman" w:hAnsi="Times New Roman" w:cs="Times New Roman"/>
              </w:rPr>
              <w:t>Пожарное депо</w:t>
            </w:r>
          </w:p>
        </w:tc>
        <w:tc>
          <w:tcPr>
            <w:tcW w:w="1976" w:type="dxa"/>
            <w:vAlign w:val="center"/>
          </w:tcPr>
          <w:p w:rsidR="00E77ED5" w:rsidRDefault="00E77ED5" w:rsidP="00E77ED5">
            <w:pPr>
              <w:jc w:val="center"/>
              <w:rPr>
                <w:rFonts w:ascii="Times New Roman" w:hAnsi="Times New Roman" w:cs="Times New Roman"/>
              </w:rPr>
            </w:pPr>
            <w:r>
              <w:rPr>
                <w:rFonts w:ascii="Times New Roman" w:hAnsi="Times New Roman" w:cs="Times New Roman"/>
              </w:rPr>
              <w:t>с. Ветренно-Телеутское,</w:t>
            </w:r>
          </w:p>
          <w:p w:rsidR="00E77ED5" w:rsidRPr="00687B1B" w:rsidRDefault="00E77ED5" w:rsidP="00E77ED5">
            <w:pPr>
              <w:jc w:val="center"/>
              <w:rPr>
                <w:rFonts w:ascii="Times New Roman" w:hAnsi="Times New Roman" w:cs="Times New Roman"/>
              </w:rPr>
            </w:pPr>
            <w:r>
              <w:rPr>
                <w:rFonts w:ascii="Times New Roman" w:hAnsi="Times New Roman" w:cs="Times New Roman"/>
              </w:rPr>
              <w:t>ул. Лесная</w:t>
            </w:r>
          </w:p>
        </w:tc>
        <w:tc>
          <w:tcPr>
            <w:tcW w:w="1678" w:type="dxa"/>
            <w:vAlign w:val="center"/>
          </w:tcPr>
          <w:p w:rsidR="00E77ED5" w:rsidRPr="00687B1B" w:rsidRDefault="00E77ED5" w:rsidP="00E77ED5">
            <w:pPr>
              <w:jc w:val="center"/>
              <w:rPr>
                <w:rFonts w:ascii="Times New Roman" w:hAnsi="Times New Roman" w:cs="Times New Roman"/>
              </w:rPr>
            </w:pPr>
            <w:r>
              <w:rPr>
                <w:rFonts w:ascii="Times New Roman" w:hAnsi="Times New Roman" w:cs="Times New Roman"/>
              </w:rPr>
              <w:t>1 объект на 1 автомобиль</w:t>
            </w:r>
          </w:p>
        </w:tc>
        <w:tc>
          <w:tcPr>
            <w:tcW w:w="2271" w:type="dxa"/>
            <w:vAlign w:val="center"/>
          </w:tcPr>
          <w:p w:rsidR="00E77ED5" w:rsidRPr="00E9664C" w:rsidRDefault="00E77ED5" w:rsidP="00E77ED5">
            <w:pPr>
              <w:jc w:val="center"/>
              <w:rPr>
                <w:rFonts w:ascii="Times New Roman" w:hAnsi="Times New Roman" w:cs="Times New Roman"/>
              </w:rPr>
            </w:pPr>
            <w:r w:rsidRPr="00E9664C">
              <w:rPr>
                <w:rFonts w:ascii="Times New Roman" w:hAnsi="Times New Roman" w:cs="Times New Roman"/>
              </w:rPr>
              <w:t xml:space="preserve">Местного значения </w:t>
            </w:r>
            <w:r>
              <w:rPr>
                <w:rFonts w:ascii="Times New Roman" w:hAnsi="Times New Roman" w:cs="Times New Roman"/>
              </w:rPr>
              <w:t>муниципального района</w:t>
            </w:r>
          </w:p>
        </w:tc>
      </w:tr>
      <w:tr w:rsidR="00B761F3" w:rsidRPr="00687B1B" w:rsidTr="00F26D72">
        <w:trPr>
          <w:trHeight w:val="20"/>
        </w:trPr>
        <w:tc>
          <w:tcPr>
            <w:tcW w:w="539" w:type="dxa"/>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6</w:t>
            </w:r>
          </w:p>
        </w:tc>
        <w:tc>
          <w:tcPr>
            <w:tcW w:w="3680" w:type="dxa"/>
          </w:tcPr>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Зона озелененных территорий общего пользования</w:t>
            </w:r>
          </w:p>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(3,1 га)</w:t>
            </w:r>
          </w:p>
        </w:tc>
        <w:tc>
          <w:tcPr>
            <w:tcW w:w="2410"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49"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976"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678"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71"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r>
      <w:tr w:rsidR="00B761F3" w:rsidRPr="00687B1B" w:rsidTr="00F26D72">
        <w:trPr>
          <w:trHeight w:val="20"/>
        </w:trPr>
        <w:tc>
          <w:tcPr>
            <w:tcW w:w="539" w:type="dxa"/>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7</w:t>
            </w:r>
          </w:p>
        </w:tc>
        <w:tc>
          <w:tcPr>
            <w:tcW w:w="3680" w:type="dxa"/>
          </w:tcPr>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Зона лесов*</w:t>
            </w:r>
          </w:p>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w:t>
            </w:r>
            <w:r w:rsidR="00822CE9">
              <w:rPr>
                <w:rFonts w:ascii="Times New Roman" w:eastAsia="Times New Roman" w:hAnsi="Times New Roman" w:cs="Times New Roman"/>
                <w:color w:val="000000" w:themeColor="text1"/>
              </w:rPr>
              <w:t>1 482,6</w:t>
            </w:r>
            <w:r w:rsidR="00822CE9">
              <w:rPr>
                <w:rFonts w:ascii="Times New Roman" w:eastAsia="Times New Roman" w:hAnsi="Times New Roman" w:cs="Times New Roman"/>
                <w:color w:val="000000" w:themeColor="text1"/>
                <w:lang w:val="en-US"/>
              </w:rPr>
              <w:t xml:space="preserve"> </w:t>
            </w:r>
            <w:r w:rsidRPr="00687B1B">
              <w:rPr>
                <w:rFonts w:ascii="Times New Roman" w:eastAsia="Times New Roman" w:hAnsi="Times New Roman" w:cs="Times New Roman"/>
              </w:rPr>
              <w:t>га)</w:t>
            </w:r>
          </w:p>
        </w:tc>
        <w:tc>
          <w:tcPr>
            <w:tcW w:w="2410"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49"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976"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678"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71"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r>
      <w:tr w:rsidR="00B761F3" w:rsidRPr="00687B1B" w:rsidTr="00F26D72">
        <w:trPr>
          <w:trHeight w:val="20"/>
        </w:trPr>
        <w:tc>
          <w:tcPr>
            <w:tcW w:w="539" w:type="dxa"/>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8</w:t>
            </w:r>
          </w:p>
        </w:tc>
        <w:tc>
          <w:tcPr>
            <w:tcW w:w="3680" w:type="dxa"/>
          </w:tcPr>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Зона сельскохозяйственных угодий</w:t>
            </w:r>
          </w:p>
          <w:p w:rsidR="00B761F3" w:rsidRPr="00687B1B" w:rsidRDefault="00822CE9" w:rsidP="00822CE9">
            <w:pPr>
              <w:jc w:val="center"/>
              <w:rPr>
                <w:rFonts w:ascii="Times New Roman" w:eastAsia="Times New Roman" w:hAnsi="Times New Roman" w:cs="Times New Roman"/>
              </w:rPr>
            </w:pPr>
            <w:r>
              <w:rPr>
                <w:rFonts w:ascii="Times New Roman" w:eastAsia="Times New Roman" w:hAnsi="Times New Roman" w:cs="Times New Roman"/>
              </w:rPr>
              <w:t>(14 820</w:t>
            </w:r>
            <w:r w:rsidR="00B761F3" w:rsidRPr="00687B1B">
              <w:rPr>
                <w:rFonts w:ascii="Times New Roman" w:eastAsia="Times New Roman" w:hAnsi="Times New Roman" w:cs="Times New Roman"/>
              </w:rPr>
              <w:t>,</w:t>
            </w:r>
            <w:r>
              <w:rPr>
                <w:rFonts w:ascii="Times New Roman" w:eastAsia="Times New Roman" w:hAnsi="Times New Roman" w:cs="Times New Roman"/>
                <w:lang w:val="en-US"/>
              </w:rPr>
              <w:t>7</w:t>
            </w:r>
            <w:r w:rsidR="00B761F3" w:rsidRPr="00687B1B">
              <w:rPr>
                <w:rFonts w:ascii="Times New Roman" w:eastAsia="Times New Roman" w:hAnsi="Times New Roman" w:cs="Times New Roman"/>
              </w:rPr>
              <w:t xml:space="preserve"> га)</w:t>
            </w:r>
          </w:p>
        </w:tc>
        <w:tc>
          <w:tcPr>
            <w:tcW w:w="2410"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49"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976"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678"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71"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r>
      <w:tr w:rsidR="00B761F3" w:rsidRPr="00687B1B" w:rsidTr="00F26D72">
        <w:trPr>
          <w:trHeight w:val="20"/>
        </w:trPr>
        <w:tc>
          <w:tcPr>
            <w:tcW w:w="539" w:type="dxa"/>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9</w:t>
            </w:r>
          </w:p>
        </w:tc>
        <w:tc>
          <w:tcPr>
            <w:tcW w:w="3680" w:type="dxa"/>
          </w:tcPr>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Производственная зона сельскохозяйственных предприятий</w:t>
            </w:r>
          </w:p>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(15,3 га)</w:t>
            </w:r>
          </w:p>
        </w:tc>
        <w:tc>
          <w:tcPr>
            <w:tcW w:w="2410"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49"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976"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678"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71"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r>
      <w:tr w:rsidR="00B761F3" w:rsidRPr="00687B1B" w:rsidTr="00F26D72">
        <w:trPr>
          <w:trHeight w:val="20"/>
        </w:trPr>
        <w:tc>
          <w:tcPr>
            <w:tcW w:w="539" w:type="dxa"/>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10</w:t>
            </w:r>
          </w:p>
        </w:tc>
        <w:tc>
          <w:tcPr>
            <w:tcW w:w="3680" w:type="dxa"/>
          </w:tcPr>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Зона кладбищ</w:t>
            </w:r>
          </w:p>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(1,1 га)</w:t>
            </w:r>
          </w:p>
        </w:tc>
        <w:tc>
          <w:tcPr>
            <w:tcW w:w="2410"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49"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976"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678"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71"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r>
      <w:tr w:rsidR="00B761F3" w:rsidRPr="00687B1B" w:rsidTr="00F26D72">
        <w:trPr>
          <w:trHeight w:val="20"/>
        </w:trPr>
        <w:tc>
          <w:tcPr>
            <w:tcW w:w="539" w:type="dxa"/>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11</w:t>
            </w:r>
          </w:p>
        </w:tc>
        <w:tc>
          <w:tcPr>
            <w:tcW w:w="3680" w:type="dxa"/>
          </w:tcPr>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Зона озелененных территорий специального назначения</w:t>
            </w:r>
          </w:p>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(8,4 га)</w:t>
            </w:r>
          </w:p>
        </w:tc>
        <w:tc>
          <w:tcPr>
            <w:tcW w:w="2410" w:type="dxa"/>
            <w:vAlign w:val="center"/>
          </w:tcPr>
          <w:p w:rsidR="00B761F3" w:rsidRPr="00687B1B" w:rsidRDefault="00B761F3" w:rsidP="00F26D72">
            <w:pPr>
              <w:jc w:val="center"/>
              <w:rPr>
                <w:rFonts w:ascii="Times New Roman" w:hAnsi="Times New Roman" w:cs="Times New Roman"/>
              </w:rPr>
            </w:pPr>
          </w:p>
        </w:tc>
        <w:tc>
          <w:tcPr>
            <w:tcW w:w="2249"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976"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678"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71"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r>
      <w:tr w:rsidR="00B761F3" w:rsidRPr="00687B1B" w:rsidTr="00F26D72">
        <w:trPr>
          <w:trHeight w:val="20"/>
        </w:trPr>
        <w:tc>
          <w:tcPr>
            <w:tcW w:w="539" w:type="dxa"/>
          </w:tcPr>
          <w:p w:rsidR="00B761F3" w:rsidRPr="00687B1B" w:rsidRDefault="00B761F3" w:rsidP="00B052A2">
            <w:pPr>
              <w:jc w:val="center"/>
              <w:rPr>
                <w:rFonts w:ascii="Times New Roman" w:hAnsi="Times New Roman" w:cs="Times New Roman"/>
              </w:rPr>
            </w:pPr>
            <w:r w:rsidRPr="00687B1B">
              <w:rPr>
                <w:rFonts w:ascii="Times New Roman" w:hAnsi="Times New Roman" w:cs="Times New Roman"/>
              </w:rPr>
              <w:t>12</w:t>
            </w:r>
          </w:p>
        </w:tc>
        <w:tc>
          <w:tcPr>
            <w:tcW w:w="3680" w:type="dxa"/>
          </w:tcPr>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Зона акваторий</w:t>
            </w:r>
          </w:p>
          <w:p w:rsidR="00B761F3" w:rsidRPr="00687B1B" w:rsidRDefault="00B761F3" w:rsidP="00B052A2">
            <w:pPr>
              <w:jc w:val="center"/>
              <w:rPr>
                <w:rFonts w:ascii="Times New Roman" w:eastAsia="Times New Roman" w:hAnsi="Times New Roman" w:cs="Times New Roman"/>
              </w:rPr>
            </w:pPr>
            <w:r w:rsidRPr="00687B1B">
              <w:rPr>
                <w:rFonts w:ascii="Times New Roman" w:eastAsia="Times New Roman" w:hAnsi="Times New Roman" w:cs="Times New Roman"/>
              </w:rPr>
              <w:t>(1 392 га)</w:t>
            </w:r>
          </w:p>
        </w:tc>
        <w:tc>
          <w:tcPr>
            <w:tcW w:w="2410"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49"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976"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1678"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c>
          <w:tcPr>
            <w:tcW w:w="2271" w:type="dxa"/>
            <w:vAlign w:val="center"/>
          </w:tcPr>
          <w:p w:rsidR="00B761F3" w:rsidRPr="00687B1B" w:rsidRDefault="00B761F3" w:rsidP="00F26D72">
            <w:pPr>
              <w:jc w:val="center"/>
              <w:rPr>
                <w:rFonts w:ascii="Times New Roman" w:hAnsi="Times New Roman" w:cs="Times New Roman"/>
              </w:rPr>
            </w:pPr>
            <w:r w:rsidRPr="00687B1B">
              <w:rPr>
                <w:rFonts w:ascii="Times New Roman" w:hAnsi="Times New Roman" w:cs="Times New Roman"/>
              </w:rPr>
              <w:t>-</w:t>
            </w:r>
          </w:p>
        </w:tc>
      </w:tr>
    </w:tbl>
    <w:p w:rsidR="00A5235A" w:rsidRPr="0087696F" w:rsidRDefault="0087696F" w:rsidP="0087696F">
      <w:pPr>
        <w:ind w:firstLine="709"/>
        <w:rPr>
          <w:rFonts w:ascii="Times New Roman" w:hAnsi="Times New Roman" w:cs="Times New Roman"/>
          <w:sz w:val="20"/>
          <w:lang w:eastAsia="zh-CN"/>
        </w:rPr>
      </w:pPr>
      <w:r w:rsidRPr="0087696F">
        <w:rPr>
          <w:rFonts w:ascii="Times New Roman" w:hAnsi="Times New Roman" w:cs="Times New Roman"/>
          <w:sz w:val="20"/>
          <w:lang w:eastAsia="zh-CN"/>
        </w:rPr>
        <w:t>* Площадь зоны лесного фонда соответствует данным государственного кадастрового учета земель. Площадь определена в границах поселения.</w:t>
      </w:r>
    </w:p>
    <w:p w:rsidR="00A5235A" w:rsidRDefault="00E25412" w:rsidP="00E254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указанных в таблице 2 объектов, планируется осуществить </w:t>
      </w:r>
      <w:r w:rsidR="000D4466">
        <w:rPr>
          <w:rFonts w:ascii="Times New Roman" w:hAnsi="Times New Roman" w:cs="Times New Roman"/>
          <w:sz w:val="28"/>
          <w:szCs w:val="28"/>
        </w:rPr>
        <w:t xml:space="preserve">строительство </w:t>
      </w:r>
      <w:r w:rsidR="00C8123D">
        <w:rPr>
          <w:rFonts w:ascii="Times New Roman" w:hAnsi="Times New Roman" w:cs="Times New Roman"/>
          <w:sz w:val="28"/>
          <w:szCs w:val="28"/>
        </w:rPr>
        <w:t>двух</w:t>
      </w:r>
      <w:r w:rsidR="000D4466">
        <w:rPr>
          <w:rFonts w:ascii="Times New Roman" w:hAnsi="Times New Roman" w:cs="Times New Roman"/>
          <w:sz w:val="28"/>
          <w:szCs w:val="28"/>
        </w:rPr>
        <w:t xml:space="preserve"> улиц в районе планируемой жилой застройки.</w:t>
      </w:r>
    </w:p>
    <w:p w:rsidR="00B761F3" w:rsidRPr="00A5235A" w:rsidRDefault="00B761F3" w:rsidP="00E77ED5">
      <w:pPr>
        <w:spacing w:after="0" w:line="240" w:lineRule="auto"/>
        <w:ind w:firstLine="709"/>
        <w:jc w:val="both"/>
        <w:rPr>
          <w:rFonts w:ascii="Times New Roman" w:hAnsi="Times New Roman" w:cs="Times New Roman"/>
          <w:sz w:val="28"/>
          <w:szCs w:val="28"/>
        </w:rPr>
      </w:pPr>
    </w:p>
    <w:sectPr w:rsidR="00B761F3" w:rsidRPr="00A5235A" w:rsidSect="00A5235A">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AC7" w:rsidRDefault="007D4AC7" w:rsidP="00E533F9">
      <w:pPr>
        <w:spacing w:after="0" w:line="240" w:lineRule="auto"/>
      </w:pPr>
      <w:r>
        <w:separator/>
      </w:r>
    </w:p>
  </w:endnote>
  <w:endnote w:type="continuationSeparator" w:id="0">
    <w:p w:rsidR="007D4AC7" w:rsidRDefault="007D4AC7" w:rsidP="00E53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3F9" w:rsidRPr="00E533F9" w:rsidRDefault="00E533F9" w:rsidP="00E533F9">
    <w:pPr>
      <w:pStyle w:val="ae"/>
      <w:pBdr>
        <w:top w:val="thinThickSmallGap" w:sz="24" w:space="1" w:color="622423" w:themeColor="accent2" w:themeShade="7F"/>
      </w:pBdr>
      <w:rPr>
        <w:rFonts w:ascii="Times New Roman" w:hAnsi="Times New Roman" w:cs="Times New Roman"/>
        <w:sz w:val="24"/>
      </w:rPr>
    </w:pPr>
    <w:r w:rsidRPr="00E533F9">
      <w:rPr>
        <w:rFonts w:ascii="Times New Roman" w:hAnsi="Times New Roman" w:cs="Times New Roman"/>
        <w:sz w:val="24"/>
      </w:rPr>
      <w:t>ООО «Компания Земпроект»</w:t>
    </w:r>
    <w:r w:rsidRPr="00E533F9">
      <w:rPr>
        <w:rFonts w:ascii="Times New Roman" w:hAnsi="Times New Roman" w:cs="Times New Roman"/>
        <w:sz w:val="24"/>
      </w:rPr>
      <w:ptab w:relativeTo="margin" w:alignment="right" w:leader="none"/>
    </w:r>
    <w:r w:rsidRPr="00E533F9">
      <w:rPr>
        <w:rFonts w:ascii="Times New Roman" w:hAnsi="Times New Roman" w:cs="Times New Roman"/>
        <w:sz w:val="24"/>
      </w:rPr>
      <w:t xml:space="preserve">Страница </w:t>
    </w:r>
    <w:r w:rsidR="002B092C" w:rsidRPr="00E533F9">
      <w:rPr>
        <w:rFonts w:ascii="Times New Roman" w:hAnsi="Times New Roman" w:cs="Times New Roman"/>
        <w:sz w:val="24"/>
      </w:rPr>
      <w:fldChar w:fldCharType="begin"/>
    </w:r>
    <w:r w:rsidRPr="00E533F9">
      <w:rPr>
        <w:rFonts w:ascii="Times New Roman" w:hAnsi="Times New Roman" w:cs="Times New Roman"/>
        <w:sz w:val="24"/>
      </w:rPr>
      <w:instrText xml:space="preserve"> PAGE   \* MERGEFORMAT </w:instrText>
    </w:r>
    <w:r w:rsidR="002B092C" w:rsidRPr="00E533F9">
      <w:rPr>
        <w:rFonts w:ascii="Times New Roman" w:hAnsi="Times New Roman" w:cs="Times New Roman"/>
        <w:sz w:val="24"/>
      </w:rPr>
      <w:fldChar w:fldCharType="separate"/>
    </w:r>
    <w:r w:rsidR="008466DD">
      <w:rPr>
        <w:rFonts w:ascii="Times New Roman" w:hAnsi="Times New Roman" w:cs="Times New Roman"/>
        <w:noProof/>
        <w:sz w:val="24"/>
      </w:rPr>
      <w:t>3</w:t>
    </w:r>
    <w:r w:rsidR="002B092C" w:rsidRPr="00E533F9">
      <w:rPr>
        <w:rFonts w:ascii="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AC7" w:rsidRDefault="007D4AC7" w:rsidP="00E533F9">
      <w:pPr>
        <w:spacing w:after="0" w:line="240" w:lineRule="auto"/>
      </w:pPr>
      <w:r>
        <w:separator/>
      </w:r>
    </w:p>
  </w:footnote>
  <w:footnote w:type="continuationSeparator" w:id="0">
    <w:p w:rsidR="007D4AC7" w:rsidRDefault="007D4AC7" w:rsidP="00E53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heme="majorEastAsia" w:hAnsi="Times New Roman" w:cs="Times New Roman"/>
        <w:i/>
        <w:sz w:val="24"/>
        <w:szCs w:val="32"/>
      </w:rPr>
      <w:alias w:val="Заголовок"/>
      <w:id w:val="264359296"/>
      <w:dataBinding w:prefixMappings="xmlns:ns0='http://schemas.openxmlformats.org/package/2006/metadata/core-properties' xmlns:ns1='http://purl.org/dc/elements/1.1/'" w:xpath="/ns0:coreProperties[1]/ns1:title[1]" w:storeItemID="{6C3C8BC8-F283-45AE-878A-BAB7291924A1}"/>
      <w:text/>
    </w:sdtPr>
    <w:sdtEndPr/>
    <w:sdtContent>
      <w:p w:rsidR="00E533F9" w:rsidRPr="009443D3" w:rsidRDefault="00E533F9" w:rsidP="009443D3">
        <w:pPr>
          <w:pStyle w:val="ac"/>
          <w:pBdr>
            <w:bottom w:val="thickThinSmallGap" w:sz="24" w:space="1" w:color="622423" w:themeColor="accent2" w:themeShade="7F"/>
          </w:pBdr>
          <w:ind w:firstLine="709"/>
          <w:jc w:val="both"/>
          <w:rPr>
            <w:rFonts w:asciiTheme="majorHAnsi" w:eastAsiaTheme="majorEastAsia" w:hAnsiTheme="majorHAnsi" w:cstheme="majorBidi"/>
            <w:sz w:val="32"/>
            <w:szCs w:val="32"/>
          </w:rPr>
        </w:pPr>
        <w:r w:rsidRPr="00E533F9">
          <w:rPr>
            <w:rFonts w:ascii="Times New Roman" w:eastAsiaTheme="majorEastAsia" w:hAnsi="Times New Roman" w:cs="Times New Roman"/>
            <w:i/>
            <w:sz w:val="24"/>
            <w:szCs w:val="32"/>
          </w:rPr>
          <w:t>Положение о территориальном планировании</w: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142"/>
        </w:tabs>
        <w:ind w:left="502" w:hanging="360"/>
      </w:pPr>
    </w:lvl>
  </w:abstractNum>
  <w:abstractNum w:abstractNumId="1" w15:restartNumberingAfterBreak="0">
    <w:nsid w:val="00000005"/>
    <w:multiLevelType w:val="multilevel"/>
    <w:tmpl w:val="00000005"/>
    <w:name w:val="WW8Num14"/>
    <w:lvl w:ilvl="0">
      <w:start w:val="1"/>
      <w:numFmt w:val="decimal"/>
      <w:lvlText w:val="%1."/>
      <w:lvlJc w:val="left"/>
      <w:pPr>
        <w:tabs>
          <w:tab w:val="num" w:pos="0"/>
        </w:tabs>
        <w:ind w:left="930" w:hanging="363"/>
      </w:pPr>
      <w:rPr>
        <w:rFonts w:hint="default"/>
      </w:rPr>
    </w:lvl>
    <w:lvl w:ilvl="1">
      <w:start w:val="1"/>
      <w:numFmt w:val="decimal"/>
      <w:lvlText w:val="%1.%2."/>
      <w:lvlJc w:val="left"/>
      <w:pPr>
        <w:tabs>
          <w:tab w:val="num" w:pos="0"/>
        </w:tabs>
        <w:ind w:left="930" w:hanging="363"/>
      </w:pPr>
      <w:rPr>
        <w:rFonts w:ascii="Times New Roman" w:hAnsi="Times New Roman" w:cs="Times New Roman" w:hint="default"/>
        <w:b/>
        <w:bCs w:val="0"/>
        <w:i w:val="0"/>
        <w:iCs w:val="0"/>
        <w:caps w:val="0"/>
        <w:smallCaps w:val="0"/>
        <w:strike w:val="0"/>
        <w:dstrike w:val="0"/>
        <w:vanish w:val="0"/>
        <w:color w:val="000000"/>
        <w:spacing w:val="0"/>
        <w:w w:val="100"/>
        <w:kern w:val="0"/>
        <w:position w:val="0"/>
        <w:sz w:val="24"/>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930" w:hanging="363"/>
      </w:pPr>
      <w:rPr>
        <w:rFonts w:hint="default"/>
      </w:rPr>
    </w:lvl>
    <w:lvl w:ilvl="3">
      <w:start w:val="1"/>
      <w:numFmt w:val="decimal"/>
      <w:lvlText w:val="%1.%2.%3.%4."/>
      <w:lvlJc w:val="left"/>
      <w:pPr>
        <w:tabs>
          <w:tab w:val="num" w:pos="567"/>
        </w:tabs>
        <w:ind w:left="930" w:hanging="363"/>
      </w:pPr>
      <w:rPr>
        <w:rFonts w:hint="default"/>
      </w:rPr>
    </w:lvl>
    <w:lvl w:ilvl="4">
      <w:start w:val="1"/>
      <w:numFmt w:val="decimal"/>
      <w:lvlText w:val="Рисунок %4.%5."/>
      <w:lvlJc w:val="left"/>
      <w:pPr>
        <w:tabs>
          <w:tab w:val="num" w:pos="0"/>
        </w:tabs>
        <w:ind w:left="930" w:hanging="363"/>
      </w:pPr>
      <w:rPr>
        <w:rFonts w:ascii="Times New Roman" w:hAnsi="Times New Roman" w:cs="Times New Roman" w:hint="default"/>
        <w:b w:val="0"/>
        <w:bCs w:val="0"/>
        <w:i w:val="0"/>
        <w:iCs w:val="0"/>
        <w:caps w:val="0"/>
        <w:smallCaps w:val="0"/>
        <w:strike w:val="0"/>
        <w:dstrike w:val="0"/>
        <w:vanish w:val="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lvlText w:val="Таблица %5.%6."/>
      <w:lvlJc w:val="left"/>
      <w:pPr>
        <w:tabs>
          <w:tab w:val="num" w:pos="0"/>
        </w:tabs>
        <w:ind w:left="930" w:hanging="363"/>
      </w:pPr>
      <w:rPr>
        <w:rFonts w:hint="default"/>
        <w:b w:val="0"/>
        <w:i w:val="0"/>
      </w:rPr>
    </w:lvl>
    <w:lvl w:ilvl="6">
      <w:start w:val="1"/>
      <w:numFmt w:val="decimal"/>
      <w:lvlText w:val="Таблица %5.%6.%7."/>
      <w:lvlJc w:val="left"/>
      <w:pPr>
        <w:tabs>
          <w:tab w:val="num" w:pos="0"/>
        </w:tabs>
        <w:ind w:left="930" w:hanging="363"/>
      </w:pPr>
      <w:rPr>
        <w:rFonts w:ascii="Times New Roman" w:hAnsi="Times New Roman" w:cs="Times New Roman" w:hint="default"/>
        <w:i w:val="0"/>
        <w:iCs w:val="0"/>
        <w:caps w:val="0"/>
        <w:smallCaps w:val="0"/>
        <w:strike w:val="0"/>
        <w:dstrike w:val="0"/>
        <w:vanish w:val="0"/>
        <w:color w:val="000000"/>
        <w:spacing w:val="0"/>
        <w:kern w:val="0"/>
        <w:position w:val="0"/>
        <w:sz w:val="24"/>
        <w:u w:val="none"/>
        <w:vertAlign w:val="baseline"/>
        <w:em w:val="none"/>
      </w:rPr>
    </w:lvl>
    <w:lvl w:ilvl="7">
      <w:start w:val="1"/>
      <w:numFmt w:val="decimal"/>
      <w:lvlText w:val="Таблица %5.%6.%7.%8."/>
      <w:lvlJc w:val="left"/>
      <w:pPr>
        <w:tabs>
          <w:tab w:val="num" w:pos="0"/>
        </w:tabs>
        <w:ind w:left="930" w:hanging="363"/>
      </w:pPr>
      <w:rPr>
        <w:rFonts w:hint="default"/>
      </w:rPr>
    </w:lvl>
    <w:lvl w:ilvl="8">
      <w:start w:val="1"/>
      <w:numFmt w:val="decimal"/>
      <w:lvlText w:val="Таблица %5.%6.%7.%8.%9."/>
      <w:lvlJc w:val="left"/>
      <w:pPr>
        <w:tabs>
          <w:tab w:val="num" w:pos="0"/>
        </w:tabs>
        <w:ind w:left="930" w:hanging="363"/>
      </w:pPr>
      <w:rPr>
        <w:rFonts w:hint="default"/>
      </w:rPr>
    </w:lvl>
  </w:abstractNum>
  <w:abstractNum w:abstractNumId="2" w15:restartNumberingAfterBreak="0">
    <w:nsid w:val="01A970AF"/>
    <w:multiLevelType w:val="hybridMultilevel"/>
    <w:tmpl w:val="84624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BE1FE1"/>
    <w:multiLevelType w:val="multilevel"/>
    <w:tmpl w:val="C360D9E2"/>
    <w:styleLink w:val="a"/>
    <w:lvl w:ilvl="0">
      <w:start w:val="1"/>
      <w:numFmt w:val="decimal"/>
      <w:pStyle w:val="1"/>
      <w:lvlText w:val="%1"/>
      <w:lvlJc w:val="left"/>
      <w:pPr>
        <w:tabs>
          <w:tab w:val="num" w:pos="432"/>
        </w:tabs>
        <w:ind w:left="432" w:hanging="432"/>
      </w:pPr>
    </w:lvl>
    <w:lvl w:ilvl="1">
      <w:start w:val="4"/>
      <w:numFmt w:val="decimal"/>
      <w:lvlText w:val="%1.%2"/>
      <w:lvlJc w:val="left"/>
      <w:pPr>
        <w:tabs>
          <w:tab w:val="num" w:pos="576"/>
        </w:tabs>
        <w:ind w:left="576" w:hanging="576"/>
      </w:pPr>
    </w:lvl>
    <w:lvl w:ilvl="2">
      <w:start w:val="1"/>
      <w:numFmt w:val="decimal"/>
      <w:lvlText w:val="%1.%2.%3"/>
      <w:lvlJc w:val="left"/>
      <w:pPr>
        <w:tabs>
          <w:tab w:val="num" w:pos="2988"/>
        </w:tabs>
        <w:ind w:left="2988"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3456"/>
        </w:tabs>
        <w:ind w:left="345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44A1230E"/>
    <w:multiLevelType w:val="hybridMultilevel"/>
    <w:tmpl w:val="04849076"/>
    <w:lvl w:ilvl="0" w:tplc="81A057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A8B08C7"/>
    <w:multiLevelType w:val="hybridMultilevel"/>
    <w:tmpl w:val="EBA6056A"/>
    <w:lvl w:ilvl="0" w:tplc="C010ADCA">
      <w:start w:val="1"/>
      <w:numFmt w:val="bullet"/>
      <w:pStyle w:val="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F78"/>
    <w:rsid w:val="00016B3C"/>
    <w:rsid w:val="0005233B"/>
    <w:rsid w:val="000D4466"/>
    <w:rsid w:val="00130E61"/>
    <w:rsid w:val="001D3C4D"/>
    <w:rsid w:val="001F12FE"/>
    <w:rsid w:val="002043BF"/>
    <w:rsid w:val="00205975"/>
    <w:rsid w:val="002365DA"/>
    <w:rsid w:val="00256313"/>
    <w:rsid w:val="00257E34"/>
    <w:rsid w:val="00274D41"/>
    <w:rsid w:val="00284A66"/>
    <w:rsid w:val="002B092C"/>
    <w:rsid w:val="002C5454"/>
    <w:rsid w:val="003004D8"/>
    <w:rsid w:val="00344734"/>
    <w:rsid w:val="00373FF6"/>
    <w:rsid w:val="00375D16"/>
    <w:rsid w:val="00381EF0"/>
    <w:rsid w:val="003C0ACE"/>
    <w:rsid w:val="003F3C6F"/>
    <w:rsid w:val="004050A2"/>
    <w:rsid w:val="0041795A"/>
    <w:rsid w:val="00480081"/>
    <w:rsid w:val="00511CA6"/>
    <w:rsid w:val="00573E41"/>
    <w:rsid w:val="005D26F1"/>
    <w:rsid w:val="006202E8"/>
    <w:rsid w:val="0066450F"/>
    <w:rsid w:val="0067076D"/>
    <w:rsid w:val="00687B1B"/>
    <w:rsid w:val="00690755"/>
    <w:rsid w:val="006B7F78"/>
    <w:rsid w:val="00717360"/>
    <w:rsid w:val="007238DA"/>
    <w:rsid w:val="007A137C"/>
    <w:rsid w:val="007C5FC4"/>
    <w:rsid w:val="007D4AC7"/>
    <w:rsid w:val="00822CE9"/>
    <w:rsid w:val="008274C5"/>
    <w:rsid w:val="00833667"/>
    <w:rsid w:val="008466DD"/>
    <w:rsid w:val="0087696F"/>
    <w:rsid w:val="00882C66"/>
    <w:rsid w:val="008D7FDD"/>
    <w:rsid w:val="009443D3"/>
    <w:rsid w:val="009A7607"/>
    <w:rsid w:val="009C3205"/>
    <w:rsid w:val="009E38D9"/>
    <w:rsid w:val="00A452F9"/>
    <w:rsid w:val="00A5235A"/>
    <w:rsid w:val="00A63C2D"/>
    <w:rsid w:val="00A65F35"/>
    <w:rsid w:val="00AA1C10"/>
    <w:rsid w:val="00B07A19"/>
    <w:rsid w:val="00B761F3"/>
    <w:rsid w:val="00B87C37"/>
    <w:rsid w:val="00BA12F4"/>
    <w:rsid w:val="00BB03ED"/>
    <w:rsid w:val="00BD2026"/>
    <w:rsid w:val="00BD411C"/>
    <w:rsid w:val="00BE74CC"/>
    <w:rsid w:val="00C00BB3"/>
    <w:rsid w:val="00C00D13"/>
    <w:rsid w:val="00C2559F"/>
    <w:rsid w:val="00C353C6"/>
    <w:rsid w:val="00C57923"/>
    <w:rsid w:val="00C6115E"/>
    <w:rsid w:val="00C8123D"/>
    <w:rsid w:val="00C82A87"/>
    <w:rsid w:val="00C95C7B"/>
    <w:rsid w:val="00CA23E3"/>
    <w:rsid w:val="00D35808"/>
    <w:rsid w:val="00D57649"/>
    <w:rsid w:val="00D61DA2"/>
    <w:rsid w:val="00DA206F"/>
    <w:rsid w:val="00DB71FC"/>
    <w:rsid w:val="00DE20DE"/>
    <w:rsid w:val="00E25412"/>
    <w:rsid w:val="00E407E5"/>
    <w:rsid w:val="00E533F9"/>
    <w:rsid w:val="00E7196F"/>
    <w:rsid w:val="00E77ED5"/>
    <w:rsid w:val="00E9664C"/>
    <w:rsid w:val="00EF3AA7"/>
    <w:rsid w:val="00F1154F"/>
    <w:rsid w:val="00F2660B"/>
    <w:rsid w:val="00F26D72"/>
    <w:rsid w:val="00F371B4"/>
    <w:rsid w:val="00FE6F8E"/>
    <w:rsid w:val="00FF1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B9F6FC1-488E-41DA-9E63-A1F9F9CC1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B092C"/>
  </w:style>
  <w:style w:type="paragraph" w:styleId="10">
    <w:name w:val="heading 1"/>
    <w:basedOn w:val="a0"/>
    <w:next w:val="a0"/>
    <w:link w:val="11"/>
    <w:uiPriority w:val="9"/>
    <w:qFormat/>
    <w:rsid w:val="00A523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semiHidden/>
    <w:unhideWhenUsed/>
    <w:qFormat/>
    <w:rsid w:val="00A523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5235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A5235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A5235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A5235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A523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A523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A523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 Знак1 Знак, Знак1,Знак1,Знак1 Знак Знак Знак,Знак1 Знак Знак,Основной текст Знак Знак, Знак1 Знак Знак,Основной текст Знак1,Основной текст Знак1 Знак Знак,Основной текст Знак Знак Знак Знак, Знак1 Знак1 Знак Знак"/>
    <w:basedOn w:val="a0"/>
    <w:link w:val="a5"/>
    <w:unhideWhenUsed/>
    <w:rsid w:val="006B7F78"/>
    <w:pPr>
      <w:spacing w:after="120" w:line="240" w:lineRule="auto"/>
      <w:ind w:firstLine="709"/>
      <w:jc w:val="both"/>
    </w:pPr>
    <w:rPr>
      <w:rFonts w:ascii="Times New Roman" w:eastAsia="Times New Roman" w:hAnsi="Times New Roman" w:cs="Times New Roman"/>
      <w:sz w:val="24"/>
      <w:szCs w:val="24"/>
    </w:rPr>
  </w:style>
  <w:style w:type="character" w:customStyle="1" w:styleId="a5">
    <w:name w:val="Основной текст Знак"/>
    <w:aliases w:val=" Знак1 Знак Знак1, Знак1 Знак1,Знак1 Знак,Знак1 Знак Знак Знак Знак,Знак1 Знак Знак Знак1,Основной текст Знак Знак Знак, Знак1 Знак Знак Знак,Основной текст Знак1 Знак,Основной текст Знак1 Знак Знак Знак, Знак1 Знак1 Знак Знак Знак"/>
    <w:basedOn w:val="a1"/>
    <w:link w:val="a4"/>
    <w:rsid w:val="006B7F78"/>
    <w:rPr>
      <w:rFonts w:ascii="Times New Roman" w:eastAsia="Times New Roman" w:hAnsi="Times New Roman" w:cs="Times New Roman"/>
      <w:sz w:val="24"/>
      <w:szCs w:val="24"/>
    </w:rPr>
  </w:style>
  <w:style w:type="paragraph" w:styleId="a6">
    <w:name w:val="Plain Text"/>
    <w:aliases w:val="Знак11, Знак11, Char"/>
    <w:basedOn w:val="a0"/>
    <w:link w:val="12"/>
    <w:qFormat/>
    <w:rsid w:val="006B7F78"/>
    <w:pPr>
      <w:spacing w:after="0" w:line="240" w:lineRule="auto"/>
      <w:ind w:firstLine="709"/>
      <w:jc w:val="both"/>
    </w:pPr>
    <w:rPr>
      <w:rFonts w:ascii="Courier New" w:eastAsia="Times New Roman" w:hAnsi="Courier New" w:cs="Courier New"/>
      <w:sz w:val="24"/>
      <w:szCs w:val="24"/>
    </w:rPr>
  </w:style>
  <w:style w:type="character" w:customStyle="1" w:styleId="a7">
    <w:name w:val="Текст Знак"/>
    <w:aliases w:val=" Знак11 Знак2,Знак11 Знак2, Char Знак"/>
    <w:basedOn w:val="a1"/>
    <w:uiPriority w:val="99"/>
    <w:rsid w:val="006B7F78"/>
    <w:rPr>
      <w:rFonts w:ascii="Consolas" w:hAnsi="Consolas"/>
      <w:sz w:val="21"/>
      <w:szCs w:val="21"/>
    </w:rPr>
  </w:style>
  <w:style w:type="character" w:customStyle="1" w:styleId="12">
    <w:name w:val="Текст Знак1"/>
    <w:aliases w:val="Знак11 Знак, Знак11 Знак, Char Знак1"/>
    <w:basedOn w:val="a1"/>
    <w:link w:val="a6"/>
    <w:uiPriority w:val="99"/>
    <w:locked/>
    <w:rsid w:val="006B7F78"/>
    <w:rPr>
      <w:rFonts w:ascii="Courier New" w:eastAsia="Times New Roman" w:hAnsi="Courier New" w:cs="Courier New"/>
      <w:sz w:val="24"/>
      <w:szCs w:val="24"/>
    </w:rPr>
  </w:style>
  <w:style w:type="character" w:customStyle="1" w:styleId="11">
    <w:name w:val="Заголовок 1 Знак"/>
    <w:basedOn w:val="a1"/>
    <w:link w:val="10"/>
    <w:uiPriority w:val="9"/>
    <w:rsid w:val="00A5235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
    <w:semiHidden/>
    <w:rsid w:val="00A5235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A5235A"/>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A5235A"/>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A5235A"/>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A5235A"/>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A5235A"/>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A5235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A5235A"/>
    <w:rPr>
      <w:rFonts w:asciiTheme="majorHAnsi" w:eastAsiaTheme="majorEastAsia" w:hAnsiTheme="majorHAnsi" w:cstheme="majorBidi"/>
      <w:i/>
      <w:iCs/>
      <w:color w:val="404040" w:themeColor="text1" w:themeTint="BF"/>
      <w:sz w:val="20"/>
      <w:szCs w:val="20"/>
    </w:rPr>
  </w:style>
  <w:style w:type="numbering" w:styleId="a">
    <w:name w:val="Outline List 3"/>
    <w:basedOn w:val="a3"/>
    <w:rsid w:val="00A5235A"/>
    <w:pPr>
      <w:numPr>
        <w:numId w:val="1"/>
      </w:numPr>
    </w:pPr>
  </w:style>
  <w:style w:type="paragraph" w:customStyle="1" w:styleId="1">
    <w:name w:val="_1."/>
    <w:basedOn w:val="10"/>
    <w:next w:val="a0"/>
    <w:rsid w:val="00A5235A"/>
    <w:pPr>
      <w:pageBreakBefore/>
      <w:numPr>
        <w:numId w:val="1"/>
      </w:numPr>
      <w:suppressAutoHyphens/>
      <w:spacing w:before="0" w:after="360" w:line="240" w:lineRule="auto"/>
      <w:ind w:left="0" w:right="680" w:firstLine="709"/>
      <w:jc w:val="both"/>
    </w:pPr>
    <w:rPr>
      <w:rFonts w:ascii="Times New Roman" w:eastAsia="Times New Roman" w:hAnsi="Times New Roman" w:cs="Times New Roman"/>
      <w:color w:val="auto"/>
      <w:sz w:val="26"/>
      <w:szCs w:val="26"/>
      <w:lang w:eastAsia="zh-CN"/>
    </w:rPr>
  </w:style>
  <w:style w:type="paragraph" w:styleId="a8">
    <w:name w:val="List Paragraph"/>
    <w:aliases w:val="Варианты ответов,Таблицы нейминг"/>
    <w:basedOn w:val="a0"/>
    <w:link w:val="a9"/>
    <w:uiPriority w:val="34"/>
    <w:qFormat/>
    <w:rsid w:val="00A5235A"/>
    <w:pPr>
      <w:ind w:left="720"/>
      <w:contextualSpacing/>
    </w:pPr>
  </w:style>
  <w:style w:type="paragraph" w:customStyle="1" w:styleId="aa">
    <w:name w:val="_Об_Таблица"/>
    <w:basedOn w:val="a0"/>
    <w:rsid w:val="00A5235A"/>
    <w:pPr>
      <w:suppressAutoHyphens/>
      <w:spacing w:before="120" w:after="120" w:line="240" w:lineRule="auto"/>
      <w:contextualSpacing/>
      <w:jc w:val="center"/>
    </w:pPr>
    <w:rPr>
      <w:rFonts w:ascii="Times New Roman" w:eastAsia="Calibri" w:hAnsi="Times New Roman" w:cs="Times New Roman"/>
      <w:iCs/>
      <w:sz w:val="20"/>
      <w:szCs w:val="20"/>
      <w:lang w:eastAsia="zh-CN"/>
    </w:rPr>
  </w:style>
  <w:style w:type="paragraph" w:customStyle="1" w:styleId="ab">
    <w:name w:val="_Обычный_т"/>
    <w:basedOn w:val="a0"/>
    <w:rsid w:val="00A5235A"/>
    <w:pPr>
      <w:suppressAutoHyphens/>
      <w:spacing w:before="120" w:after="120" w:line="240" w:lineRule="auto"/>
      <w:contextualSpacing/>
    </w:pPr>
    <w:rPr>
      <w:rFonts w:ascii="Times New Roman" w:eastAsia="Calibri" w:hAnsi="Times New Roman" w:cs="Times New Roman"/>
      <w:iCs/>
      <w:sz w:val="20"/>
      <w:szCs w:val="20"/>
      <w:lang w:eastAsia="zh-CN"/>
    </w:rPr>
  </w:style>
  <w:style w:type="paragraph" w:styleId="ac">
    <w:name w:val="header"/>
    <w:basedOn w:val="a0"/>
    <w:link w:val="ad"/>
    <w:uiPriority w:val="99"/>
    <w:unhideWhenUsed/>
    <w:rsid w:val="00E533F9"/>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E533F9"/>
  </w:style>
  <w:style w:type="paragraph" w:styleId="ae">
    <w:name w:val="footer"/>
    <w:basedOn w:val="a0"/>
    <w:link w:val="af"/>
    <w:uiPriority w:val="99"/>
    <w:unhideWhenUsed/>
    <w:rsid w:val="00E533F9"/>
    <w:pPr>
      <w:tabs>
        <w:tab w:val="center" w:pos="4677"/>
        <w:tab w:val="right" w:pos="9355"/>
      </w:tabs>
      <w:spacing w:after="0" w:line="240" w:lineRule="auto"/>
    </w:pPr>
  </w:style>
  <w:style w:type="character" w:customStyle="1" w:styleId="af">
    <w:name w:val="Нижний колонтитул Знак"/>
    <w:basedOn w:val="a1"/>
    <w:link w:val="ae"/>
    <w:uiPriority w:val="99"/>
    <w:rsid w:val="00E533F9"/>
  </w:style>
  <w:style w:type="paragraph" w:styleId="af0">
    <w:name w:val="Balloon Text"/>
    <w:basedOn w:val="a0"/>
    <w:link w:val="af1"/>
    <w:uiPriority w:val="99"/>
    <w:semiHidden/>
    <w:unhideWhenUsed/>
    <w:rsid w:val="00E533F9"/>
    <w:pPr>
      <w:spacing w:after="0" w:line="240" w:lineRule="auto"/>
    </w:pPr>
    <w:rPr>
      <w:rFonts w:ascii="Tahoma" w:hAnsi="Tahoma" w:cs="Tahoma"/>
      <w:sz w:val="16"/>
      <w:szCs w:val="16"/>
    </w:rPr>
  </w:style>
  <w:style w:type="character" w:customStyle="1" w:styleId="af1">
    <w:name w:val="Текст выноски Знак"/>
    <w:basedOn w:val="a1"/>
    <w:link w:val="af0"/>
    <w:uiPriority w:val="99"/>
    <w:semiHidden/>
    <w:rsid w:val="00E533F9"/>
    <w:rPr>
      <w:rFonts w:ascii="Tahoma" w:hAnsi="Tahoma" w:cs="Tahoma"/>
      <w:sz w:val="16"/>
      <w:szCs w:val="16"/>
    </w:rPr>
  </w:style>
  <w:style w:type="paragraph" w:customStyle="1" w:styleId="Label">
    <w:name w:val="Label"/>
    <w:basedOn w:val="a0"/>
    <w:rsid w:val="00C57923"/>
    <w:pPr>
      <w:spacing w:before="120" w:after="0" w:line="240" w:lineRule="auto"/>
    </w:pPr>
    <w:rPr>
      <w:rFonts w:ascii="Antiqua" w:eastAsia="Times New Roman" w:hAnsi="Antiqua" w:cs="Times New Roman"/>
      <w:sz w:val="17"/>
      <w:szCs w:val="20"/>
      <w:lang w:val="en-US"/>
    </w:rPr>
  </w:style>
  <w:style w:type="character" w:customStyle="1" w:styleId="a9">
    <w:name w:val="Абзац списка Знак"/>
    <w:aliases w:val="Варианты ответов Знак,Таблицы нейминг Знак"/>
    <w:link w:val="a8"/>
    <w:uiPriority w:val="34"/>
    <w:rsid w:val="00C57923"/>
  </w:style>
  <w:style w:type="paragraph" w:styleId="af2">
    <w:name w:val="TOC Heading"/>
    <w:basedOn w:val="10"/>
    <w:next w:val="a0"/>
    <w:uiPriority w:val="39"/>
    <w:unhideWhenUsed/>
    <w:qFormat/>
    <w:rsid w:val="009443D3"/>
    <w:pPr>
      <w:outlineLvl w:val="9"/>
    </w:pPr>
    <w:rPr>
      <w:lang w:eastAsia="en-US"/>
    </w:rPr>
  </w:style>
  <w:style w:type="paragraph" w:styleId="13">
    <w:name w:val="toc 1"/>
    <w:basedOn w:val="a0"/>
    <w:next w:val="a0"/>
    <w:autoRedefine/>
    <w:uiPriority w:val="39"/>
    <w:unhideWhenUsed/>
    <w:rsid w:val="009443D3"/>
    <w:pPr>
      <w:spacing w:after="100"/>
    </w:pPr>
  </w:style>
  <w:style w:type="character" w:styleId="af3">
    <w:name w:val="Hyperlink"/>
    <w:basedOn w:val="a1"/>
    <w:uiPriority w:val="99"/>
    <w:unhideWhenUsed/>
    <w:rsid w:val="009443D3"/>
    <w:rPr>
      <w:color w:val="0000FF" w:themeColor="hyperlink"/>
      <w:u w:val="single"/>
    </w:rPr>
  </w:style>
  <w:style w:type="paragraph" w:customStyle="1" w:styleId="Default">
    <w:name w:val="Default"/>
    <w:rsid w:val="00AA1C10"/>
    <w:pPr>
      <w:autoSpaceDE w:val="0"/>
      <w:autoSpaceDN w:val="0"/>
      <w:adjustRightInd w:val="0"/>
      <w:spacing w:after="0" w:line="240" w:lineRule="auto"/>
    </w:pPr>
    <w:rPr>
      <w:rFonts w:ascii="Times New Roman" w:hAnsi="Times New Roman" w:cs="Times New Roman"/>
      <w:color w:val="000000"/>
      <w:sz w:val="24"/>
      <w:szCs w:val="24"/>
    </w:rPr>
  </w:style>
  <w:style w:type="paragraph" w:styleId="2">
    <w:name w:val="List Number 2"/>
    <w:basedOn w:val="a0"/>
    <w:uiPriority w:val="99"/>
    <w:rsid w:val="00344734"/>
    <w:pPr>
      <w:numPr>
        <w:numId w:val="5"/>
      </w:numPr>
      <w:suppressAutoHyphens/>
      <w:spacing w:after="0" w:line="360" w:lineRule="auto"/>
      <w:contextualSpacing/>
      <w:jc w:val="both"/>
    </w:pPr>
    <w:rPr>
      <w:rFonts w:ascii="Times New Roman" w:eastAsia="Times New Roman" w:hAnsi="Times New Roman" w:cs="Times New Roman"/>
      <w:sz w:val="24"/>
      <w:szCs w:val="24"/>
      <w:lang w:eastAsia="ar-SA"/>
    </w:rPr>
  </w:style>
  <w:style w:type="table" w:styleId="af4">
    <w:name w:val="Table Grid"/>
    <w:basedOn w:val="a2"/>
    <w:uiPriority w:val="39"/>
    <w:rsid w:val="000D446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B67E3-5D20-4A44-B4B1-2823896DF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1309</Words>
  <Characters>7466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Положение о территориальном планировании</vt:lpstr>
    </vt:vector>
  </TitlesOfParts>
  <Company/>
  <LinksUpToDate>false</LinksUpToDate>
  <CharactersWithSpaces>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территориальном планировании</dc:title>
  <dc:subject/>
  <dc:creator>Пользователь</dc:creator>
  <cp:keywords/>
  <dc:description/>
  <cp:lastModifiedBy>User</cp:lastModifiedBy>
  <cp:revision>2</cp:revision>
  <cp:lastPrinted>2022-05-25T09:22:00Z</cp:lastPrinted>
  <dcterms:created xsi:type="dcterms:W3CDTF">2022-06-15T04:37:00Z</dcterms:created>
  <dcterms:modified xsi:type="dcterms:W3CDTF">2022-06-15T04:37:00Z</dcterms:modified>
</cp:coreProperties>
</file>