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61B" w:rsidRPr="00706257" w:rsidRDefault="005F461B" w:rsidP="005F461B">
      <w:pPr>
        <w:jc w:val="right"/>
      </w:pPr>
      <w:r w:rsidRPr="00706257">
        <w:t>Утверждено:</w:t>
      </w:r>
    </w:p>
    <w:p w:rsidR="005F461B" w:rsidRDefault="005F461B" w:rsidP="005F461B">
      <w:pPr>
        <w:jc w:val="right"/>
      </w:pPr>
      <w:r>
        <w:t>Распоряжением к</w:t>
      </w:r>
      <w:r w:rsidRPr="00706257">
        <w:t xml:space="preserve">омитета </w:t>
      </w:r>
      <w:r>
        <w:t xml:space="preserve">Администрации </w:t>
      </w:r>
    </w:p>
    <w:p w:rsidR="005F461B" w:rsidRDefault="005F461B" w:rsidP="005F461B">
      <w:pPr>
        <w:jc w:val="right"/>
      </w:pPr>
      <w:r>
        <w:t xml:space="preserve">Каменского района по управлению </w:t>
      </w:r>
    </w:p>
    <w:p w:rsidR="005F461B" w:rsidRPr="00706257" w:rsidRDefault="005F461B" w:rsidP="005F461B">
      <w:pPr>
        <w:jc w:val="right"/>
      </w:pPr>
      <w:r>
        <w:t>имуществом и земельным правоотношениям</w:t>
      </w:r>
    </w:p>
    <w:p w:rsidR="005F461B" w:rsidRPr="00BF44EB" w:rsidRDefault="005F461B" w:rsidP="005F461B">
      <w:pPr>
        <w:jc w:val="right"/>
      </w:pPr>
      <w:r w:rsidRPr="00F4711B">
        <w:t xml:space="preserve">от </w:t>
      </w:r>
      <w:r>
        <w:t xml:space="preserve"> </w:t>
      </w:r>
      <w:r w:rsidRPr="00777EA0">
        <w:t>1</w:t>
      </w:r>
      <w:r w:rsidR="00E27B56">
        <w:t>6</w:t>
      </w:r>
      <w:r w:rsidRPr="00777EA0">
        <w:t xml:space="preserve">.07.2024 № </w:t>
      </w:r>
      <w:r>
        <w:t>96</w:t>
      </w:r>
    </w:p>
    <w:p w:rsidR="005F461B" w:rsidRDefault="005F461B" w:rsidP="00163E1D">
      <w:pPr>
        <w:pStyle w:val="a9"/>
        <w:widowControl w:val="0"/>
        <w:rPr>
          <w:sz w:val="24"/>
          <w:szCs w:val="24"/>
        </w:rPr>
      </w:pPr>
    </w:p>
    <w:p w:rsidR="005F461B" w:rsidRDefault="005F461B" w:rsidP="00163E1D">
      <w:pPr>
        <w:pStyle w:val="a9"/>
        <w:widowControl w:val="0"/>
        <w:rPr>
          <w:sz w:val="24"/>
          <w:szCs w:val="24"/>
        </w:rPr>
      </w:pPr>
    </w:p>
    <w:p w:rsidR="00163E1D" w:rsidRPr="00035ED7" w:rsidRDefault="00163E1D" w:rsidP="00163E1D">
      <w:pPr>
        <w:pStyle w:val="a9"/>
        <w:widowControl w:val="0"/>
        <w:rPr>
          <w:sz w:val="24"/>
          <w:szCs w:val="24"/>
        </w:rPr>
      </w:pPr>
      <w:r w:rsidRPr="00035ED7">
        <w:rPr>
          <w:sz w:val="24"/>
          <w:szCs w:val="24"/>
        </w:rPr>
        <w:t>КОНКУРСНАЯ ДОКУМЕНТАЦИЯ</w:t>
      </w:r>
    </w:p>
    <w:p w:rsidR="00163E1D" w:rsidRPr="00035ED7" w:rsidRDefault="00163E1D" w:rsidP="00163E1D">
      <w:pPr>
        <w:pStyle w:val="a9"/>
        <w:widowControl w:val="0"/>
        <w:rPr>
          <w:sz w:val="24"/>
          <w:szCs w:val="24"/>
        </w:rPr>
      </w:pPr>
      <w:r w:rsidRPr="00035ED7">
        <w:rPr>
          <w:rStyle w:val="ab"/>
          <w:b/>
          <w:sz w:val="24"/>
          <w:szCs w:val="24"/>
        </w:rPr>
        <w:t xml:space="preserve">о проведении открытого конкурса </w:t>
      </w:r>
      <w:r w:rsidRPr="00035ED7">
        <w:rPr>
          <w:sz w:val="24"/>
          <w:szCs w:val="24"/>
        </w:rPr>
        <w:t xml:space="preserve">на право заключения договора аренды </w:t>
      </w:r>
      <w:r>
        <w:rPr>
          <w:sz w:val="24"/>
          <w:szCs w:val="24"/>
        </w:rPr>
        <w:t>недвижимого имущества</w:t>
      </w:r>
      <w:r w:rsidRPr="00035ED7">
        <w:rPr>
          <w:sz w:val="24"/>
          <w:szCs w:val="24"/>
        </w:rPr>
        <w:t>, находящ</w:t>
      </w:r>
      <w:r>
        <w:rPr>
          <w:sz w:val="24"/>
          <w:szCs w:val="24"/>
        </w:rPr>
        <w:t>егос</w:t>
      </w:r>
      <w:r w:rsidRPr="00035ED7">
        <w:rPr>
          <w:sz w:val="24"/>
          <w:szCs w:val="24"/>
        </w:rPr>
        <w:t xml:space="preserve">я </w:t>
      </w:r>
      <w:r w:rsidR="005F461B" w:rsidRPr="005F461B">
        <w:rPr>
          <w:sz w:val="24"/>
          <w:szCs w:val="24"/>
        </w:rPr>
        <w:t>в границах горо</w:t>
      </w:r>
      <w:r w:rsidR="005F461B" w:rsidRPr="005F461B">
        <w:rPr>
          <w:sz w:val="24"/>
          <w:szCs w:val="24"/>
        </w:rPr>
        <w:t>д</w:t>
      </w:r>
      <w:r w:rsidR="005F461B" w:rsidRPr="005F461B">
        <w:rPr>
          <w:sz w:val="24"/>
          <w:szCs w:val="24"/>
        </w:rPr>
        <w:t xml:space="preserve">ского поселения город </w:t>
      </w:r>
      <w:proofErr w:type="spellStart"/>
      <w:r w:rsidR="005F461B" w:rsidRPr="005F461B">
        <w:rPr>
          <w:sz w:val="24"/>
          <w:szCs w:val="24"/>
        </w:rPr>
        <w:t>Камень-на-Оби</w:t>
      </w:r>
      <w:proofErr w:type="spellEnd"/>
      <w:r w:rsidR="005F461B" w:rsidRPr="005F461B">
        <w:rPr>
          <w:sz w:val="24"/>
          <w:szCs w:val="24"/>
        </w:rPr>
        <w:t xml:space="preserve"> Каменского района Алтайского края</w:t>
      </w:r>
    </w:p>
    <w:p w:rsidR="00163E1D" w:rsidRPr="00035ED7" w:rsidRDefault="00163E1D" w:rsidP="00163E1D">
      <w:pPr>
        <w:pStyle w:val="a9"/>
        <w:widowControl w:val="0"/>
        <w:rPr>
          <w:sz w:val="24"/>
          <w:szCs w:val="24"/>
        </w:rPr>
      </w:pPr>
    </w:p>
    <w:p w:rsidR="005F461B" w:rsidRDefault="005F461B" w:rsidP="005F461B">
      <w:pPr>
        <w:tabs>
          <w:tab w:val="left" w:pos="708"/>
          <w:tab w:val="left" w:pos="1416"/>
          <w:tab w:val="left" w:pos="2124"/>
          <w:tab w:val="left" w:pos="2832"/>
          <w:tab w:val="left" w:pos="3540"/>
          <w:tab w:val="left" w:pos="4248"/>
          <w:tab w:val="left" w:pos="6015"/>
        </w:tabs>
        <w:ind w:right="-365"/>
        <w:rPr>
          <w:rFonts w:ascii="PT Astra Serif" w:hAnsi="PT Astra Serif"/>
        </w:rPr>
      </w:pPr>
      <w:r>
        <w:rPr>
          <w:rFonts w:ascii="PT Astra Serif" w:hAnsi="PT Astra Serif" w:cs="Arial"/>
          <w:b/>
        </w:rPr>
        <w:t>1. Адрес Организатора аукциона:</w:t>
      </w:r>
      <w:r>
        <w:rPr>
          <w:rFonts w:ascii="PT Astra Serif" w:hAnsi="PT Astra Serif" w:cs="Arial"/>
          <w:b/>
        </w:rPr>
        <w:tab/>
      </w:r>
    </w:p>
    <w:p w:rsidR="005F461B" w:rsidRDefault="005F461B" w:rsidP="005F461B">
      <w:pPr>
        <w:ind w:right="-365"/>
        <w:rPr>
          <w:rFonts w:ascii="PT Astra Serif" w:hAnsi="PT Astra Serif"/>
        </w:rPr>
      </w:pPr>
      <w:r>
        <w:rPr>
          <w:rFonts w:ascii="PT Astra Serif" w:hAnsi="PT Astra Serif" w:cs="Arial"/>
        </w:rPr>
        <w:t xml:space="preserve">- местонахождение: Алтайский край, Каменский район, </w:t>
      </w:r>
      <w:proofErr w:type="spellStart"/>
      <w:r>
        <w:rPr>
          <w:rFonts w:ascii="PT Astra Serif" w:hAnsi="PT Astra Serif" w:cs="Arial"/>
        </w:rPr>
        <w:t>г</w:t>
      </w:r>
      <w:proofErr w:type="gramStart"/>
      <w:r>
        <w:rPr>
          <w:rFonts w:ascii="PT Astra Serif" w:hAnsi="PT Astra Serif" w:cs="Arial"/>
        </w:rPr>
        <w:t>.К</w:t>
      </w:r>
      <w:proofErr w:type="gramEnd"/>
      <w:r>
        <w:rPr>
          <w:rFonts w:ascii="PT Astra Serif" w:hAnsi="PT Astra Serif" w:cs="Arial"/>
        </w:rPr>
        <w:t>аменьна-Оби</w:t>
      </w:r>
      <w:proofErr w:type="spellEnd"/>
      <w:r>
        <w:rPr>
          <w:rFonts w:ascii="PT Astra Serif" w:hAnsi="PT Astra Serif" w:cs="Arial"/>
        </w:rPr>
        <w:t xml:space="preserve">, ул. Ленина, 31 </w:t>
      </w:r>
      <w:proofErr w:type="spellStart"/>
      <w:r>
        <w:rPr>
          <w:rFonts w:ascii="PT Astra Serif" w:hAnsi="PT Astra Serif" w:cs="Arial"/>
        </w:rPr>
        <w:t>каб</w:t>
      </w:r>
      <w:proofErr w:type="spellEnd"/>
      <w:r>
        <w:rPr>
          <w:rFonts w:ascii="PT Astra Serif" w:hAnsi="PT Astra Serif" w:cs="Arial"/>
        </w:rPr>
        <w:t>. 203;</w:t>
      </w:r>
    </w:p>
    <w:p w:rsidR="005F461B" w:rsidRDefault="005F461B" w:rsidP="005F461B">
      <w:pPr>
        <w:ind w:right="-365"/>
        <w:rPr>
          <w:rFonts w:ascii="PT Astra Serif" w:hAnsi="PT Astra Serif"/>
        </w:rPr>
      </w:pPr>
      <w:r>
        <w:rPr>
          <w:rFonts w:ascii="PT Astra Serif" w:hAnsi="PT Astra Serif" w:cs="Arial"/>
        </w:rPr>
        <w:t xml:space="preserve">- почтовый адрес: 658710, Алтайский край, Каменский район, </w:t>
      </w:r>
      <w:proofErr w:type="spellStart"/>
      <w:r>
        <w:rPr>
          <w:rFonts w:ascii="PT Astra Serif" w:hAnsi="PT Astra Serif" w:cs="Arial"/>
        </w:rPr>
        <w:t>г</w:t>
      </w:r>
      <w:proofErr w:type="gramStart"/>
      <w:r>
        <w:rPr>
          <w:rFonts w:ascii="PT Astra Serif" w:hAnsi="PT Astra Serif" w:cs="Arial"/>
        </w:rPr>
        <w:t>.К</w:t>
      </w:r>
      <w:proofErr w:type="gramEnd"/>
      <w:r>
        <w:rPr>
          <w:rFonts w:ascii="PT Astra Serif" w:hAnsi="PT Astra Serif" w:cs="Arial"/>
        </w:rPr>
        <w:t>аменьна-Оби</w:t>
      </w:r>
      <w:proofErr w:type="spellEnd"/>
      <w:r>
        <w:rPr>
          <w:rFonts w:ascii="PT Astra Serif" w:hAnsi="PT Astra Serif" w:cs="Arial"/>
        </w:rPr>
        <w:t xml:space="preserve">, ул. Ленина, 31 </w:t>
      </w:r>
      <w:proofErr w:type="spellStart"/>
      <w:r>
        <w:rPr>
          <w:rFonts w:ascii="PT Astra Serif" w:hAnsi="PT Astra Serif" w:cs="Arial"/>
        </w:rPr>
        <w:t>каб</w:t>
      </w:r>
      <w:proofErr w:type="spellEnd"/>
      <w:r>
        <w:rPr>
          <w:rFonts w:ascii="PT Astra Serif" w:hAnsi="PT Astra Serif" w:cs="Arial"/>
        </w:rPr>
        <w:t>. 203;</w:t>
      </w:r>
    </w:p>
    <w:p w:rsidR="005F461B" w:rsidRDefault="005F461B" w:rsidP="005F461B">
      <w:pPr>
        <w:ind w:right="-365"/>
        <w:rPr>
          <w:rFonts w:ascii="PT Astra Serif" w:hAnsi="PT Astra Serif"/>
        </w:rPr>
      </w:pPr>
      <w:r>
        <w:rPr>
          <w:rFonts w:ascii="PT Astra Serif" w:hAnsi="PT Astra Serif" w:cs="Arial"/>
        </w:rPr>
        <w:t xml:space="preserve">- адрес электронной почты: </w:t>
      </w:r>
      <w:proofErr w:type="spellStart"/>
      <w:r>
        <w:rPr>
          <w:rFonts w:ascii="PT Astra Serif" w:hAnsi="PT Astra Serif" w:cs="Arial"/>
          <w:lang w:val="en-US"/>
        </w:rPr>
        <w:t>voronina</w:t>
      </w:r>
      <w:proofErr w:type="spellEnd"/>
      <w:r w:rsidRPr="004B526B">
        <w:rPr>
          <w:rFonts w:ascii="PT Astra Serif" w:hAnsi="PT Astra Serif" w:cs="Arial"/>
        </w:rPr>
        <w:t>85_85@</w:t>
      </w:r>
      <w:r>
        <w:rPr>
          <w:rFonts w:ascii="PT Astra Serif" w:hAnsi="PT Astra Serif" w:cs="Arial"/>
          <w:lang w:val="en-US"/>
        </w:rPr>
        <w:t>mail</w:t>
      </w:r>
      <w:r w:rsidRPr="004B526B">
        <w:rPr>
          <w:rFonts w:ascii="PT Astra Serif" w:hAnsi="PT Astra Serif" w:cs="Arial"/>
        </w:rPr>
        <w:t>.</w:t>
      </w:r>
      <w:proofErr w:type="spellStart"/>
      <w:r>
        <w:rPr>
          <w:rFonts w:ascii="PT Astra Serif" w:hAnsi="PT Astra Serif" w:cs="Arial"/>
          <w:lang w:val="en-US"/>
        </w:rPr>
        <w:t>ru</w:t>
      </w:r>
      <w:proofErr w:type="spellEnd"/>
      <w:r>
        <w:rPr>
          <w:rFonts w:ascii="PT Astra Serif" w:hAnsi="PT Astra Serif" w:cs="Arial"/>
        </w:rPr>
        <w:t>;</w:t>
      </w:r>
    </w:p>
    <w:p w:rsidR="005F461B" w:rsidRDefault="005F461B" w:rsidP="005F461B">
      <w:pPr>
        <w:ind w:right="-365"/>
        <w:rPr>
          <w:rFonts w:ascii="PT Astra Serif" w:hAnsi="PT Astra Serif"/>
        </w:rPr>
      </w:pPr>
      <w:r>
        <w:rPr>
          <w:rFonts w:ascii="PT Astra Serif" w:hAnsi="PT Astra Serif" w:cs="Arial"/>
        </w:rPr>
        <w:t>- номер контактного телефона: 8(38584)2-11-53,</w:t>
      </w:r>
      <w:r w:rsidRPr="004B526B">
        <w:rPr>
          <w:rFonts w:ascii="PT Astra Serif" w:hAnsi="PT Astra Serif" w:cs="Arial"/>
        </w:rPr>
        <w:t xml:space="preserve"> 8(38584)2-12-56</w:t>
      </w:r>
      <w:r>
        <w:rPr>
          <w:rFonts w:ascii="PT Astra Serif" w:hAnsi="PT Astra Serif" w:cs="Arial"/>
        </w:rPr>
        <w:t>.</w:t>
      </w:r>
    </w:p>
    <w:p w:rsidR="005F461B" w:rsidRDefault="00163E1D" w:rsidP="005F461B">
      <w:pPr>
        <w:pStyle w:val="a9"/>
        <w:widowControl w:val="0"/>
        <w:ind w:firstLine="540"/>
        <w:jc w:val="both"/>
        <w:rPr>
          <w:bCs/>
          <w:sz w:val="24"/>
          <w:szCs w:val="24"/>
        </w:rPr>
      </w:pPr>
      <w:r w:rsidRPr="00035ED7">
        <w:rPr>
          <w:bCs/>
          <w:sz w:val="24"/>
          <w:szCs w:val="24"/>
        </w:rPr>
        <w:t xml:space="preserve">Форма конкурса: </w:t>
      </w:r>
      <w:r w:rsidRPr="00035ED7">
        <w:rPr>
          <w:b w:val="0"/>
          <w:bCs/>
          <w:sz w:val="24"/>
          <w:szCs w:val="24"/>
        </w:rPr>
        <w:t>открытый по составу участников конкурс.</w:t>
      </w:r>
      <w:r w:rsidRPr="00035ED7">
        <w:rPr>
          <w:bCs/>
          <w:sz w:val="24"/>
          <w:szCs w:val="24"/>
        </w:rPr>
        <w:t xml:space="preserve"> </w:t>
      </w:r>
    </w:p>
    <w:p w:rsidR="005F461B" w:rsidRPr="005F461B" w:rsidRDefault="00163E1D" w:rsidP="005F461B">
      <w:pPr>
        <w:pStyle w:val="a9"/>
        <w:widowControl w:val="0"/>
        <w:ind w:firstLine="540"/>
        <w:jc w:val="both"/>
        <w:rPr>
          <w:bCs/>
          <w:sz w:val="24"/>
          <w:szCs w:val="24"/>
        </w:rPr>
      </w:pPr>
      <w:r>
        <w:rPr>
          <w:bCs/>
        </w:rPr>
        <w:t xml:space="preserve"> </w:t>
      </w:r>
      <w:r w:rsidRPr="005F461B">
        <w:rPr>
          <w:bCs/>
          <w:sz w:val="24"/>
          <w:szCs w:val="24"/>
        </w:rPr>
        <w:t xml:space="preserve">Основание проведения конкурса: </w:t>
      </w:r>
      <w:proofErr w:type="gramStart"/>
      <w:r w:rsidRPr="005F461B">
        <w:rPr>
          <w:sz w:val="24"/>
          <w:szCs w:val="24"/>
        </w:rPr>
        <w:t xml:space="preserve">Федеральный закон от 26 июля 2006 г. №135-ФЗ «О защите конкуренции», порядок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(приложение №1 к приказу ФАС России от 21.03.2023 г. №147/23), </w:t>
      </w:r>
      <w:r w:rsidR="005F461B" w:rsidRPr="005F461B">
        <w:rPr>
          <w:rFonts w:eastAsia="Calibri"/>
          <w:sz w:val="24"/>
          <w:szCs w:val="24"/>
        </w:rPr>
        <w:t>статьей 36 Устава муниципального образования Каменский район Алтайского края, Положением</w:t>
      </w:r>
      <w:proofErr w:type="gramEnd"/>
      <w:r w:rsidR="005F461B" w:rsidRPr="005F461B">
        <w:rPr>
          <w:rFonts w:eastAsia="Calibri"/>
          <w:sz w:val="24"/>
          <w:szCs w:val="24"/>
        </w:rPr>
        <w:t xml:space="preserve"> о порядке управления и распоряжения муниципальным имуществом муниципального образования город </w:t>
      </w:r>
      <w:proofErr w:type="spellStart"/>
      <w:r w:rsidR="005F461B" w:rsidRPr="005F461B">
        <w:rPr>
          <w:rFonts w:eastAsia="Calibri"/>
          <w:sz w:val="24"/>
          <w:szCs w:val="24"/>
        </w:rPr>
        <w:t>Камень-на-Оби</w:t>
      </w:r>
      <w:proofErr w:type="spellEnd"/>
      <w:r w:rsidR="005F461B" w:rsidRPr="005F461B">
        <w:rPr>
          <w:rFonts w:eastAsia="Calibri"/>
          <w:sz w:val="24"/>
          <w:szCs w:val="24"/>
        </w:rPr>
        <w:t xml:space="preserve"> Каменского района Алтайского края, утвержденным решением Каменского городского Совета депутатов Каменского района </w:t>
      </w:r>
      <w:proofErr w:type="spellStart"/>
      <w:r w:rsidR="005F461B" w:rsidRPr="005F461B">
        <w:rPr>
          <w:rFonts w:eastAsia="Calibri"/>
          <w:sz w:val="24"/>
          <w:szCs w:val="24"/>
        </w:rPr>
        <w:t>Алтайскорго</w:t>
      </w:r>
      <w:proofErr w:type="spellEnd"/>
      <w:r w:rsidR="005F461B" w:rsidRPr="005F461B">
        <w:rPr>
          <w:rFonts w:eastAsia="Calibri"/>
          <w:sz w:val="24"/>
          <w:szCs w:val="24"/>
        </w:rPr>
        <w:t xml:space="preserve"> края от 25.10.2016 № 64,</w:t>
      </w:r>
    </w:p>
    <w:p w:rsidR="00D27E03" w:rsidRDefault="00D27E03" w:rsidP="00D27E03">
      <w:r>
        <w:rPr>
          <w:rFonts w:ascii="PT Astra Serif" w:hAnsi="PT Astra Serif"/>
          <w:b/>
        </w:rPr>
        <w:t xml:space="preserve"> Дата, время начала срока и место подачи заявок на участие в конкурсе:</w:t>
      </w:r>
      <w:r>
        <w:rPr>
          <w:rFonts w:ascii="PT Astra Serif" w:hAnsi="PT Astra Serif"/>
        </w:rPr>
        <w:t xml:space="preserve"> с 18 июля 2024 года с 9.00 часов </w:t>
      </w:r>
      <w:r>
        <w:rPr>
          <w:rStyle w:val="1"/>
          <w:rFonts w:ascii="PT Astra Serif" w:hAnsi="PT Astra Serif" w:cs="PT Astra Serif"/>
          <w:lang w:eastAsia="zh-CN"/>
        </w:rPr>
        <w:t xml:space="preserve">на электронной торговой площадке – АО «Российский аукционный дом», размещенной на сайте </w:t>
      </w:r>
      <w:hyperlink r:id="rId7">
        <w:r>
          <w:rPr>
            <w:rStyle w:val="a3"/>
            <w:rFonts w:ascii="PT Astra Serif" w:hAnsi="PT Astra Serif" w:cs="PT Astra Serif"/>
            <w:lang w:eastAsia="zh-CN"/>
          </w:rPr>
          <w:t>http://lot-online.ru/home/index.html</w:t>
        </w:r>
      </w:hyperlink>
      <w:r>
        <w:rPr>
          <w:rStyle w:val="1"/>
          <w:rFonts w:ascii="PT Astra Serif" w:hAnsi="PT Astra Serif" w:cs="PT Astra Serif"/>
          <w:lang w:eastAsia="zh-CN"/>
        </w:rPr>
        <w:t xml:space="preserve"> в сети Интернет.</w:t>
      </w:r>
      <w:r>
        <w:rPr>
          <w:rFonts w:ascii="PT Astra Serif" w:hAnsi="PT Astra Serif" w:cs="PT Astra Serif"/>
        </w:rPr>
        <w:t xml:space="preserve"> </w:t>
      </w:r>
    </w:p>
    <w:p w:rsidR="00D27E03" w:rsidRDefault="00D27E03" w:rsidP="00D27E03">
      <w:pPr>
        <w:ind w:firstLine="708"/>
      </w:pPr>
      <w:r>
        <w:rPr>
          <w:rFonts w:ascii="PT Astra Serif" w:hAnsi="PT Astra Serif"/>
        </w:rPr>
        <w:t xml:space="preserve"> </w:t>
      </w:r>
      <w:r>
        <w:rPr>
          <w:rFonts w:ascii="PT Astra Serif" w:hAnsi="PT Astra Serif"/>
          <w:b/>
        </w:rPr>
        <w:t xml:space="preserve">Дата и время окончания срока подачи заявок на участие в конкурсе: </w:t>
      </w:r>
      <w:r>
        <w:rPr>
          <w:rFonts w:ascii="PT Astra Serif" w:hAnsi="PT Astra Serif"/>
        </w:rPr>
        <w:t>14</w:t>
      </w:r>
      <w:r w:rsidRPr="00F35235">
        <w:rPr>
          <w:rFonts w:ascii="PT Astra Serif" w:hAnsi="PT Astra Serif"/>
        </w:rPr>
        <w:t xml:space="preserve"> августа</w:t>
      </w:r>
      <w:r>
        <w:rPr>
          <w:rFonts w:ascii="PT Astra Serif" w:hAnsi="PT Astra Serif"/>
          <w:b/>
        </w:rPr>
        <w:t xml:space="preserve"> </w:t>
      </w:r>
      <w:r>
        <w:rPr>
          <w:rFonts w:ascii="PT Astra Serif" w:hAnsi="PT Astra Serif"/>
        </w:rPr>
        <w:t>2024 года в 17 час.00 мин. (время московское).</w:t>
      </w:r>
    </w:p>
    <w:p w:rsidR="00D27E03" w:rsidRDefault="00D27E03" w:rsidP="00D27E03">
      <w:r>
        <w:rPr>
          <w:rFonts w:ascii="PT Astra Serif" w:hAnsi="PT Astra Serif"/>
          <w:b/>
        </w:rPr>
        <w:t xml:space="preserve"> Рассмотрения заявок на участие в конкурсе:</w:t>
      </w:r>
    </w:p>
    <w:p w:rsidR="00D27E03" w:rsidRDefault="00D27E03" w:rsidP="00D27E03">
      <w:pPr>
        <w:ind w:firstLine="708"/>
        <w:rPr>
          <w:rFonts w:ascii="PT Astra Serif" w:hAnsi="PT Astra Serif"/>
        </w:rPr>
      </w:pPr>
      <w:r>
        <w:rPr>
          <w:rFonts w:ascii="PT Astra Serif" w:hAnsi="PT Astra Serif"/>
        </w:rPr>
        <w:t xml:space="preserve">Рассмотрение заявок на участие в </w:t>
      </w:r>
      <w:r w:rsidR="00722C2D">
        <w:rPr>
          <w:rFonts w:ascii="PT Astra Serif" w:hAnsi="PT Astra Serif"/>
        </w:rPr>
        <w:t>конкурсе</w:t>
      </w:r>
      <w:r>
        <w:rPr>
          <w:rFonts w:ascii="PT Astra Serif" w:hAnsi="PT Astra Serif"/>
        </w:rPr>
        <w:t xml:space="preserve"> 16 августа 2024 года в 10 час.00 мин. (время московское).</w:t>
      </w:r>
    </w:p>
    <w:p w:rsidR="00D27E03" w:rsidRDefault="00D27E03" w:rsidP="00D27E03">
      <w:pPr>
        <w:ind w:firstLine="708"/>
      </w:pPr>
      <w:r>
        <w:rPr>
          <w:rFonts w:ascii="PT Astra Serif" w:hAnsi="PT Astra Serif"/>
          <w:b/>
        </w:rPr>
        <w:t xml:space="preserve">Место, дата, время проведения </w:t>
      </w:r>
      <w:r w:rsidR="00722C2D">
        <w:rPr>
          <w:rFonts w:ascii="PT Astra Serif" w:hAnsi="PT Astra Serif"/>
          <w:b/>
        </w:rPr>
        <w:t>конкурса</w:t>
      </w:r>
      <w:r>
        <w:rPr>
          <w:rFonts w:ascii="PT Astra Serif" w:hAnsi="PT Astra Serif"/>
          <w:b/>
        </w:rPr>
        <w:t>:</w:t>
      </w:r>
      <w:r>
        <w:rPr>
          <w:rFonts w:ascii="PT Astra Serif" w:hAnsi="PT Astra Serif"/>
        </w:rPr>
        <w:t xml:space="preserve"> </w:t>
      </w:r>
      <w:r w:rsidR="00722C2D">
        <w:rPr>
          <w:rFonts w:ascii="PT Astra Serif" w:hAnsi="PT Astra Serif"/>
        </w:rPr>
        <w:t>Конкурс</w:t>
      </w:r>
      <w:r>
        <w:rPr>
          <w:rFonts w:ascii="PT Astra Serif" w:hAnsi="PT Astra Serif"/>
        </w:rPr>
        <w:t xml:space="preserve"> состоится </w:t>
      </w:r>
      <w:r w:rsidR="00722C2D">
        <w:rPr>
          <w:rFonts w:ascii="PT Astra Serif" w:hAnsi="PT Astra Serif"/>
        </w:rPr>
        <w:t>19</w:t>
      </w:r>
      <w:r>
        <w:rPr>
          <w:rFonts w:ascii="PT Astra Serif" w:hAnsi="PT Astra Serif"/>
        </w:rPr>
        <w:t xml:space="preserve"> августа 2024 года в 11.00 час</w:t>
      </w:r>
      <w:proofErr w:type="gramStart"/>
      <w:r>
        <w:rPr>
          <w:rFonts w:ascii="PT Astra Serif" w:hAnsi="PT Astra Serif"/>
        </w:rPr>
        <w:t>.</w:t>
      </w:r>
      <w:proofErr w:type="gramEnd"/>
      <w:r>
        <w:rPr>
          <w:rFonts w:ascii="PT Astra Serif" w:hAnsi="PT Astra Serif"/>
        </w:rPr>
        <w:t xml:space="preserve"> (</w:t>
      </w:r>
      <w:proofErr w:type="gramStart"/>
      <w:r>
        <w:rPr>
          <w:rFonts w:ascii="PT Astra Serif" w:hAnsi="PT Astra Serif"/>
        </w:rPr>
        <w:t>в</w:t>
      </w:r>
      <w:proofErr w:type="gramEnd"/>
      <w:r>
        <w:rPr>
          <w:rFonts w:ascii="PT Astra Serif" w:hAnsi="PT Astra Serif"/>
        </w:rPr>
        <w:t xml:space="preserve">ремя московское) </w:t>
      </w:r>
      <w:r>
        <w:rPr>
          <w:rStyle w:val="1"/>
          <w:rFonts w:ascii="PT Astra Serif" w:hAnsi="PT Astra Serif" w:cs="PT Astra Serif"/>
          <w:lang w:eastAsia="zh-CN"/>
        </w:rPr>
        <w:t xml:space="preserve">на электронной торговой площадке – АО «Российский аукционный дом», размещенной на сайте </w:t>
      </w:r>
      <w:hyperlink r:id="rId8">
        <w:r>
          <w:rPr>
            <w:rStyle w:val="a3"/>
            <w:rFonts w:ascii="PT Astra Serif" w:hAnsi="PT Astra Serif" w:cs="PT Astra Serif"/>
            <w:lang w:eastAsia="zh-CN"/>
          </w:rPr>
          <w:t>http://lot-online.ru/home/index.html</w:t>
        </w:r>
      </w:hyperlink>
      <w:r>
        <w:rPr>
          <w:rStyle w:val="1"/>
          <w:rFonts w:ascii="PT Astra Serif" w:hAnsi="PT Astra Serif" w:cs="PT Astra Serif"/>
          <w:lang w:eastAsia="zh-CN"/>
        </w:rPr>
        <w:t xml:space="preserve"> в сети Интернет.</w:t>
      </w:r>
    </w:p>
    <w:p w:rsidR="00163E1D" w:rsidRPr="00A37D5D" w:rsidRDefault="00163E1D" w:rsidP="00163E1D">
      <w:pPr>
        <w:pStyle w:val="a7"/>
        <w:widowControl w:val="0"/>
        <w:spacing w:after="0"/>
        <w:ind w:firstLine="0"/>
      </w:pPr>
      <w:r>
        <w:t xml:space="preserve">            </w:t>
      </w:r>
      <w:r w:rsidRPr="00035ED7">
        <w:rPr>
          <w:b/>
        </w:rPr>
        <w:t xml:space="preserve">Порядок предоставления конкурсной документации: </w:t>
      </w:r>
      <w:r w:rsidRPr="00035ED7">
        <w:t xml:space="preserve">конкурсная документация размещается на официальном сайте  </w:t>
      </w:r>
      <w:r>
        <w:rPr>
          <w:lang w:eastAsia="ar-SA"/>
        </w:rPr>
        <w:t>для размещения заказов</w:t>
      </w:r>
      <w:r w:rsidRPr="00035ED7">
        <w:t xml:space="preserve">: </w:t>
      </w:r>
      <w:hyperlink r:id="rId9" w:history="1">
        <w:r w:rsidRPr="005C6694">
          <w:rPr>
            <w:rStyle w:val="a3"/>
            <w:b/>
            <w:lang w:val="en-US"/>
          </w:rPr>
          <w:t>www</w:t>
        </w:r>
        <w:r w:rsidRPr="005C6694">
          <w:rPr>
            <w:rStyle w:val="a3"/>
            <w:b/>
          </w:rPr>
          <w:t>.</w:t>
        </w:r>
        <w:proofErr w:type="spellStart"/>
        <w:r w:rsidRPr="005C6694">
          <w:rPr>
            <w:rStyle w:val="a3"/>
            <w:b/>
            <w:lang w:val="en-US"/>
          </w:rPr>
          <w:t>torgi</w:t>
        </w:r>
        <w:proofErr w:type="spellEnd"/>
        <w:r w:rsidRPr="005C6694">
          <w:rPr>
            <w:rStyle w:val="a3"/>
            <w:b/>
          </w:rPr>
          <w:t>.</w:t>
        </w:r>
        <w:proofErr w:type="spellStart"/>
        <w:r w:rsidRPr="005C6694">
          <w:rPr>
            <w:rStyle w:val="a3"/>
            <w:b/>
            <w:lang w:val="en-US"/>
          </w:rPr>
          <w:t>gov</w:t>
        </w:r>
        <w:proofErr w:type="spellEnd"/>
        <w:r w:rsidRPr="005C6694">
          <w:rPr>
            <w:rStyle w:val="a3"/>
            <w:b/>
          </w:rPr>
          <w:t>.</w:t>
        </w:r>
        <w:proofErr w:type="spellStart"/>
        <w:r w:rsidRPr="005C6694">
          <w:rPr>
            <w:rStyle w:val="a3"/>
            <w:b/>
            <w:lang w:val="en-US"/>
          </w:rPr>
          <w:t>ru</w:t>
        </w:r>
        <w:proofErr w:type="spellEnd"/>
      </w:hyperlink>
      <w:r>
        <w:rPr>
          <w:b/>
        </w:rPr>
        <w:t xml:space="preserve"> (далее по тексту официальный сайт)</w:t>
      </w:r>
      <w:r>
        <w:t>.</w:t>
      </w:r>
    </w:p>
    <w:p w:rsidR="00163E1D" w:rsidRDefault="00163E1D" w:rsidP="00163E1D">
      <w:pPr>
        <w:pStyle w:val="a7"/>
        <w:widowControl w:val="0"/>
        <w:spacing w:after="0"/>
        <w:ind w:firstLine="708"/>
      </w:pPr>
      <w:proofErr w:type="gramStart"/>
      <w:r w:rsidRPr="00035ED7">
        <w:t>После размещения на официальном сайте торгов извещения о проведении конкурса конкурсная документация предоставляется любому заинтересованному лицу в порядке, указанном в извещении о проведении конкурса, на основании заявления, поданного таким лицом в письменной форме, в том числе в форме электронного документа, в течение двух рабочих дней с даты получения соответствующего заявления организатором конкурса.</w:t>
      </w:r>
      <w:proofErr w:type="gramEnd"/>
    </w:p>
    <w:p w:rsidR="00163E1D" w:rsidRPr="00E021BB" w:rsidRDefault="00163E1D" w:rsidP="00163E1D">
      <w:pPr>
        <w:pStyle w:val="a7"/>
        <w:widowControl w:val="0"/>
        <w:spacing w:after="0"/>
        <w:ind w:firstLine="708"/>
      </w:pPr>
      <w:r w:rsidRPr="00035ED7">
        <w:rPr>
          <w:b/>
          <w:bCs/>
        </w:rPr>
        <w:t xml:space="preserve">Предмет конкурса: </w:t>
      </w:r>
    </w:p>
    <w:p w:rsidR="00163E1D" w:rsidRDefault="00163E1D" w:rsidP="00163E1D">
      <w:pPr>
        <w:ind w:firstLine="720"/>
      </w:pPr>
      <w:r w:rsidRPr="001A046B">
        <w:t>Арендодатель обязуется предоставить Арендатору за плату во в</w:t>
      </w:r>
      <w:r>
        <w:t>ременное владение и пользование</w:t>
      </w:r>
      <w:r w:rsidRPr="001A046B">
        <w:t xml:space="preserve"> следующее имущество, находящееся </w:t>
      </w:r>
      <w:r w:rsidR="00722C2D" w:rsidRPr="005F461B">
        <w:t>в границах горо</w:t>
      </w:r>
      <w:r w:rsidR="00722C2D" w:rsidRPr="005F461B">
        <w:t>д</w:t>
      </w:r>
      <w:r w:rsidR="00722C2D" w:rsidRPr="005F461B">
        <w:t xml:space="preserve">ского поселения город </w:t>
      </w:r>
      <w:proofErr w:type="spellStart"/>
      <w:r w:rsidR="00722C2D" w:rsidRPr="005F461B">
        <w:t>Камень-на-Оби</w:t>
      </w:r>
      <w:proofErr w:type="spellEnd"/>
      <w:r w:rsidR="00722C2D" w:rsidRPr="005F461B">
        <w:t xml:space="preserve"> Каменского района Алтайского края</w:t>
      </w:r>
      <w:r w:rsidR="00722C2D">
        <w:t>.</w:t>
      </w:r>
    </w:p>
    <w:p w:rsidR="00722C2D" w:rsidRDefault="00163E1D" w:rsidP="00722C2D">
      <w:pPr>
        <w:ind w:firstLine="720"/>
        <w:rPr>
          <w:b/>
        </w:rPr>
      </w:pPr>
      <w:r w:rsidRPr="009C18C0">
        <w:lastRenderedPageBreak/>
        <w:t xml:space="preserve">Арендодатель обязуется предоставить Арендатору за плату во временное владение и пользование, следующее имущество, находящееся </w:t>
      </w:r>
      <w:r w:rsidR="00722C2D" w:rsidRPr="005F461B">
        <w:t>в границах горо</w:t>
      </w:r>
      <w:r w:rsidR="00722C2D" w:rsidRPr="005F461B">
        <w:t>д</w:t>
      </w:r>
      <w:r w:rsidR="00722C2D" w:rsidRPr="005F461B">
        <w:t xml:space="preserve">ского поселения город </w:t>
      </w:r>
      <w:proofErr w:type="spellStart"/>
      <w:r w:rsidR="00722C2D" w:rsidRPr="005F461B">
        <w:t>Камень-на-Оби</w:t>
      </w:r>
      <w:proofErr w:type="spellEnd"/>
      <w:r w:rsidR="00722C2D" w:rsidRPr="005F461B">
        <w:t xml:space="preserve"> Каменского района Алтайского края</w:t>
      </w:r>
      <w:proofErr w:type="gramStart"/>
      <w:r w:rsidR="00722C2D" w:rsidRPr="009C18C0">
        <w:rPr>
          <w:b/>
        </w:rPr>
        <w:t xml:space="preserve"> </w:t>
      </w:r>
      <w:r w:rsidR="00722C2D">
        <w:rPr>
          <w:b/>
        </w:rPr>
        <w:t>:</w:t>
      </w:r>
      <w:proofErr w:type="gramEnd"/>
    </w:p>
    <w:p w:rsidR="00722C2D" w:rsidRDefault="00722C2D" w:rsidP="00722C2D">
      <w:pPr>
        <w:ind w:firstLine="72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3401"/>
        <w:gridCol w:w="4927"/>
      </w:tblGrid>
      <w:tr w:rsidR="00722C2D" w:rsidRPr="00394E12" w:rsidTr="00F628D9">
        <w:tc>
          <w:tcPr>
            <w:tcW w:w="4927" w:type="dxa"/>
            <w:gridSpan w:val="2"/>
            <w:vAlign w:val="center"/>
          </w:tcPr>
          <w:p w:rsidR="00722C2D" w:rsidRPr="00394E12" w:rsidRDefault="00722C2D" w:rsidP="00F628D9">
            <w:pPr>
              <w:jc w:val="center"/>
              <w:rPr>
                <w:rFonts w:eastAsia="Calibri"/>
                <w:b/>
                <w:lang w:eastAsia="en-US"/>
              </w:rPr>
            </w:pPr>
            <w:r w:rsidRPr="00394E12">
              <w:rPr>
                <w:rFonts w:eastAsia="Calibri"/>
                <w:b/>
                <w:lang w:eastAsia="en-US"/>
              </w:rPr>
              <w:t xml:space="preserve">№ </w:t>
            </w:r>
            <w:proofErr w:type="spellStart"/>
            <w:proofErr w:type="gramStart"/>
            <w:r w:rsidRPr="00394E12">
              <w:rPr>
                <w:rFonts w:eastAsia="Calibri"/>
                <w:b/>
                <w:lang w:eastAsia="en-US"/>
              </w:rPr>
              <w:t>п</w:t>
            </w:r>
            <w:proofErr w:type="spellEnd"/>
            <w:proofErr w:type="gramEnd"/>
            <w:r w:rsidRPr="00394E12">
              <w:rPr>
                <w:rFonts w:eastAsia="Calibri"/>
                <w:b/>
                <w:lang w:eastAsia="en-US"/>
              </w:rPr>
              <w:t>/</w:t>
            </w:r>
            <w:proofErr w:type="spellStart"/>
            <w:r w:rsidRPr="00394E12">
              <w:rPr>
                <w:rFonts w:eastAsia="Calibri"/>
                <w:b/>
                <w:lang w:eastAsia="en-US"/>
              </w:rPr>
              <w:t>п</w:t>
            </w:r>
            <w:proofErr w:type="spellEnd"/>
          </w:p>
        </w:tc>
        <w:tc>
          <w:tcPr>
            <w:tcW w:w="4927" w:type="dxa"/>
            <w:vAlign w:val="center"/>
          </w:tcPr>
          <w:p w:rsidR="00722C2D" w:rsidRPr="00394E12" w:rsidRDefault="00722C2D" w:rsidP="00F628D9">
            <w:pPr>
              <w:jc w:val="center"/>
              <w:rPr>
                <w:rFonts w:eastAsia="Calibri"/>
                <w:b/>
                <w:lang w:eastAsia="en-US"/>
              </w:rPr>
            </w:pPr>
            <w:r w:rsidRPr="00394E12">
              <w:rPr>
                <w:rFonts w:eastAsia="Calibri"/>
                <w:b/>
                <w:lang w:eastAsia="en-US"/>
              </w:rPr>
              <w:t>Наименование имущества</w:t>
            </w:r>
          </w:p>
        </w:tc>
      </w:tr>
      <w:tr w:rsidR="00722C2D" w:rsidRPr="00394E12" w:rsidTr="00F628D9">
        <w:tc>
          <w:tcPr>
            <w:tcW w:w="9854" w:type="dxa"/>
            <w:gridSpan w:val="3"/>
          </w:tcPr>
          <w:p w:rsidR="00722C2D" w:rsidRPr="00394E12" w:rsidRDefault="00722C2D" w:rsidP="00F628D9">
            <w:pPr>
              <w:widowControl w:val="0"/>
              <w:rPr>
                <w:rFonts w:eastAsia="Arial"/>
                <w:b/>
                <w:bCs/>
                <w:shd w:val="clear" w:color="auto" w:fill="FFFFFF"/>
                <w:lang w:bidi="ru-RU"/>
              </w:rPr>
            </w:pPr>
            <w:r w:rsidRPr="00394E12">
              <w:rPr>
                <w:rFonts w:eastAsia="Arial"/>
                <w:b/>
                <w:bCs/>
                <w:shd w:val="clear" w:color="auto" w:fill="FFFFFF"/>
                <w:lang w:bidi="ru-RU"/>
              </w:rPr>
              <w:t>Сооружения</w:t>
            </w:r>
          </w:p>
        </w:tc>
      </w:tr>
      <w:tr w:rsidR="00722C2D" w:rsidRPr="00394E12" w:rsidTr="00F628D9">
        <w:tc>
          <w:tcPr>
            <w:tcW w:w="1526" w:type="dxa"/>
          </w:tcPr>
          <w:p w:rsidR="00722C2D" w:rsidRPr="00394E12" w:rsidRDefault="00722C2D" w:rsidP="00722C2D">
            <w:pPr>
              <w:widowControl w:val="0"/>
              <w:numPr>
                <w:ilvl w:val="0"/>
                <w:numId w:val="4"/>
              </w:numPr>
              <w:autoSpaceDE/>
              <w:autoSpaceDN/>
              <w:spacing w:after="200" w:line="276" w:lineRule="auto"/>
              <w:ind w:left="0" w:firstLine="0"/>
              <w:jc w:val="left"/>
              <w:rPr>
                <w:rFonts w:eastAsia="Arial"/>
                <w:shd w:val="clear" w:color="auto" w:fill="FFFFFF"/>
                <w:lang w:bidi="ru-RU"/>
              </w:rPr>
            </w:pPr>
          </w:p>
        </w:tc>
        <w:tc>
          <w:tcPr>
            <w:tcW w:w="8328" w:type="dxa"/>
            <w:gridSpan w:val="2"/>
          </w:tcPr>
          <w:p w:rsidR="00722C2D" w:rsidRPr="00394E12" w:rsidRDefault="00722C2D" w:rsidP="00F628D9">
            <w:pPr>
              <w:widowControl w:val="0"/>
              <w:rPr>
                <w:lang w:eastAsia="en-US"/>
              </w:rPr>
            </w:pPr>
            <w:r w:rsidRPr="00394E12">
              <w:rPr>
                <w:rFonts w:eastAsia="Arial"/>
                <w:shd w:val="clear" w:color="auto" w:fill="FFFFFF"/>
                <w:lang w:bidi="ru-RU"/>
              </w:rPr>
              <w:t xml:space="preserve">Тепловые сети котельной № 25, протяженностью 185 м., адрес: Алтайский край, </w:t>
            </w:r>
            <w:proofErr w:type="spellStart"/>
            <w:r w:rsidRPr="00394E12">
              <w:rPr>
                <w:rFonts w:eastAsia="Arial"/>
                <w:shd w:val="clear" w:color="auto" w:fill="FFFFFF"/>
                <w:lang w:bidi="ru-RU"/>
              </w:rPr>
              <w:t>г</w:t>
            </w:r>
            <w:proofErr w:type="gramStart"/>
            <w:r w:rsidRPr="00394E12">
              <w:rPr>
                <w:rFonts w:eastAsia="Arial"/>
                <w:shd w:val="clear" w:color="auto" w:fill="FFFFFF"/>
                <w:lang w:bidi="ru-RU"/>
              </w:rPr>
              <w:t>.К</w:t>
            </w:r>
            <w:proofErr w:type="gramEnd"/>
            <w:r w:rsidRPr="00394E12">
              <w:rPr>
                <w:rFonts w:eastAsia="Arial"/>
                <w:shd w:val="clear" w:color="auto" w:fill="FFFFFF"/>
                <w:lang w:bidi="ru-RU"/>
              </w:rPr>
              <w:t>амень-на-Оби</w:t>
            </w:r>
            <w:proofErr w:type="spellEnd"/>
            <w:r w:rsidRPr="00394E12">
              <w:rPr>
                <w:rFonts w:eastAsia="Arial"/>
                <w:shd w:val="clear" w:color="auto" w:fill="FFFFFF"/>
                <w:lang w:bidi="ru-RU"/>
              </w:rPr>
              <w:t xml:space="preserve">, пер. Озерный, </w:t>
            </w:r>
            <w:proofErr w:type="spellStart"/>
            <w:r w:rsidRPr="00394E12">
              <w:rPr>
                <w:rFonts w:eastAsia="Arial"/>
                <w:shd w:val="clear" w:color="auto" w:fill="FFFFFF"/>
                <w:lang w:bidi="ru-RU"/>
              </w:rPr>
              <w:t>д</w:t>
            </w:r>
            <w:proofErr w:type="spellEnd"/>
            <w:r w:rsidRPr="00394E12">
              <w:rPr>
                <w:rFonts w:eastAsia="Arial"/>
                <w:shd w:val="clear" w:color="auto" w:fill="FFFFFF"/>
                <w:lang w:bidi="ru-RU"/>
              </w:rPr>
              <w:t>, корп. 10</w:t>
            </w:r>
          </w:p>
        </w:tc>
      </w:tr>
      <w:tr w:rsidR="00722C2D" w:rsidRPr="00394E12" w:rsidTr="00F628D9">
        <w:tc>
          <w:tcPr>
            <w:tcW w:w="1526" w:type="dxa"/>
          </w:tcPr>
          <w:p w:rsidR="00722C2D" w:rsidRPr="00394E12" w:rsidRDefault="00722C2D" w:rsidP="00722C2D">
            <w:pPr>
              <w:widowControl w:val="0"/>
              <w:numPr>
                <w:ilvl w:val="0"/>
                <w:numId w:val="4"/>
              </w:numPr>
              <w:autoSpaceDE/>
              <w:autoSpaceDN/>
              <w:spacing w:after="200" w:line="276" w:lineRule="auto"/>
              <w:ind w:left="0" w:firstLine="0"/>
              <w:jc w:val="left"/>
              <w:rPr>
                <w:rFonts w:eastAsia="Arial"/>
                <w:shd w:val="clear" w:color="auto" w:fill="FFFFFF"/>
                <w:lang w:bidi="ru-RU"/>
              </w:rPr>
            </w:pPr>
          </w:p>
        </w:tc>
        <w:tc>
          <w:tcPr>
            <w:tcW w:w="8328" w:type="dxa"/>
            <w:gridSpan w:val="2"/>
          </w:tcPr>
          <w:p w:rsidR="00722C2D" w:rsidRPr="00394E12" w:rsidRDefault="00722C2D" w:rsidP="00F628D9">
            <w:pPr>
              <w:widowControl w:val="0"/>
              <w:rPr>
                <w:lang w:eastAsia="en-US"/>
              </w:rPr>
            </w:pPr>
            <w:r w:rsidRPr="00394E12">
              <w:rPr>
                <w:rFonts w:eastAsia="Arial"/>
                <w:shd w:val="clear" w:color="auto" w:fill="FFFFFF"/>
                <w:lang w:bidi="ru-RU"/>
              </w:rPr>
              <w:t>Тепловые сети  (котельная «Водоканала»), протяженностью 189 м., адрес: А</w:t>
            </w:r>
            <w:r w:rsidRPr="00394E12">
              <w:rPr>
                <w:rFonts w:eastAsia="Arial"/>
                <w:shd w:val="clear" w:color="auto" w:fill="FFFFFF"/>
                <w:lang w:bidi="ru-RU"/>
              </w:rPr>
              <w:t>л</w:t>
            </w:r>
            <w:r w:rsidRPr="00394E12">
              <w:rPr>
                <w:rFonts w:eastAsia="Arial"/>
                <w:shd w:val="clear" w:color="auto" w:fill="FFFFFF"/>
                <w:lang w:bidi="ru-RU"/>
              </w:rPr>
              <w:t xml:space="preserve">тайский край, </w:t>
            </w:r>
            <w:proofErr w:type="spellStart"/>
            <w:r w:rsidRPr="00394E12">
              <w:rPr>
                <w:rFonts w:eastAsia="Arial"/>
                <w:shd w:val="clear" w:color="auto" w:fill="FFFFFF"/>
                <w:lang w:bidi="ru-RU"/>
              </w:rPr>
              <w:t>г</w:t>
            </w:r>
            <w:proofErr w:type="gramStart"/>
            <w:r w:rsidRPr="00394E12">
              <w:rPr>
                <w:rFonts w:eastAsia="Arial"/>
                <w:shd w:val="clear" w:color="auto" w:fill="FFFFFF"/>
                <w:lang w:bidi="ru-RU"/>
              </w:rPr>
              <w:t>.К</w:t>
            </w:r>
            <w:proofErr w:type="gramEnd"/>
            <w:r w:rsidRPr="00394E12">
              <w:rPr>
                <w:rFonts w:eastAsia="Arial"/>
                <w:shd w:val="clear" w:color="auto" w:fill="FFFFFF"/>
                <w:lang w:bidi="ru-RU"/>
              </w:rPr>
              <w:t>амень-на-оби</w:t>
            </w:r>
            <w:proofErr w:type="spellEnd"/>
            <w:r w:rsidRPr="00394E12">
              <w:rPr>
                <w:rFonts w:eastAsia="Arial"/>
                <w:shd w:val="clear" w:color="auto" w:fill="FFFFFF"/>
                <w:lang w:bidi="ru-RU"/>
              </w:rPr>
              <w:t>, ул. Громова, 47- Партизанская</w:t>
            </w:r>
          </w:p>
        </w:tc>
      </w:tr>
      <w:tr w:rsidR="00722C2D" w:rsidRPr="00394E12" w:rsidTr="00F628D9">
        <w:tc>
          <w:tcPr>
            <w:tcW w:w="1526" w:type="dxa"/>
          </w:tcPr>
          <w:p w:rsidR="00722C2D" w:rsidRPr="00394E12" w:rsidRDefault="00722C2D" w:rsidP="00722C2D">
            <w:pPr>
              <w:widowControl w:val="0"/>
              <w:numPr>
                <w:ilvl w:val="0"/>
                <w:numId w:val="4"/>
              </w:numPr>
              <w:autoSpaceDE/>
              <w:autoSpaceDN/>
              <w:spacing w:after="200" w:line="276" w:lineRule="auto"/>
              <w:ind w:left="0" w:firstLine="0"/>
              <w:jc w:val="left"/>
              <w:rPr>
                <w:rFonts w:eastAsia="Arial"/>
                <w:shd w:val="clear" w:color="auto" w:fill="FFFFFF"/>
                <w:lang w:bidi="ru-RU"/>
              </w:rPr>
            </w:pPr>
          </w:p>
        </w:tc>
        <w:tc>
          <w:tcPr>
            <w:tcW w:w="8328" w:type="dxa"/>
            <w:gridSpan w:val="2"/>
          </w:tcPr>
          <w:p w:rsidR="00722C2D" w:rsidRPr="00394E12" w:rsidRDefault="00722C2D" w:rsidP="00F628D9">
            <w:pPr>
              <w:widowControl w:val="0"/>
              <w:rPr>
                <w:lang w:eastAsia="en-US"/>
              </w:rPr>
            </w:pPr>
            <w:r w:rsidRPr="00394E12">
              <w:rPr>
                <w:rFonts w:eastAsia="Arial"/>
                <w:shd w:val="clear" w:color="auto" w:fill="FFFFFF"/>
                <w:lang w:bidi="ru-RU"/>
              </w:rPr>
              <w:t xml:space="preserve">Тепловые сети котельной 3 50, протяженностью 465 м., адрес Алтайский край, г. </w:t>
            </w:r>
            <w:proofErr w:type="spellStart"/>
            <w:r w:rsidRPr="00394E12">
              <w:rPr>
                <w:rFonts w:eastAsia="Arial"/>
                <w:shd w:val="clear" w:color="auto" w:fill="FFFFFF"/>
                <w:lang w:bidi="ru-RU"/>
              </w:rPr>
              <w:t>камень-на-Оби</w:t>
            </w:r>
            <w:proofErr w:type="spellEnd"/>
            <w:r w:rsidRPr="00394E12">
              <w:rPr>
                <w:rFonts w:eastAsia="Arial"/>
                <w:shd w:val="clear" w:color="auto" w:fill="FFFFFF"/>
                <w:lang w:bidi="ru-RU"/>
              </w:rPr>
              <w:t>, ул. Первомайска</w:t>
            </w:r>
            <w:proofErr w:type="gramStart"/>
            <w:r w:rsidRPr="00394E12">
              <w:rPr>
                <w:rFonts w:eastAsia="Arial"/>
                <w:shd w:val="clear" w:color="auto" w:fill="FFFFFF"/>
                <w:lang w:bidi="ru-RU"/>
              </w:rPr>
              <w:t>я-</w:t>
            </w:r>
            <w:proofErr w:type="gramEnd"/>
            <w:r w:rsidRPr="00394E12">
              <w:rPr>
                <w:rFonts w:eastAsia="Arial"/>
                <w:shd w:val="clear" w:color="auto" w:fill="FFFFFF"/>
                <w:lang w:bidi="ru-RU"/>
              </w:rPr>
              <w:t xml:space="preserve"> ул. М.Горького</w:t>
            </w:r>
          </w:p>
        </w:tc>
      </w:tr>
    </w:tbl>
    <w:p w:rsidR="00163E1D" w:rsidRPr="00FF4A5D" w:rsidRDefault="00163E1D" w:rsidP="00163E1D">
      <w:pPr>
        <w:ind w:left="720" w:firstLine="0"/>
      </w:pPr>
    </w:p>
    <w:p w:rsidR="00163E1D" w:rsidRDefault="00163E1D" w:rsidP="00722C2D">
      <w:r>
        <w:t>Н</w:t>
      </w:r>
      <w:r w:rsidRPr="00952D93">
        <w:t>ачальная ц</w:t>
      </w:r>
      <w:r>
        <w:t xml:space="preserve">ена </w:t>
      </w:r>
      <w:r w:rsidR="00722C2D" w:rsidRPr="00722C2D">
        <w:t>договора составляет 23 544 (Двадцать три тысячи пятьсот сорок четыре) рубля 44 копейки в месяц без коммунальных платежей,  без НДС</w:t>
      </w:r>
      <w:r w:rsidR="00722C2D">
        <w:t>.</w:t>
      </w:r>
    </w:p>
    <w:p w:rsidR="00722C2D" w:rsidRPr="00722C2D" w:rsidRDefault="00722C2D" w:rsidP="00722C2D">
      <w:pPr>
        <w:tabs>
          <w:tab w:val="left" w:pos="567"/>
        </w:tabs>
      </w:pPr>
      <w:r w:rsidRPr="00722C2D">
        <w:t>Задаток для участия в открытом конкурсе 20% - 4 708 (Четыре тысячи семьсот восемь) рублей 88 копеек.</w:t>
      </w:r>
    </w:p>
    <w:p w:rsidR="00722C2D" w:rsidRPr="00722C2D" w:rsidRDefault="00722C2D" w:rsidP="00722C2D">
      <w:pPr>
        <w:tabs>
          <w:tab w:val="left" w:pos="709"/>
        </w:tabs>
      </w:pPr>
      <w:r w:rsidRPr="00722C2D">
        <w:t>Договор аренды заключается сроком на 11 месяцев. Целевое назначение объекта – для передачи по договору аренды организации, оказывающей соо</w:t>
      </w:r>
      <w:r w:rsidRPr="00722C2D">
        <w:t>т</w:t>
      </w:r>
      <w:r w:rsidRPr="00722C2D">
        <w:t>ветствующие услуги.</w:t>
      </w:r>
    </w:p>
    <w:p w:rsidR="00722C2D" w:rsidRPr="001A046B" w:rsidRDefault="00722C2D" w:rsidP="00722C2D"/>
    <w:p w:rsidR="00163E1D" w:rsidRPr="00035ED7" w:rsidRDefault="00163E1D" w:rsidP="00163E1D">
      <w:pPr>
        <w:widowControl w:val="0"/>
        <w:ind w:firstLine="0"/>
      </w:pPr>
    </w:p>
    <w:p w:rsidR="00163E1D" w:rsidRDefault="00163E1D" w:rsidP="00163E1D">
      <w:pPr>
        <w:widowControl w:val="0"/>
        <w:ind w:firstLine="0"/>
        <w:jc w:val="center"/>
        <w:rPr>
          <w:b/>
        </w:rPr>
      </w:pPr>
      <w:r w:rsidRPr="00035ED7">
        <w:rPr>
          <w:b/>
        </w:rPr>
        <w:t>1. Требования к участникам конкурса</w:t>
      </w:r>
    </w:p>
    <w:p w:rsidR="00163E1D" w:rsidRPr="00035ED7" w:rsidRDefault="00163E1D" w:rsidP="00163E1D">
      <w:pPr>
        <w:widowControl w:val="0"/>
        <w:ind w:firstLine="708"/>
      </w:pPr>
      <w:r w:rsidRPr="00035ED7">
        <w:t>1.1. Участником конкурса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и соответствующее требованиям, установленным законодательством РФ к таким участникам.</w:t>
      </w:r>
    </w:p>
    <w:p w:rsidR="00163E1D" w:rsidRPr="00035ED7" w:rsidRDefault="00163E1D" w:rsidP="00163E1D">
      <w:pPr>
        <w:widowControl w:val="0"/>
        <w:suppressLineNumbers/>
        <w:tabs>
          <w:tab w:val="num" w:pos="1483"/>
        </w:tabs>
      </w:pPr>
      <w:bookmarkStart w:id="0" w:name="_Ref199820898"/>
      <w:r w:rsidRPr="00035ED7">
        <w:t>1.2. Участник конкурса должен соответствовать следующим требованиям:</w:t>
      </w:r>
      <w:bookmarkEnd w:id="0"/>
    </w:p>
    <w:p w:rsidR="00163E1D" w:rsidRPr="00035ED7" w:rsidRDefault="00163E1D" w:rsidP="00163E1D">
      <w:pPr>
        <w:pStyle w:val="consplusnormal"/>
        <w:widowControl w:val="0"/>
        <w:suppressLineNumbers/>
        <w:tabs>
          <w:tab w:val="num" w:pos="720"/>
        </w:tabs>
        <w:spacing w:before="0" w:beforeAutospacing="0" w:after="0" w:afterAutospacing="0"/>
        <w:ind w:firstLine="709"/>
        <w:jc w:val="both"/>
      </w:pPr>
      <w:r w:rsidRPr="00035ED7">
        <w:t xml:space="preserve">- </w:t>
      </w:r>
      <w:proofErr w:type="spellStart"/>
      <w:r w:rsidRPr="00035ED7">
        <w:t>непроведение</w:t>
      </w:r>
      <w:proofErr w:type="spellEnd"/>
      <w:r w:rsidRPr="00035ED7">
        <w:t xml:space="preserve"> ликвидации участника конкурса – юридического лица и отсутствие решения арбитражного суда о признании участника конкурса – юридического лица, индивидуального предпринимателя банкротом и об открытии в отношении него конкурсного производства;</w:t>
      </w:r>
    </w:p>
    <w:p w:rsidR="00163E1D" w:rsidRPr="00035ED7" w:rsidRDefault="00163E1D" w:rsidP="00163E1D">
      <w:pPr>
        <w:pStyle w:val="consplusnormal"/>
        <w:widowControl w:val="0"/>
        <w:suppressLineNumbers/>
        <w:tabs>
          <w:tab w:val="num" w:pos="720"/>
        </w:tabs>
        <w:spacing w:before="0" w:beforeAutospacing="0" w:after="0" w:afterAutospacing="0"/>
        <w:ind w:firstLine="709"/>
        <w:jc w:val="both"/>
      </w:pPr>
      <w:r w:rsidRPr="00035ED7">
        <w:t xml:space="preserve">- </w:t>
      </w:r>
      <w:proofErr w:type="spellStart"/>
      <w:r w:rsidRPr="00035ED7">
        <w:t>неприостановление</w:t>
      </w:r>
      <w:proofErr w:type="spellEnd"/>
      <w:r w:rsidRPr="00035ED7">
        <w:t xml:space="preserve"> деятельности участника конкурса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rsidR="00163E1D" w:rsidRPr="00035ED7" w:rsidRDefault="00163E1D" w:rsidP="00163E1D">
      <w:pPr>
        <w:pStyle w:val="consplusnormal"/>
        <w:widowControl w:val="0"/>
        <w:suppressLineNumbers/>
        <w:tabs>
          <w:tab w:val="num" w:pos="720"/>
        </w:tabs>
        <w:spacing w:before="0" w:beforeAutospacing="0" w:after="0" w:afterAutospacing="0"/>
        <w:jc w:val="both"/>
      </w:pPr>
    </w:p>
    <w:p w:rsidR="00163E1D" w:rsidRPr="00AB55D5" w:rsidRDefault="00163E1D" w:rsidP="00163E1D">
      <w:pPr>
        <w:widowControl w:val="0"/>
        <w:adjustRightInd w:val="0"/>
        <w:ind w:firstLine="0"/>
        <w:jc w:val="center"/>
        <w:rPr>
          <w:b/>
          <w:bCs/>
        </w:rPr>
      </w:pPr>
      <w:r w:rsidRPr="00AB55D5">
        <w:rPr>
          <w:b/>
          <w:bCs/>
        </w:rPr>
        <w:t xml:space="preserve">2. Требования к техническому состоянию </w:t>
      </w:r>
      <w:r>
        <w:rPr>
          <w:b/>
          <w:bCs/>
        </w:rPr>
        <w:t>государственного</w:t>
      </w:r>
      <w:r w:rsidRPr="00AB55D5">
        <w:rPr>
          <w:b/>
          <w:bCs/>
        </w:rPr>
        <w:t xml:space="preserve"> имущества,</w:t>
      </w:r>
    </w:p>
    <w:p w:rsidR="00163E1D" w:rsidRPr="00AB55D5" w:rsidRDefault="00163E1D" w:rsidP="00163E1D">
      <w:pPr>
        <w:widowControl w:val="0"/>
        <w:adjustRightInd w:val="0"/>
        <w:ind w:firstLine="0"/>
        <w:jc w:val="center"/>
        <w:rPr>
          <w:b/>
          <w:bCs/>
        </w:rPr>
      </w:pPr>
      <w:proofErr w:type="gramStart"/>
      <w:r w:rsidRPr="00AB55D5">
        <w:rPr>
          <w:b/>
          <w:bCs/>
        </w:rPr>
        <w:t>права</w:t>
      </w:r>
      <w:proofErr w:type="gramEnd"/>
      <w:r w:rsidRPr="00AB55D5">
        <w:rPr>
          <w:b/>
          <w:bCs/>
        </w:rPr>
        <w:t xml:space="preserve"> на которое передаются по договору</w:t>
      </w:r>
    </w:p>
    <w:p w:rsidR="00163E1D" w:rsidRDefault="00163E1D" w:rsidP="00163E1D">
      <w:pPr>
        <w:widowControl w:val="0"/>
        <w:tabs>
          <w:tab w:val="left" w:pos="993"/>
        </w:tabs>
        <w:adjustRightInd w:val="0"/>
        <w:rPr>
          <w:bCs/>
        </w:rPr>
      </w:pPr>
      <w:r w:rsidRPr="00AB55D5">
        <w:rPr>
          <w:bCs/>
        </w:rPr>
        <w:t>Техническое состояние имущества должно быть в состоянии, пригодном для целей использования</w:t>
      </w:r>
      <w:r>
        <w:rPr>
          <w:bCs/>
        </w:rPr>
        <w:t xml:space="preserve"> и соответствовать тому состоянию, в котором было передано от Арендодателя к Арендатору по акту приема передачи недвижимого имущества. </w:t>
      </w:r>
    </w:p>
    <w:p w:rsidR="00163E1D" w:rsidRPr="00035ED7" w:rsidRDefault="00163E1D" w:rsidP="00163E1D">
      <w:pPr>
        <w:widowControl w:val="0"/>
        <w:tabs>
          <w:tab w:val="left" w:pos="993"/>
        </w:tabs>
        <w:adjustRightInd w:val="0"/>
        <w:rPr>
          <w:bCs/>
        </w:rPr>
      </w:pPr>
    </w:p>
    <w:p w:rsidR="00163E1D" w:rsidRPr="00035ED7" w:rsidRDefault="00163E1D" w:rsidP="00163E1D">
      <w:pPr>
        <w:widowControl w:val="0"/>
        <w:adjustRightInd w:val="0"/>
        <w:ind w:firstLine="0"/>
        <w:rPr>
          <w:b/>
          <w:bCs/>
        </w:rPr>
      </w:pPr>
      <w:r>
        <w:rPr>
          <w:b/>
          <w:bCs/>
        </w:rPr>
        <w:t xml:space="preserve">                                                 </w:t>
      </w:r>
      <w:r w:rsidRPr="00035ED7">
        <w:rPr>
          <w:b/>
          <w:bCs/>
        </w:rPr>
        <w:t xml:space="preserve">3. </w:t>
      </w:r>
      <w:r>
        <w:rPr>
          <w:b/>
          <w:bCs/>
        </w:rPr>
        <w:t>Условия сдачи объекта в аренду</w:t>
      </w:r>
    </w:p>
    <w:p w:rsidR="00163E1D" w:rsidRDefault="00163E1D" w:rsidP="00163E1D">
      <w:pPr>
        <w:widowControl w:val="0"/>
        <w:tabs>
          <w:tab w:val="left" w:pos="993"/>
        </w:tabs>
        <w:adjustRightInd w:val="0"/>
        <w:ind w:firstLine="0"/>
        <w:rPr>
          <w:bCs/>
        </w:rPr>
      </w:pPr>
      <w:r>
        <w:rPr>
          <w:bCs/>
        </w:rPr>
        <w:t xml:space="preserve">            </w:t>
      </w:r>
      <w:r w:rsidRPr="00035ED7">
        <w:rPr>
          <w:bCs/>
        </w:rPr>
        <w:t>В рамках исполнения договора необходимым</w:t>
      </w:r>
      <w:r>
        <w:rPr>
          <w:bCs/>
        </w:rPr>
        <w:t>и</w:t>
      </w:r>
      <w:r w:rsidRPr="00035ED7">
        <w:rPr>
          <w:bCs/>
        </w:rPr>
        <w:t xml:space="preserve"> и обязательным</w:t>
      </w:r>
      <w:r>
        <w:rPr>
          <w:bCs/>
        </w:rPr>
        <w:t>и</w:t>
      </w:r>
      <w:r w:rsidRPr="00035ED7">
        <w:rPr>
          <w:bCs/>
        </w:rPr>
        <w:t xml:space="preserve"> услови</w:t>
      </w:r>
      <w:r>
        <w:rPr>
          <w:bCs/>
        </w:rPr>
        <w:t>я</w:t>
      </w:r>
      <w:r w:rsidRPr="00035ED7">
        <w:rPr>
          <w:bCs/>
        </w:rPr>
        <w:t>м</w:t>
      </w:r>
      <w:r>
        <w:rPr>
          <w:bCs/>
        </w:rPr>
        <w:t>и являю</w:t>
      </w:r>
      <w:r w:rsidRPr="00035ED7">
        <w:rPr>
          <w:bCs/>
        </w:rPr>
        <w:t>тся</w:t>
      </w:r>
      <w:r>
        <w:rPr>
          <w:bCs/>
        </w:rPr>
        <w:t>:</w:t>
      </w:r>
      <w:r w:rsidRPr="00035ED7">
        <w:rPr>
          <w:bCs/>
        </w:rPr>
        <w:t xml:space="preserve"> </w:t>
      </w:r>
    </w:p>
    <w:p w:rsidR="00163E1D" w:rsidRDefault="00163E1D" w:rsidP="00163E1D">
      <w:pPr>
        <w:widowControl w:val="0"/>
        <w:numPr>
          <w:ilvl w:val="0"/>
          <w:numId w:val="1"/>
        </w:numPr>
        <w:tabs>
          <w:tab w:val="left" w:pos="993"/>
        </w:tabs>
        <w:adjustRightInd w:val="0"/>
        <w:ind w:left="0" w:firstLine="360"/>
        <w:rPr>
          <w:bCs/>
        </w:rPr>
      </w:pPr>
      <w:r>
        <w:rPr>
          <w:bCs/>
        </w:rPr>
        <w:t xml:space="preserve">Срок аренды – </w:t>
      </w:r>
      <w:r w:rsidR="00722C2D">
        <w:rPr>
          <w:bCs/>
        </w:rPr>
        <w:t>11</w:t>
      </w:r>
      <w:r>
        <w:rPr>
          <w:bCs/>
        </w:rPr>
        <w:t xml:space="preserve"> календарных месяцев (меньший и больший срок недопустим).</w:t>
      </w:r>
    </w:p>
    <w:p w:rsidR="00722C2D" w:rsidRDefault="00722C2D" w:rsidP="00163E1D">
      <w:pPr>
        <w:widowControl w:val="0"/>
        <w:numPr>
          <w:ilvl w:val="0"/>
          <w:numId w:val="1"/>
        </w:numPr>
        <w:tabs>
          <w:tab w:val="left" w:pos="993"/>
        </w:tabs>
        <w:adjustRightInd w:val="0"/>
        <w:ind w:left="0" w:firstLine="360"/>
        <w:rPr>
          <w:bCs/>
        </w:rPr>
      </w:pPr>
      <w:r>
        <w:t>Н</w:t>
      </w:r>
      <w:r w:rsidRPr="00952D93">
        <w:t>ачальная ц</w:t>
      </w:r>
      <w:r>
        <w:t xml:space="preserve">ена </w:t>
      </w:r>
      <w:r w:rsidRPr="00722C2D">
        <w:t>договора составляет 23 544 (Двадцать три тысячи пятьсот сорок четыре) рубля 44 копейки в месяц без коммунальных платежей,  без НДС</w:t>
      </w:r>
      <w:r>
        <w:rPr>
          <w:bCs/>
        </w:rPr>
        <w:t>.</w:t>
      </w:r>
    </w:p>
    <w:p w:rsidR="00163E1D" w:rsidRDefault="00163E1D" w:rsidP="00163E1D">
      <w:pPr>
        <w:widowControl w:val="0"/>
        <w:numPr>
          <w:ilvl w:val="0"/>
          <w:numId w:val="1"/>
        </w:numPr>
        <w:tabs>
          <w:tab w:val="left" w:pos="993"/>
        </w:tabs>
        <w:adjustRightInd w:val="0"/>
        <w:ind w:left="0" w:firstLine="360"/>
        <w:rPr>
          <w:bCs/>
        </w:rPr>
      </w:pPr>
      <w:r>
        <w:rPr>
          <w:bCs/>
        </w:rPr>
        <w:t xml:space="preserve">Права и обязанности арендатора определяются договором аренды и действующим Российским законодательством. </w:t>
      </w:r>
    </w:p>
    <w:p w:rsidR="00163E1D" w:rsidRDefault="00722C2D" w:rsidP="00163E1D">
      <w:r w:rsidRPr="00722C2D">
        <w:t>Целевое назначение объекта – для передачи по договору аренды организации, оказывающей соо</w:t>
      </w:r>
      <w:r w:rsidRPr="00722C2D">
        <w:t>т</w:t>
      </w:r>
      <w:r w:rsidRPr="00722C2D">
        <w:t>ветству</w:t>
      </w:r>
      <w:r>
        <w:t>ющие услуги</w:t>
      </w:r>
      <w:r w:rsidR="00163E1D" w:rsidRPr="009C18C0">
        <w:t>.</w:t>
      </w:r>
    </w:p>
    <w:p w:rsidR="00163E1D" w:rsidRPr="00B3255D" w:rsidRDefault="00163E1D" w:rsidP="00163E1D">
      <w:pPr>
        <w:rPr>
          <w:color w:val="000000"/>
        </w:rPr>
      </w:pPr>
      <w:r>
        <w:rPr>
          <w:color w:val="000000"/>
        </w:rPr>
        <w:lastRenderedPageBreak/>
        <w:t xml:space="preserve">Услуги и работы, указанные в настоящей конкурсной документации и предложенные участником конкурса в конкурсной заявке, оказываются с момента подписания акта приема-передачи недвижимого имущества участником конкурса, признанного победителем.  </w:t>
      </w:r>
      <w:r w:rsidRPr="00B3255D">
        <w:rPr>
          <w:color w:val="000000"/>
        </w:rPr>
        <w:t xml:space="preserve"> </w:t>
      </w:r>
    </w:p>
    <w:p w:rsidR="00163E1D" w:rsidRDefault="00163E1D" w:rsidP="00163E1D">
      <w:pPr>
        <w:widowControl w:val="0"/>
        <w:ind w:firstLine="0"/>
        <w:jc w:val="center"/>
        <w:rPr>
          <w:b/>
          <w:bCs/>
        </w:rPr>
      </w:pPr>
    </w:p>
    <w:p w:rsidR="00163E1D" w:rsidRPr="00035ED7" w:rsidRDefault="00163E1D" w:rsidP="00163E1D">
      <w:pPr>
        <w:widowControl w:val="0"/>
        <w:adjustRightInd w:val="0"/>
        <w:ind w:firstLine="0"/>
        <w:jc w:val="center"/>
        <w:rPr>
          <w:b/>
          <w:bCs/>
        </w:rPr>
      </w:pPr>
      <w:r>
        <w:rPr>
          <w:b/>
          <w:bCs/>
        </w:rPr>
        <w:t>4</w:t>
      </w:r>
      <w:r w:rsidRPr="00035ED7">
        <w:rPr>
          <w:b/>
          <w:bCs/>
        </w:rPr>
        <w:t xml:space="preserve">. График проведения осмотра </w:t>
      </w:r>
      <w:r>
        <w:rPr>
          <w:b/>
          <w:bCs/>
        </w:rPr>
        <w:t xml:space="preserve">государственного </w:t>
      </w:r>
      <w:r w:rsidRPr="00035ED7">
        <w:rPr>
          <w:b/>
          <w:bCs/>
        </w:rPr>
        <w:t xml:space="preserve">имущества, </w:t>
      </w:r>
    </w:p>
    <w:p w:rsidR="00163E1D" w:rsidRDefault="00163E1D" w:rsidP="00163E1D">
      <w:pPr>
        <w:widowControl w:val="0"/>
        <w:adjustRightInd w:val="0"/>
        <w:ind w:firstLine="0"/>
        <w:jc w:val="center"/>
        <w:rPr>
          <w:b/>
          <w:bCs/>
        </w:rPr>
      </w:pPr>
      <w:proofErr w:type="gramStart"/>
      <w:r w:rsidRPr="00035ED7">
        <w:rPr>
          <w:b/>
          <w:bCs/>
        </w:rPr>
        <w:t>права</w:t>
      </w:r>
      <w:proofErr w:type="gramEnd"/>
      <w:r w:rsidRPr="00035ED7">
        <w:rPr>
          <w:b/>
          <w:bCs/>
        </w:rPr>
        <w:t xml:space="preserve"> на которое передаются по договору </w:t>
      </w:r>
    </w:p>
    <w:p w:rsidR="00722C2D" w:rsidRDefault="00722C2D" w:rsidP="00163E1D">
      <w:pPr>
        <w:widowControl w:val="0"/>
        <w:adjustRightInd w:val="0"/>
        <w:ind w:firstLine="0"/>
        <w:jc w:val="center"/>
        <w:rPr>
          <w:b/>
          <w:bCs/>
        </w:rPr>
      </w:pPr>
    </w:p>
    <w:p w:rsidR="00245983" w:rsidRDefault="00163E1D" w:rsidP="00245983">
      <w:pPr>
        <w:suppressAutoHyphens/>
        <w:autoSpaceDE/>
        <w:autoSpaceDN/>
        <w:ind w:left="567" w:firstLine="0"/>
        <w:rPr>
          <w:rFonts w:ascii="PT Astra Serif" w:hAnsi="PT Astra Serif"/>
        </w:rPr>
      </w:pPr>
      <w:r>
        <w:rPr>
          <w:bCs/>
        </w:rPr>
        <w:t>.</w:t>
      </w:r>
      <w:r w:rsidR="00245983" w:rsidRPr="00245983">
        <w:rPr>
          <w:rFonts w:ascii="PT Astra Serif" w:hAnsi="PT Astra Serif"/>
        </w:rPr>
        <w:t xml:space="preserve"> </w:t>
      </w:r>
      <w:r w:rsidR="00245983">
        <w:rPr>
          <w:rFonts w:ascii="PT Astra Serif" w:hAnsi="PT Astra Serif"/>
        </w:rPr>
        <w:t>Заявитель вправе осмотреть имущество по согласованию с организатором аукциона, начиная с 18 июля</w:t>
      </w:r>
      <w:r w:rsidR="00245983">
        <w:rPr>
          <w:rFonts w:ascii="PT Astra Serif" w:hAnsi="PT Astra Serif"/>
          <w:shd w:val="clear" w:color="auto" w:fill="FFFFFF"/>
        </w:rPr>
        <w:t xml:space="preserve"> 2024</w:t>
      </w:r>
      <w:r w:rsidR="00245983">
        <w:rPr>
          <w:rFonts w:ascii="PT Astra Serif" w:hAnsi="PT Astra Serif"/>
        </w:rPr>
        <w:t xml:space="preserve"> года по 14 августа</w:t>
      </w:r>
      <w:r w:rsidR="00245983">
        <w:rPr>
          <w:rFonts w:ascii="PT Astra Serif" w:hAnsi="PT Astra Serif"/>
          <w:shd w:val="clear" w:color="auto" w:fill="FFFFFF"/>
        </w:rPr>
        <w:t xml:space="preserve"> 2024</w:t>
      </w:r>
      <w:r w:rsidR="00245983">
        <w:rPr>
          <w:rFonts w:ascii="PT Astra Serif" w:hAnsi="PT Astra Serif"/>
        </w:rPr>
        <w:t xml:space="preserve"> года.</w:t>
      </w:r>
    </w:p>
    <w:p w:rsidR="00245983" w:rsidRDefault="00245983" w:rsidP="00245983">
      <w:pPr>
        <w:rPr>
          <w:rFonts w:ascii="PT Astra Serif" w:hAnsi="PT Astra Serif"/>
        </w:rPr>
      </w:pPr>
      <w:r>
        <w:rPr>
          <w:rFonts w:ascii="PT Astra Serif" w:hAnsi="PT Astra Serif"/>
        </w:rPr>
        <w:t>Проведение осмотра имущества осуществляется в рабочие дни с 9.00 час</w:t>
      </w:r>
      <w:proofErr w:type="gramStart"/>
      <w:r>
        <w:rPr>
          <w:rFonts w:ascii="PT Astra Serif" w:hAnsi="PT Astra Serif"/>
        </w:rPr>
        <w:t>.</w:t>
      </w:r>
      <w:proofErr w:type="gramEnd"/>
      <w:r>
        <w:rPr>
          <w:rFonts w:ascii="PT Astra Serif" w:hAnsi="PT Astra Serif"/>
        </w:rPr>
        <w:t xml:space="preserve"> </w:t>
      </w:r>
      <w:proofErr w:type="gramStart"/>
      <w:r>
        <w:rPr>
          <w:rFonts w:ascii="PT Astra Serif" w:hAnsi="PT Astra Serif"/>
        </w:rPr>
        <w:t>д</w:t>
      </w:r>
      <w:proofErr w:type="gramEnd"/>
      <w:r>
        <w:rPr>
          <w:rFonts w:ascii="PT Astra Serif" w:hAnsi="PT Astra Serif"/>
        </w:rPr>
        <w:t xml:space="preserve">о 12.00 час. и с 13.00 час. до 17.00 час. (время местное). Проведение такого осмотра осуществляется не реже, чем через каждые пять рабочих дней с даты размещения извещения о проведении конкурса на официальном сайте торгов, но не </w:t>
      </w:r>
      <w:proofErr w:type="gramStart"/>
      <w:r>
        <w:rPr>
          <w:rFonts w:ascii="PT Astra Serif" w:hAnsi="PT Astra Serif"/>
        </w:rPr>
        <w:t>позднее</w:t>
      </w:r>
      <w:proofErr w:type="gramEnd"/>
      <w:r>
        <w:rPr>
          <w:rFonts w:ascii="PT Astra Serif" w:hAnsi="PT Astra Serif"/>
        </w:rPr>
        <w:t xml:space="preserve"> чем за два рабочих дня до даты окончания срока подачи заявок на участие в аукционе.</w:t>
      </w:r>
    </w:p>
    <w:p w:rsidR="00245983" w:rsidRDefault="00245983" w:rsidP="00245983">
      <w:pPr>
        <w:outlineLvl w:val="1"/>
        <w:rPr>
          <w:rFonts w:ascii="PT Astra Serif" w:hAnsi="PT Astra Serif"/>
        </w:rPr>
      </w:pPr>
      <w:r>
        <w:rPr>
          <w:rFonts w:ascii="PT Astra Serif" w:hAnsi="PT Astra Serif"/>
        </w:rPr>
        <w:t>Осмотр обеспечивает организатор аукциона без взимания платы.</w:t>
      </w:r>
    </w:p>
    <w:p w:rsidR="00163E1D" w:rsidRPr="00035ED7" w:rsidRDefault="00163E1D" w:rsidP="00163E1D">
      <w:pPr>
        <w:widowControl w:val="0"/>
        <w:adjustRightInd w:val="0"/>
        <w:rPr>
          <w:bCs/>
        </w:rPr>
      </w:pPr>
    </w:p>
    <w:p w:rsidR="00163E1D" w:rsidRDefault="00163E1D" w:rsidP="00163E1D">
      <w:pPr>
        <w:widowControl w:val="0"/>
        <w:ind w:firstLine="0"/>
        <w:jc w:val="center"/>
        <w:rPr>
          <w:b/>
          <w:bCs/>
        </w:rPr>
      </w:pPr>
      <w:r>
        <w:rPr>
          <w:b/>
          <w:bCs/>
        </w:rPr>
        <w:t>5</w:t>
      </w:r>
      <w:r w:rsidRPr="00035ED7">
        <w:rPr>
          <w:b/>
          <w:bCs/>
        </w:rPr>
        <w:t>. Требования к форме и содержанию заявки</w:t>
      </w:r>
    </w:p>
    <w:p w:rsidR="00163E1D" w:rsidRPr="00035ED7" w:rsidRDefault="00163E1D" w:rsidP="00163E1D">
      <w:pPr>
        <w:widowControl w:val="0"/>
        <w:ind w:firstLine="0"/>
        <w:jc w:val="center"/>
        <w:rPr>
          <w:b/>
          <w:bCs/>
        </w:rPr>
      </w:pPr>
    </w:p>
    <w:p w:rsidR="00163E1D" w:rsidRPr="003461CF" w:rsidRDefault="00163E1D" w:rsidP="00163E1D">
      <w:pPr>
        <w:pStyle w:val="a9"/>
        <w:widowControl w:val="0"/>
        <w:ind w:firstLine="708"/>
        <w:jc w:val="both"/>
        <w:rPr>
          <w:b w:val="0"/>
          <w:sz w:val="24"/>
          <w:szCs w:val="24"/>
        </w:rPr>
      </w:pPr>
      <w:r>
        <w:rPr>
          <w:b w:val="0"/>
          <w:sz w:val="24"/>
          <w:szCs w:val="24"/>
        </w:rPr>
        <w:t xml:space="preserve">Заявка на участие в конкурсе подается в срок и по форме, </w:t>
      </w:r>
      <w:proofErr w:type="gramStart"/>
      <w:r>
        <w:rPr>
          <w:b w:val="0"/>
          <w:sz w:val="24"/>
          <w:szCs w:val="24"/>
        </w:rPr>
        <w:t>которые</w:t>
      </w:r>
      <w:proofErr w:type="gramEnd"/>
      <w:r>
        <w:rPr>
          <w:b w:val="0"/>
          <w:sz w:val="24"/>
          <w:szCs w:val="24"/>
        </w:rPr>
        <w:t xml:space="preserve"> установлены конкурсной документацией</w:t>
      </w:r>
      <w:r w:rsidRPr="003461CF">
        <w:rPr>
          <w:b w:val="0"/>
          <w:sz w:val="24"/>
          <w:szCs w:val="24"/>
        </w:rPr>
        <w:t>.</w:t>
      </w:r>
      <w:r>
        <w:rPr>
          <w:b w:val="0"/>
          <w:sz w:val="24"/>
          <w:szCs w:val="24"/>
        </w:rPr>
        <w:t xml:space="preserve"> Заявка на участие в конкурсе в сроки, указанные в извещении о проведении конкурса, направляется оператору электронной площадки в форме электронного документа и подписывается усиленной квалифицированной подписью заявителя. </w:t>
      </w:r>
    </w:p>
    <w:p w:rsidR="00163E1D" w:rsidRDefault="00163E1D" w:rsidP="00163E1D">
      <w:pPr>
        <w:pStyle w:val="21"/>
        <w:widowControl w:val="0"/>
        <w:spacing w:after="0" w:line="240" w:lineRule="auto"/>
        <w:ind w:left="0"/>
      </w:pPr>
      <w:r w:rsidRPr="00035ED7">
        <w:t>Заявка, подаваемая на участие в конкурсе, должна содержать в себе следующие обязательные документы</w:t>
      </w:r>
      <w:r>
        <w:t xml:space="preserve"> и сведения</w:t>
      </w:r>
      <w:r w:rsidRPr="00035ED7">
        <w:t>:</w:t>
      </w:r>
    </w:p>
    <w:p w:rsidR="00163E1D" w:rsidRPr="00EE2C19" w:rsidRDefault="00163E1D" w:rsidP="00163E1D">
      <w:pPr>
        <w:pStyle w:val="ad"/>
        <w:jc w:val="both"/>
        <w:rPr>
          <w:rFonts w:ascii="Times New Roman" w:hAnsi="Times New Roman"/>
          <w:sz w:val="24"/>
          <w:szCs w:val="24"/>
        </w:rPr>
      </w:pPr>
      <w:proofErr w:type="gramStart"/>
      <w:r w:rsidRPr="00EE2C19">
        <w:rPr>
          <w:rFonts w:ascii="Times New Roman" w:hAnsi="Times New Roman"/>
          <w:sz w:val="24"/>
          <w:szCs w:val="24"/>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sidRPr="00EE2C19">
        <w:rPr>
          <w:rFonts w:ascii="Times New Roman" w:hAnsi="Times New Roman"/>
          <w:sz w:val="24"/>
          <w:szCs w:val="24"/>
        </w:rPr>
        <w:t xml:space="preserve">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163E1D" w:rsidRPr="00EE2C19" w:rsidRDefault="00163E1D" w:rsidP="00163E1D">
      <w:pPr>
        <w:pStyle w:val="ad"/>
        <w:jc w:val="both"/>
        <w:rPr>
          <w:rFonts w:ascii="Times New Roman" w:hAnsi="Times New Roman"/>
          <w:sz w:val="24"/>
          <w:szCs w:val="24"/>
        </w:rPr>
      </w:pPr>
      <w:proofErr w:type="gramStart"/>
      <w:r w:rsidRPr="00EE2C19">
        <w:rPr>
          <w:rFonts w:ascii="Times New Roman" w:hAnsi="Times New Roman"/>
          <w:sz w:val="24"/>
          <w:szCs w:val="24"/>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w:t>
      </w:r>
      <w:proofErr w:type="gramEnd"/>
      <w:r w:rsidRPr="00EE2C19">
        <w:rPr>
          <w:rFonts w:ascii="Times New Roman" w:hAnsi="Times New Roman"/>
          <w:sz w:val="24"/>
          <w:szCs w:val="24"/>
        </w:rPr>
        <w:t xml:space="preserve"> </w:t>
      </w:r>
      <w:proofErr w:type="gramStart"/>
      <w:r w:rsidRPr="00EE2C19">
        <w:rPr>
          <w:rFonts w:ascii="Times New Roman" w:hAnsi="Times New Roman"/>
          <w:sz w:val="24"/>
          <w:szCs w:val="24"/>
        </w:rPr>
        <w:t>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p>
    <w:p w:rsidR="00163E1D" w:rsidRPr="00EE2C19" w:rsidRDefault="00163E1D" w:rsidP="00163E1D">
      <w:pPr>
        <w:pStyle w:val="ad"/>
        <w:jc w:val="both"/>
        <w:rPr>
          <w:rFonts w:ascii="Times New Roman" w:hAnsi="Times New Roman"/>
          <w:sz w:val="24"/>
          <w:szCs w:val="24"/>
        </w:rPr>
      </w:pPr>
      <w:r w:rsidRPr="00EE2C19">
        <w:rPr>
          <w:rFonts w:ascii="Times New Roman" w:hAnsi="Times New Roman"/>
          <w:sz w:val="24"/>
          <w:szCs w:val="24"/>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163E1D" w:rsidRPr="00EE2C19" w:rsidRDefault="00163E1D" w:rsidP="00163E1D">
      <w:pPr>
        <w:pStyle w:val="ad"/>
        <w:jc w:val="both"/>
        <w:rPr>
          <w:rFonts w:ascii="Times New Roman" w:hAnsi="Times New Roman"/>
          <w:sz w:val="24"/>
          <w:szCs w:val="24"/>
        </w:rPr>
      </w:pPr>
      <w:r w:rsidRPr="00EE2C19">
        <w:rPr>
          <w:rFonts w:ascii="Times New Roman" w:hAnsi="Times New Roman"/>
          <w:sz w:val="24"/>
          <w:szCs w:val="24"/>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163E1D" w:rsidRPr="00EE2C19" w:rsidRDefault="00163E1D" w:rsidP="00163E1D">
      <w:pPr>
        <w:pStyle w:val="ad"/>
        <w:jc w:val="both"/>
        <w:rPr>
          <w:rFonts w:ascii="Times New Roman" w:hAnsi="Times New Roman"/>
          <w:sz w:val="24"/>
          <w:szCs w:val="24"/>
        </w:rPr>
      </w:pPr>
      <w:r w:rsidRPr="00EE2C19">
        <w:rPr>
          <w:rFonts w:ascii="Times New Roman" w:hAnsi="Times New Roman"/>
          <w:sz w:val="24"/>
          <w:szCs w:val="24"/>
        </w:rPr>
        <w:lastRenderedPageBreak/>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163E1D" w:rsidRPr="00EE2C19" w:rsidRDefault="00163E1D" w:rsidP="00163E1D">
      <w:pPr>
        <w:pStyle w:val="ad"/>
        <w:jc w:val="both"/>
        <w:rPr>
          <w:rFonts w:ascii="Times New Roman" w:hAnsi="Times New Roman"/>
          <w:sz w:val="24"/>
          <w:szCs w:val="24"/>
        </w:rPr>
      </w:pPr>
      <w:r w:rsidRPr="00EE2C19">
        <w:rPr>
          <w:rFonts w:ascii="Times New Roman" w:hAnsi="Times New Roman"/>
          <w:sz w:val="24"/>
          <w:szCs w:val="24"/>
        </w:rPr>
        <w:t>6) документ, подтверждающий полномочия лица на осуществление действий от имени заявителя - юридического лица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sidRPr="00EE2C19">
        <w:rPr>
          <w:rFonts w:ascii="Times New Roman" w:hAnsi="Times New Roman"/>
          <w:sz w:val="24"/>
          <w:szCs w:val="24"/>
        </w:rPr>
        <w:t>,</w:t>
      </w:r>
      <w:proofErr w:type="gramEnd"/>
      <w:r w:rsidRPr="00EE2C19">
        <w:rPr>
          <w:rFonts w:ascii="Times New Roman" w:hAnsi="Times New Roman"/>
          <w:sz w:val="24"/>
          <w:szCs w:val="24"/>
        </w:rPr>
        <w:t xml:space="preserve">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w:t>
      </w:r>
      <w:hyperlink r:id="rId10" w:anchor="/document/10164072/entry/185" w:history="1">
        <w:r w:rsidRPr="00EE2C19">
          <w:rPr>
            <w:rStyle w:val="a3"/>
          </w:rPr>
          <w:t>гражданским законодательством</w:t>
        </w:r>
      </w:hyperlink>
      <w:r w:rsidRPr="00EE2C19">
        <w:rPr>
          <w:rFonts w:ascii="Times New Roman" w:hAnsi="Times New Roman"/>
          <w:sz w:val="24"/>
          <w:szCs w:val="24"/>
        </w:rPr>
        <w:t> Российской Федерации. В случае</w:t>
      </w:r>
      <w:proofErr w:type="gramStart"/>
      <w:r w:rsidRPr="00EE2C19">
        <w:rPr>
          <w:rFonts w:ascii="Times New Roman" w:hAnsi="Times New Roman"/>
          <w:sz w:val="24"/>
          <w:szCs w:val="24"/>
        </w:rPr>
        <w:t>,</w:t>
      </w:r>
      <w:proofErr w:type="gramEnd"/>
      <w:r w:rsidRPr="00EE2C19">
        <w:rPr>
          <w:rFonts w:ascii="Times New Roman" w:hAnsi="Times New Roman"/>
          <w:sz w:val="24"/>
          <w:szCs w:val="24"/>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163E1D" w:rsidRPr="00EE2C19" w:rsidRDefault="00163E1D" w:rsidP="00163E1D">
      <w:pPr>
        <w:pStyle w:val="ad"/>
        <w:jc w:val="both"/>
        <w:rPr>
          <w:rFonts w:ascii="Times New Roman" w:hAnsi="Times New Roman"/>
          <w:sz w:val="24"/>
          <w:szCs w:val="24"/>
        </w:rPr>
      </w:pPr>
      <w:r w:rsidRPr="00EE2C19">
        <w:rPr>
          <w:rFonts w:ascii="Times New Roman" w:hAnsi="Times New Roman"/>
          <w:sz w:val="24"/>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163E1D" w:rsidRPr="00EE2C19" w:rsidRDefault="00163E1D" w:rsidP="00163E1D">
      <w:pPr>
        <w:pStyle w:val="ad"/>
        <w:jc w:val="both"/>
        <w:rPr>
          <w:rFonts w:ascii="Times New Roman" w:hAnsi="Times New Roman"/>
          <w:sz w:val="24"/>
          <w:szCs w:val="24"/>
        </w:rPr>
      </w:pPr>
      <w:r w:rsidRPr="00EE2C19">
        <w:rPr>
          <w:rFonts w:ascii="Times New Roman" w:hAnsi="Times New Roman"/>
          <w:sz w:val="24"/>
          <w:szCs w:val="24"/>
        </w:rPr>
        <w:t xml:space="preserve">8) информацию о </w:t>
      </w:r>
      <w:proofErr w:type="spellStart"/>
      <w:r w:rsidRPr="00EE2C19">
        <w:rPr>
          <w:rFonts w:ascii="Times New Roman" w:hAnsi="Times New Roman"/>
          <w:sz w:val="24"/>
          <w:szCs w:val="24"/>
        </w:rPr>
        <w:t>непроведении</w:t>
      </w:r>
      <w:proofErr w:type="spellEnd"/>
      <w:r w:rsidRPr="00EE2C19">
        <w:rPr>
          <w:rFonts w:ascii="Times New Roman" w:hAnsi="Times New Roman"/>
          <w:sz w:val="24"/>
          <w:szCs w:val="24"/>
        </w:rP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163E1D" w:rsidRPr="00EE2C19" w:rsidRDefault="00163E1D" w:rsidP="00163E1D">
      <w:pPr>
        <w:pStyle w:val="ad"/>
        <w:jc w:val="both"/>
        <w:rPr>
          <w:rFonts w:ascii="Times New Roman" w:hAnsi="Times New Roman"/>
          <w:sz w:val="24"/>
          <w:szCs w:val="24"/>
        </w:rPr>
      </w:pPr>
      <w:r w:rsidRPr="00EE2C19">
        <w:rPr>
          <w:rFonts w:ascii="Times New Roman" w:hAnsi="Times New Roman"/>
          <w:sz w:val="24"/>
          <w:szCs w:val="24"/>
        </w:rPr>
        <w:t>9)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и (или) водоотведения;</w:t>
      </w:r>
    </w:p>
    <w:p w:rsidR="00163E1D" w:rsidRPr="00EE2C19" w:rsidRDefault="00163E1D" w:rsidP="00163E1D">
      <w:pPr>
        <w:pStyle w:val="ad"/>
        <w:jc w:val="both"/>
        <w:rPr>
          <w:rFonts w:ascii="Times New Roman" w:hAnsi="Times New Roman"/>
          <w:sz w:val="24"/>
          <w:szCs w:val="24"/>
        </w:rPr>
      </w:pPr>
      <w:r w:rsidRPr="00EE2C19">
        <w:rPr>
          <w:rFonts w:ascii="Times New Roman" w:hAnsi="Times New Roman"/>
          <w:sz w:val="24"/>
          <w:szCs w:val="24"/>
        </w:rPr>
        <w:t>10)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163E1D" w:rsidRPr="00EE2C19" w:rsidRDefault="00163E1D" w:rsidP="00163E1D">
      <w:pPr>
        <w:pStyle w:val="ad"/>
        <w:jc w:val="both"/>
        <w:rPr>
          <w:rFonts w:ascii="Times New Roman" w:hAnsi="Times New Roman"/>
          <w:sz w:val="24"/>
          <w:szCs w:val="24"/>
        </w:rPr>
      </w:pPr>
      <w:r w:rsidRPr="00EE2C19">
        <w:rPr>
          <w:rFonts w:ascii="Times New Roman" w:hAnsi="Times New Roman"/>
          <w:sz w:val="24"/>
          <w:szCs w:val="24"/>
        </w:rPr>
        <w:t>11) документы или копии документов, подтверждающие внесение задатка.</w:t>
      </w:r>
    </w:p>
    <w:p w:rsidR="00163E1D" w:rsidRPr="00EE2C19" w:rsidRDefault="00163E1D" w:rsidP="00163E1D">
      <w:pPr>
        <w:pStyle w:val="ad"/>
        <w:ind w:firstLine="709"/>
        <w:jc w:val="both"/>
        <w:rPr>
          <w:rFonts w:ascii="Times New Roman" w:hAnsi="Times New Roman"/>
          <w:bCs/>
          <w:sz w:val="24"/>
          <w:szCs w:val="24"/>
        </w:rPr>
      </w:pPr>
      <w:proofErr w:type="gramStart"/>
      <w:r w:rsidRPr="00EE2C19">
        <w:rPr>
          <w:rFonts w:ascii="Times New Roman" w:hAnsi="Times New Roman"/>
          <w:bCs/>
          <w:sz w:val="24"/>
          <w:szCs w:val="24"/>
        </w:rPr>
        <w:t>В случае внесения заявителем изменений в информацию и (или) документы, направление которых в соответствии с абзацем первым настоящего пункта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конкурсе, заявка на участие в котором подана заявителем после размещения внесенных изменений, новой информации</w:t>
      </w:r>
      <w:proofErr w:type="gramEnd"/>
      <w:r w:rsidRPr="00EE2C19">
        <w:rPr>
          <w:rFonts w:ascii="Times New Roman" w:hAnsi="Times New Roman"/>
          <w:bCs/>
          <w:sz w:val="24"/>
          <w:szCs w:val="24"/>
        </w:rPr>
        <w:t xml:space="preserve"> и (или) документов на официальном сайте.</w:t>
      </w:r>
    </w:p>
    <w:p w:rsidR="00163E1D" w:rsidRPr="00EE2C19" w:rsidRDefault="00163E1D" w:rsidP="00163E1D">
      <w:pPr>
        <w:pStyle w:val="ad"/>
        <w:ind w:firstLine="709"/>
        <w:jc w:val="both"/>
        <w:rPr>
          <w:rFonts w:ascii="Times New Roman" w:hAnsi="Times New Roman"/>
          <w:bCs/>
          <w:sz w:val="24"/>
          <w:szCs w:val="24"/>
        </w:rPr>
      </w:pPr>
      <w:r w:rsidRPr="00EE2C19">
        <w:rPr>
          <w:rFonts w:ascii="Times New Roman" w:hAnsi="Times New Roman"/>
          <w:bCs/>
          <w:sz w:val="24"/>
          <w:szCs w:val="24"/>
        </w:rPr>
        <w:t>При получении заявки на участие в конкурсе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163E1D" w:rsidRPr="00EE2C19" w:rsidRDefault="00163E1D" w:rsidP="00163E1D">
      <w:pPr>
        <w:pStyle w:val="ad"/>
        <w:ind w:firstLine="709"/>
        <w:jc w:val="both"/>
        <w:rPr>
          <w:rFonts w:ascii="Times New Roman" w:hAnsi="Times New Roman"/>
          <w:bCs/>
          <w:sz w:val="24"/>
          <w:szCs w:val="24"/>
        </w:rPr>
      </w:pPr>
      <w:r w:rsidRPr="00EE2C19">
        <w:rPr>
          <w:rFonts w:ascii="Times New Roman" w:hAnsi="Times New Roman"/>
          <w:bCs/>
          <w:sz w:val="24"/>
          <w:szCs w:val="24"/>
        </w:rPr>
        <w:t>Заявитель вправе подать только одну заявку на участие в конкурсе в отношении каждого предмета конкурса (лота).</w:t>
      </w:r>
    </w:p>
    <w:p w:rsidR="00163E1D" w:rsidRPr="00EE2C19" w:rsidRDefault="00163E1D" w:rsidP="00163E1D">
      <w:pPr>
        <w:pStyle w:val="ad"/>
        <w:ind w:firstLine="709"/>
        <w:jc w:val="both"/>
        <w:rPr>
          <w:rFonts w:ascii="Times New Roman" w:hAnsi="Times New Roman"/>
          <w:bCs/>
          <w:sz w:val="24"/>
          <w:szCs w:val="24"/>
        </w:rPr>
      </w:pPr>
      <w:r w:rsidRPr="00EE2C19">
        <w:rPr>
          <w:rFonts w:ascii="Times New Roman" w:hAnsi="Times New Roman"/>
          <w:bCs/>
          <w:sz w:val="24"/>
          <w:szCs w:val="24"/>
        </w:rPr>
        <w:t xml:space="preserve">Прием заявок на участие в конкурсе осуществляется до даты и времени окончания срока подачи заявок. Полученные после окончания установленного срока приема заявок на участие в конкурсе заявки не рассматриваются и в тот же день возвращаются оператором электронной площадки заявителям. Задаток возвращается заявителям, от которых заявки поступили после окончания срока приема заявок, в течение пяти рабочих дней </w:t>
      </w:r>
      <w:proofErr w:type="gramStart"/>
      <w:r w:rsidRPr="00EE2C19">
        <w:rPr>
          <w:rFonts w:ascii="Times New Roman" w:hAnsi="Times New Roman"/>
          <w:bCs/>
          <w:sz w:val="24"/>
          <w:szCs w:val="24"/>
        </w:rPr>
        <w:t>с даты окончания</w:t>
      </w:r>
      <w:proofErr w:type="gramEnd"/>
      <w:r w:rsidRPr="00EE2C19">
        <w:rPr>
          <w:rFonts w:ascii="Times New Roman" w:hAnsi="Times New Roman"/>
          <w:bCs/>
          <w:sz w:val="24"/>
          <w:szCs w:val="24"/>
        </w:rPr>
        <w:t xml:space="preserve"> срока приема заявок.</w:t>
      </w:r>
    </w:p>
    <w:p w:rsidR="00163E1D" w:rsidRPr="00EE2C19" w:rsidRDefault="00163E1D" w:rsidP="00163E1D">
      <w:pPr>
        <w:pStyle w:val="ad"/>
        <w:ind w:firstLine="709"/>
        <w:jc w:val="both"/>
        <w:rPr>
          <w:rFonts w:ascii="Times New Roman" w:hAnsi="Times New Roman"/>
          <w:bCs/>
          <w:sz w:val="24"/>
          <w:szCs w:val="24"/>
        </w:rPr>
      </w:pPr>
      <w:r w:rsidRPr="00EE2C19">
        <w:rPr>
          <w:rFonts w:ascii="Times New Roman" w:hAnsi="Times New Roman"/>
          <w:bCs/>
          <w:sz w:val="24"/>
          <w:szCs w:val="24"/>
        </w:rPr>
        <w:t>Заявитель вправе отозвать заявку на участие в конкурсе в любое время до установленных даты и времени окончания срока подачи заявок. Денежные средства, внесенные в качестве задатка, возвращаются заявителю в течение пяти рабочих дней со дня отзыва заявки.</w:t>
      </w:r>
    </w:p>
    <w:p w:rsidR="00163E1D" w:rsidRDefault="00163E1D" w:rsidP="00163E1D">
      <w:pPr>
        <w:pStyle w:val="ad"/>
        <w:ind w:firstLine="709"/>
        <w:jc w:val="both"/>
        <w:rPr>
          <w:rFonts w:ascii="Times New Roman" w:hAnsi="Times New Roman"/>
          <w:bCs/>
          <w:sz w:val="24"/>
          <w:szCs w:val="24"/>
        </w:rPr>
      </w:pPr>
      <w:r w:rsidRPr="00EE2C19">
        <w:rPr>
          <w:rFonts w:ascii="Times New Roman" w:hAnsi="Times New Roman"/>
          <w:bCs/>
          <w:sz w:val="24"/>
          <w:szCs w:val="24"/>
        </w:rPr>
        <w:t xml:space="preserve">Каждая поданная заявка на участие в конкурсе, поступившая до окончания срока подачи заявок, регистрируется оператором электронной площадки с указанием даты и времени ее получения. В течение одного часа с даты и времени окончания срока подачи заявок оператор </w:t>
      </w:r>
      <w:r w:rsidRPr="00EE2C19">
        <w:rPr>
          <w:rFonts w:ascii="Times New Roman" w:hAnsi="Times New Roman"/>
          <w:bCs/>
          <w:sz w:val="24"/>
          <w:szCs w:val="24"/>
        </w:rPr>
        <w:lastRenderedPageBreak/>
        <w:t xml:space="preserve">электронной площадки направляет организатору конкурса или специализированной организации заявки на участие в конкурсе. </w:t>
      </w:r>
      <w:proofErr w:type="gramStart"/>
      <w:r w:rsidRPr="00EE2C19">
        <w:rPr>
          <w:rFonts w:ascii="Times New Roman" w:hAnsi="Times New Roman"/>
          <w:bCs/>
          <w:sz w:val="24"/>
          <w:szCs w:val="24"/>
        </w:rPr>
        <w:t>В случае установления факта подачи одним заявителем двух и более заявок на участие в конкурсе в отношении одного и того же лота при условии, что поданные ранее заявки этим заявителем не отозваны, все заявки на участие в конкурсе такого заявителя, поданные в отношении данного лота, не рассматриваются и возвращаются такому заявителю.</w:t>
      </w:r>
      <w:proofErr w:type="gramEnd"/>
    </w:p>
    <w:p w:rsidR="00163E1D" w:rsidRPr="00EE2C19" w:rsidRDefault="00163E1D" w:rsidP="00163E1D">
      <w:pPr>
        <w:pStyle w:val="ad"/>
        <w:ind w:firstLine="709"/>
        <w:jc w:val="both"/>
        <w:rPr>
          <w:rFonts w:ascii="Times New Roman" w:hAnsi="Times New Roman"/>
          <w:sz w:val="24"/>
          <w:szCs w:val="24"/>
        </w:rPr>
      </w:pPr>
    </w:p>
    <w:p w:rsidR="00163E1D" w:rsidRPr="00EE2C19" w:rsidRDefault="00163E1D" w:rsidP="00163E1D">
      <w:pPr>
        <w:widowControl w:val="0"/>
        <w:ind w:firstLine="0"/>
        <w:rPr>
          <w:b/>
          <w:bCs/>
        </w:rPr>
      </w:pPr>
    </w:p>
    <w:p w:rsidR="00163E1D" w:rsidRPr="007E5AE2" w:rsidRDefault="00163E1D" w:rsidP="00163E1D">
      <w:pPr>
        <w:widowControl w:val="0"/>
        <w:ind w:firstLine="0"/>
        <w:jc w:val="center"/>
        <w:rPr>
          <w:b/>
          <w:bCs/>
        </w:rPr>
      </w:pPr>
      <w:r w:rsidRPr="007E5AE2">
        <w:rPr>
          <w:b/>
          <w:bCs/>
        </w:rPr>
        <w:t>6. Порядок рассмотрения заявок на участие в конкурсе</w:t>
      </w:r>
    </w:p>
    <w:p w:rsidR="00163E1D" w:rsidRDefault="00163E1D" w:rsidP="00163E1D">
      <w:pPr>
        <w:widowControl w:val="0"/>
        <w:ind w:firstLine="0"/>
        <w:rPr>
          <w:b/>
          <w:bCs/>
        </w:rPr>
      </w:pPr>
    </w:p>
    <w:p w:rsidR="00163E1D" w:rsidRPr="00EE2C19" w:rsidRDefault="00163E1D" w:rsidP="00163E1D">
      <w:pPr>
        <w:widowControl w:val="0"/>
        <w:rPr>
          <w:bCs/>
        </w:rPr>
      </w:pPr>
      <w:r w:rsidRPr="00EE2C19">
        <w:rPr>
          <w:bCs/>
        </w:rPr>
        <w:t xml:space="preserve">Конкурсная комиссия рассматривает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пунктом 23 настоящего Порядка. Срок рассмотрения заявок на участие в конкурсе не может превышать десяти дней </w:t>
      </w:r>
      <w:proofErr w:type="gramStart"/>
      <w:r w:rsidRPr="00EE2C19">
        <w:rPr>
          <w:bCs/>
        </w:rPr>
        <w:t>с даты окончания</w:t>
      </w:r>
      <w:proofErr w:type="gramEnd"/>
      <w:r w:rsidRPr="00EE2C19">
        <w:rPr>
          <w:bCs/>
        </w:rPr>
        <w:t xml:space="preserve"> срока подачи заявок.</w:t>
      </w:r>
    </w:p>
    <w:p w:rsidR="00163E1D" w:rsidRPr="00EE2C19" w:rsidRDefault="00163E1D" w:rsidP="00163E1D">
      <w:pPr>
        <w:widowControl w:val="0"/>
        <w:rPr>
          <w:bCs/>
        </w:rPr>
      </w:pPr>
      <w:proofErr w:type="gramStart"/>
      <w:r w:rsidRPr="00EE2C19">
        <w:rPr>
          <w:bCs/>
        </w:rPr>
        <w:t>На основании результатов рассмотрения заявок на участие в конкурсе конкурсной комиссией принимается решение о допуске заявителя к участию в конкурсе и о признании заявителя участником конкурса или об отказе в допуске заявителя к участию в конкурсе в порядке и по основаниям, предусмотренным пунктами 29 и 30 настоящего Порядка, которое оформляется протоколом рассмотрения заявок на участие в конкурсе.</w:t>
      </w:r>
      <w:proofErr w:type="gramEnd"/>
    </w:p>
    <w:p w:rsidR="00163E1D" w:rsidRPr="00EE2C19" w:rsidRDefault="00163E1D" w:rsidP="00163E1D">
      <w:pPr>
        <w:widowControl w:val="0"/>
        <w:rPr>
          <w:bCs/>
        </w:rPr>
      </w:pPr>
      <w:proofErr w:type="gramStart"/>
      <w:r w:rsidRPr="00EE2C19">
        <w:rPr>
          <w:bCs/>
        </w:rPr>
        <w:t>Протокол рассмотрения заявок на участие в конкурсе должен содержать сведения о заявителях, решение о допуске заявителя к участию в конкурсе и о признании его участником конкурса или об отказе в допуске заявителя к участию в конкурсе с обоснованием такого решения и с указанием положений настоящего Порядка, которым не соответствует заявитель, положений конкурсной документации, которым не соответствует его заявка на участие</w:t>
      </w:r>
      <w:proofErr w:type="gramEnd"/>
      <w:r w:rsidRPr="00EE2C19">
        <w:rPr>
          <w:bCs/>
        </w:rPr>
        <w:t xml:space="preserve"> в конкурсе, положений такой заявки, не соответствующих требованиям конкурсной документации.</w:t>
      </w:r>
    </w:p>
    <w:p w:rsidR="00163E1D" w:rsidRDefault="00163E1D" w:rsidP="00163E1D">
      <w:pPr>
        <w:widowControl w:val="0"/>
        <w:rPr>
          <w:bCs/>
        </w:rPr>
      </w:pPr>
      <w:r w:rsidRPr="00EE2C19">
        <w:rPr>
          <w:bCs/>
        </w:rPr>
        <w:t xml:space="preserve">В день оформления протокола рассмотрения заявок на участие в конкурсе информация о заявителях, которым было отказано в допуске к участию в конкурсе, подписывается усиленной квалифицированной подписью лица, уполномоченного действовать от имени организатора конкурса или специализированной организации, и размещается на электронной площадке. </w:t>
      </w:r>
      <w:r>
        <w:rPr>
          <w:bCs/>
        </w:rPr>
        <w:t xml:space="preserve">  </w:t>
      </w:r>
    </w:p>
    <w:p w:rsidR="00163E1D" w:rsidRPr="00EE2C19" w:rsidRDefault="00163E1D" w:rsidP="00163E1D">
      <w:pPr>
        <w:widowControl w:val="0"/>
        <w:rPr>
          <w:bCs/>
        </w:rPr>
      </w:pPr>
      <w:r w:rsidRPr="00EE2C19">
        <w:rPr>
          <w:bCs/>
        </w:rPr>
        <w:t>Информация о заявителях, которым было отказано в допуске к участию в конкурсе, в течение одного часа с момента ее размещения на электронной площадке размещается оператором электронной площадки на официальном сайте.</w:t>
      </w:r>
    </w:p>
    <w:p w:rsidR="00163E1D" w:rsidRPr="00EE2C19" w:rsidRDefault="00163E1D" w:rsidP="00163E1D">
      <w:pPr>
        <w:widowControl w:val="0"/>
        <w:rPr>
          <w:bCs/>
        </w:rPr>
      </w:pPr>
      <w:r w:rsidRPr="00EE2C19">
        <w:rPr>
          <w:bCs/>
        </w:rPr>
        <w:t xml:space="preserve">Не позднее следующего рабочего дня после дня оформления протокола рассмотрения заявок на участие в конкурсе оператор электронной площадки направляет заявителям уведомление о признании их участниками конкурса или </w:t>
      </w:r>
      <w:proofErr w:type="gramStart"/>
      <w:r w:rsidRPr="00EE2C19">
        <w:rPr>
          <w:bCs/>
        </w:rPr>
        <w:t>об отказе в допуске к участию в конкурсе с указанием</w:t>
      </w:r>
      <w:proofErr w:type="gramEnd"/>
      <w:r w:rsidRPr="00EE2C19">
        <w:rPr>
          <w:bCs/>
        </w:rPr>
        <w:t xml:space="preserve"> оснований такого отказа.</w:t>
      </w:r>
    </w:p>
    <w:p w:rsidR="00163E1D" w:rsidRPr="00EE2C19" w:rsidRDefault="00163E1D" w:rsidP="00163E1D">
      <w:pPr>
        <w:widowControl w:val="0"/>
        <w:rPr>
          <w:bCs/>
        </w:rPr>
      </w:pPr>
      <w:r w:rsidRPr="00EE2C19">
        <w:rPr>
          <w:bCs/>
        </w:rPr>
        <w:t xml:space="preserve">Задаток возвращается заявителям, не допущенным к участию в конкурсе, в течение пяти рабочих дней </w:t>
      </w:r>
      <w:proofErr w:type="gramStart"/>
      <w:r w:rsidRPr="00EE2C19">
        <w:rPr>
          <w:bCs/>
        </w:rPr>
        <w:t>с даты подписания</w:t>
      </w:r>
      <w:proofErr w:type="gramEnd"/>
      <w:r w:rsidRPr="00EE2C19">
        <w:rPr>
          <w:bCs/>
        </w:rPr>
        <w:t xml:space="preserve"> протокола рассмотрения заявок на участие в конкурсе.</w:t>
      </w:r>
    </w:p>
    <w:p w:rsidR="00163E1D" w:rsidRPr="00EE2C19" w:rsidRDefault="00163E1D" w:rsidP="00163E1D">
      <w:pPr>
        <w:widowControl w:val="0"/>
        <w:rPr>
          <w:bCs/>
        </w:rPr>
      </w:pPr>
      <w:r w:rsidRPr="00EE2C19">
        <w:rPr>
          <w:bCs/>
        </w:rPr>
        <w:t>В случае</w:t>
      </w:r>
      <w:proofErr w:type="gramStart"/>
      <w:r w:rsidRPr="00EE2C19">
        <w:rPr>
          <w:bCs/>
        </w:rPr>
        <w:t>,</w:t>
      </w:r>
      <w:proofErr w:type="gramEnd"/>
      <w:r w:rsidRPr="00EE2C19">
        <w:rPr>
          <w:bCs/>
        </w:rPr>
        <w:t xml:space="preserve"> если по окончании срока подачи заявок на участие в конкурсе подана только одна заявка на участие в конкурсе или не подано ни одной заявки на участие в конкурсе, а также в случае, если принято решение об отказе в допуске к участию в конкурсе всех заявителей или о признании только одного заявителя участником конкурса, конкурс признается несостоявшимся.</w:t>
      </w:r>
    </w:p>
    <w:p w:rsidR="00163E1D" w:rsidRPr="00EE2C19" w:rsidRDefault="00163E1D" w:rsidP="00163E1D">
      <w:pPr>
        <w:widowControl w:val="0"/>
        <w:rPr>
          <w:bCs/>
        </w:rPr>
      </w:pPr>
      <w:proofErr w:type="gramStart"/>
      <w:r w:rsidRPr="00EE2C19">
        <w:rPr>
          <w:bCs/>
        </w:rPr>
        <w:t>Организатором конкурса или специализированной организацией составляется протокол о признании конкурса несостоявшимся, в котором должны содержаться сведения о дате и времени его составления, лице, подавшем единственную заявку на участие в конкурсе, или лице, признанном единственным участником конкурса, или сведения о том, что на участие в конкурсе не подано ни одной заявки или принято решение об отказе в допуске к участию в</w:t>
      </w:r>
      <w:proofErr w:type="gramEnd"/>
      <w:r w:rsidRPr="00EE2C19">
        <w:rPr>
          <w:bCs/>
        </w:rPr>
        <w:t xml:space="preserve"> </w:t>
      </w:r>
      <w:proofErr w:type="gramStart"/>
      <w:r w:rsidRPr="00EE2C19">
        <w:rPr>
          <w:bCs/>
        </w:rPr>
        <w:t>конкурсе</w:t>
      </w:r>
      <w:proofErr w:type="gramEnd"/>
      <w:r w:rsidRPr="00EE2C19">
        <w:rPr>
          <w:bCs/>
        </w:rPr>
        <w:t xml:space="preserve"> всех заявителей.</w:t>
      </w:r>
    </w:p>
    <w:p w:rsidR="00163E1D" w:rsidRPr="00EE2C19" w:rsidRDefault="00163E1D" w:rsidP="00163E1D">
      <w:pPr>
        <w:widowControl w:val="0"/>
        <w:rPr>
          <w:bCs/>
        </w:rPr>
      </w:pPr>
      <w:r w:rsidRPr="00EE2C19">
        <w:rPr>
          <w:bCs/>
        </w:rPr>
        <w:t xml:space="preserve">Указанный протокол подписывается усиленной квалифицированной подписью лица, уполномоченного действовать от имени организатора конкурса или специализированной </w:t>
      </w:r>
      <w:r w:rsidRPr="00EE2C19">
        <w:rPr>
          <w:bCs/>
        </w:rPr>
        <w:lastRenderedPageBreak/>
        <w:t>организации, и размещается организатором конкурса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конкурса несостоявшимся указанный протокол размещается оператором электронной площадки на официальном сайте.</w:t>
      </w:r>
    </w:p>
    <w:p w:rsidR="00163E1D" w:rsidRPr="00EE2C19" w:rsidRDefault="00163E1D" w:rsidP="00163E1D">
      <w:pPr>
        <w:widowControl w:val="0"/>
        <w:rPr>
          <w:bCs/>
        </w:rPr>
      </w:pPr>
      <w:r w:rsidRPr="00EE2C19">
        <w:rPr>
          <w:bCs/>
        </w:rPr>
        <w:t>В случае</w:t>
      </w:r>
      <w:proofErr w:type="gramStart"/>
      <w:r w:rsidRPr="00EE2C19">
        <w:rPr>
          <w:bCs/>
        </w:rPr>
        <w:t>,</w:t>
      </w:r>
      <w:proofErr w:type="gramEnd"/>
      <w:r w:rsidRPr="00EE2C19">
        <w:rPr>
          <w:bCs/>
        </w:rPr>
        <w:t xml:space="preserve"> если конкурсной документацией предусмотрено два и более лота, конкурс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конкурса принято относительно только одного заявителя.</w:t>
      </w:r>
    </w:p>
    <w:p w:rsidR="00163E1D" w:rsidRPr="00EE2C19" w:rsidRDefault="00163E1D" w:rsidP="00163E1D">
      <w:pPr>
        <w:widowControl w:val="0"/>
        <w:rPr>
          <w:bCs/>
        </w:rPr>
      </w:pPr>
      <w:r w:rsidRPr="00EE2C19">
        <w:rPr>
          <w:bCs/>
        </w:rPr>
        <w:t>В случае</w:t>
      </w:r>
      <w:proofErr w:type="gramStart"/>
      <w:r w:rsidRPr="00EE2C19">
        <w:rPr>
          <w:bCs/>
        </w:rPr>
        <w:t>,</w:t>
      </w:r>
      <w:proofErr w:type="gramEnd"/>
      <w:r w:rsidRPr="00EE2C19">
        <w:rPr>
          <w:bCs/>
        </w:rPr>
        <w:t xml:space="preserve"> если конкурс признан несостоявшимся по причине подачи заявки на участие в конкурсе только одним заявителем (далее - единственный заявитель на участие в конкурсе) либо признания участником конкурса только одного заявителя (далее - единственный участник конкурса), с единственным заявителем на участие в конкурсе, если его заявка соответствует требованиям и условиям, предусмотренным конкурсной документацией, а также с единственным участником конкурса организатор конкурса обязан заключить договор на условиях и по цене, которые предусмотрены заявкой на участие в конкурсе и конкурсной документацией, но по цене не </w:t>
      </w:r>
      <w:proofErr w:type="gramStart"/>
      <w:r w:rsidRPr="00EE2C19">
        <w:rPr>
          <w:bCs/>
        </w:rPr>
        <w:t>менее начальной</w:t>
      </w:r>
      <w:proofErr w:type="gramEnd"/>
      <w:r w:rsidRPr="00EE2C19">
        <w:rPr>
          <w:bCs/>
        </w:rPr>
        <w:t xml:space="preserve"> (минимальной) цены договора (лота), указанной в извещении о проведении конкурса. При этом заключение договора для единственного заявителя на участие в конкурсе, единственного участника конкурса является обязательным.</w:t>
      </w:r>
    </w:p>
    <w:p w:rsidR="00163E1D" w:rsidRPr="00EE2C19" w:rsidRDefault="00163E1D" w:rsidP="00163E1D">
      <w:pPr>
        <w:widowControl w:val="0"/>
        <w:ind w:firstLine="0"/>
        <w:rPr>
          <w:b/>
          <w:bCs/>
        </w:rPr>
      </w:pPr>
    </w:p>
    <w:p w:rsidR="00163E1D" w:rsidRPr="007E5AE2" w:rsidRDefault="00163E1D" w:rsidP="00163E1D">
      <w:pPr>
        <w:widowControl w:val="0"/>
        <w:ind w:firstLine="0"/>
        <w:jc w:val="center"/>
        <w:rPr>
          <w:b/>
          <w:bCs/>
        </w:rPr>
      </w:pPr>
      <w:r w:rsidRPr="007E5AE2">
        <w:rPr>
          <w:b/>
          <w:bCs/>
        </w:rPr>
        <w:t>7. Оценка и сопоставление заявок на участие в конкурсе</w:t>
      </w:r>
    </w:p>
    <w:p w:rsidR="00163E1D" w:rsidRDefault="00163E1D" w:rsidP="00163E1D">
      <w:pPr>
        <w:widowControl w:val="0"/>
        <w:ind w:firstLine="0"/>
        <w:rPr>
          <w:b/>
          <w:bCs/>
        </w:rPr>
      </w:pPr>
    </w:p>
    <w:p w:rsidR="00163E1D" w:rsidRPr="00035ED7" w:rsidRDefault="00163E1D" w:rsidP="00216653">
      <w:pPr>
        <w:widowControl w:val="0"/>
        <w:adjustRightInd w:val="0"/>
        <w:ind w:firstLine="540"/>
      </w:pPr>
      <w:r w:rsidRPr="00035ED7">
        <w:t>Оценка и сопоставление заявок на участие в конкурсе осуществляются в целях выявления лучших условий исполнения договора в соответствии с критериями и в порядке, которые установлены конкурсной документацией.</w:t>
      </w:r>
    </w:p>
    <w:p w:rsidR="00163E1D" w:rsidRPr="00035ED7" w:rsidRDefault="00163E1D" w:rsidP="00163E1D">
      <w:pPr>
        <w:widowControl w:val="0"/>
        <w:ind w:firstLine="540"/>
      </w:pPr>
      <w:proofErr w:type="gramStart"/>
      <w:r w:rsidRPr="00035ED7">
        <w:t xml:space="preserve">Оценка заявок производится на основании критериев оценки, их содержания и значимости, установленных в конкурсной документации, в соответствии с </w:t>
      </w:r>
      <w:r>
        <w:t>порядком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(приложение №1 к приказу ФАС России от 21.03.2023 г. №147/23)</w:t>
      </w:r>
      <w:r w:rsidRPr="00035ED7">
        <w:t>.</w:t>
      </w:r>
      <w:proofErr w:type="gramEnd"/>
    </w:p>
    <w:p w:rsidR="00216653" w:rsidRPr="000B45B6" w:rsidRDefault="00216653" w:rsidP="00216653">
      <w:pPr>
        <w:adjustRightInd w:val="0"/>
      </w:pPr>
      <w:r w:rsidRPr="000B45B6">
        <w:t>. Критерии конкурса используются для оценки конкурсных предложений в порядке, установленном</w:t>
      </w:r>
      <w:proofErr w:type="gramStart"/>
      <w:r w:rsidRPr="000B45B6">
        <w:t>.</w:t>
      </w:r>
      <w:proofErr w:type="gramEnd"/>
      <w:r w:rsidRPr="000B45B6">
        <w:t xml:space="preserve"> </w:t>
      </w:r>
      <w:proofErr w:type="gramStart"/>
      <w:r w:rsidRPr="000B45B6">
        <w:t>н</w:t>
      </w:r>
      <w:proofErr w:type="gramEnd"/>
      <w:r w:rsidRPr="000B45B6">
        <w:t>астоящей конкурсной документации.</w:t>
      </w:r>
    </w:p>
    <w:p w:rsidR="00216653" w:rsidRDefault="00216653" w:rsidP="00216653">
      <w:pPr>
        <w:adjustRightInd w:val="0"/>
      </w:pPr>
      <w:r w:rsidRPr="000B45B6">
        <w:t xml:space="preserve"> В качестве критериев настоящего конкурса устанавливаются: </w:t>
      </w:r>
    </w:p>
    <w:p w:rsidR="00216653" w:rsidRPr="000B45B6" w:rsidRDefault="00216653" w:rsidP="00216653">
      <w:pPr>
        <w:adjustRightInd w:val="0"/>
      </w:pPr>
      <w:r>
        <w:t>Лот № 1.</w:t>
      </w:r>
    </w:p>
    <w:p w:rsidR="00216653" w:rsidRDefault="00216653" w:rsidP="00216653">
      <w:pPr>
        <w:adjustRightInd w:val="0"/>
      </w:pPr>
      <w:r>
        <w:t>- размер арендной платы;</w:t>
      </w:r>
    </w:p>
    <w:p w:rsidR="00216653" w:rsidRDefault="00216653" w:rsidP="00216653">
      <w:pPr>
        <w:adjustRightInd w:val="0"/>
      </w:pPr>
      <w:r>
        <w:t xml:space="preserve">- период </w:t>
      </w:r>
      <w:proofErr w:type="gramStart"/>
      <w:r>
        <w:t>с даты подписания</w:t>
      </w:r>
      <w:proofErr w:type="gramEnd"/>
      <w:r>
        <w:t xml:space="preserve"> договора аренды до начала оказания услуг по водоснабжению и водоотведению.</w:t>
      </w:r>
    </w:p>
    <w:p w:rsidR="00216653" w:rsidRPr="00EB6C07" w:rsidRDefault="00216653" w:rsidP="00216653">
      <w:pPr>
        <w:adjustRightInd w:val="0"/>
      </w:pPr>
    </w:p>
    <w:p w:rsidR="00216653" w:rsidRDefault="00216653" w:rsidP="00216653">
      <w:pPr>
        <w:adjustRightInd w:val="0"/>
        <w:ind w:firstLine="720"/>
      </w:pPr>
      <w:r w:rsidRPr="00EB6C07">
        <w:t xml:space="preserve"> Параметры критериев конкурса:</w:t>
      </w:r>
    </w:p>
    <w:p w:rsidR="00216653" w:rsidRPr="00EB6C07" w:rsidRDefault="00216653" w:rsidP="00216653">
      <w:r w:rsidRPr="00EB6C07">
        <w:t xml:space="preserve"> </w:t>
      </w:r>
      <w:r>
        <w:t>Лот № 1</w:t>
      </w:r>
    </w:p>
    <w:tbl>
      <w:tblPr>
        <w:tblW w:w="10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2"/>
        <w:gridCol w:w="2843"/>
        <w:gridCol w:w="2394"/>
        <w:gridCol w:w="2665"/>
        <w:gridCol w:w="1640"/>
      </w:tblGrid>
      <w:tr w:rsidR="00216653" w:rsidTr="00F628D9">
        <w:tc>
          <w:tcPr>
            <w:tcW w:w="522" w:type="dxa"/>
            <w:tcBorders>
              <w:top w:val="single" w:sz="4" w:space="0" w:color="auto"/>
              <w:left w:val="single" w:sz="4" w:space="0" w:color="auto"/>
              <w:bottom w:val="single" w:sz="4" w:space="0" w:color="auto"/>
              <w:right w:val="single" w:sz="4" w:space="0" w:color="auto"/>
            </w:tcBorders>
          </w:tcPr>
          <w:p w:rsidR="00216653" w:rsidRDefault="00216653" w:rsidP="00F628D9">
            <w:pPr>
              <w:adjustRightInd w:val="0"/>
              <w:jc w:val="center"/>
              <w:rPr>
                <w:b/>
                <w:i/>
                <w:sz w:val="22"/>
                <w:szCs w:val="22"/>
              </w:rPr>
            </w:pPr>
            <w:r>
              <w:t xml:space="preserve">  </w:t>
            </w:r>
            <w:r>
              <w:rPr>
                <w:b/>
                <w:i/>
                <w:sz w:val="22"/>
                <w:szCs w:val="22"/>
              </w:rPr>
              <w:t xml:space="preserve">№ </w:t>
            </w:r>
            <w:proofErr w:type="spellStart"/>
            <w:proofErr w:type="gramStart"/>
            <w:r>
              <w:rPr>
                <w:b/>
                <w:i/>
                <w:sz w:val="22"/>
                <w:szCs w:val="22"/>
              </w:rPr>
              <w:t>п</w:t>
            </w:r>
            <w:proofErr w:type="spellEnd"/>
            <w:proofErr w:type="gramEnd"/>
            <w:r>
              <w:rPr>
                <w:b/>
                <w:i/>
                <w:sz w:val="22"/>
                <w:szCs w:val="22"/>
              </w:rPr>
              <w:t>/</w:t>
            </w:r>
            <w:proofErr w:type="spellStart"/>
            <w:r>
              <w:rPr>
                <w:b/>
                <w:i/>
                <w:sz w:val="22"/>
                <w:szCs w:val="22"/>
              </w:rPr>
              <w:t>п</w:t>
            </w:r>
            <w:proofErr w:type="spellEnd"/>
          </w:p>
        </w:tc>
        <w:tc>
          <w:tcPr>
            <w:tcW w:w="2843" w:type="dxa"/>
            <w:tcBorders>
              <w:top w:val="single" w:sz="4" w:space="0" w:color="auto"/>
              <w:left w:val="single" w:sz="4" w:space="0" w:color="auto"/>
              <w:bottom w:val="single" w:sz="4" w:space="0" w:color="auto"/>
              <w:right w:val="single" w:sz="4" w:space="0" w:color="auto"/>
            </w:tcBorders>
            <w:vAlign w:val="center"/>
          </w:tcPr>
          <w:p w:rsidR="00216653" w:rsidRDefault="00216653" w:rsidP="00F628D9">
            <w:pPr>
              <w:adjustRightInd w:val="0"/>
              <w:jc w:val="center"/>
              <w:rPr>
                <w:b/>
                <w:i/>
                <w:sz w:val="22"/>
                <w:szCs w:val="22"/>
              </w:rPr>
            </w:pPr>
            <w:r>
              <w:rPr>
                <w:b/>
                <w:i/>
                <w:sz w:val="22"/>
                <w:szCs w:val="22"/>
              </w:rPr>
              <w:t>Критерий</w:t>
            </w:r>
          </w:p>
        </w:tc>
        <w:tc>
          <w:tcPr>
            <w:tcW w:w="2394" w:type="dxa"/>
            <w:tcBorders>
              <w:top w:val="single" w:sz="4" w:space="0" w:color="auto"/>
              <w:left w:val="single" w:sz="4" w:space="0" w:color="auto"/>
              <w:bottom w:val="single" w:sz="4" w:space="0" w:color="auto"/>
              <w:right w:val="single" w:sz="4" w:space="0" w:color="auto"/>
            </w:tcBorders>
            <w:vAlign w:val="center"/>
          </w:tcPr>
          <w:p w:rsidR="00216653" w:rsidRDefault="00216653" w:rsidP="00F628D9">
            <w:pPr>
              <w:adjustRightInd w:val="0"/>
              <w:jc w:val="center"/>
              <w:rPr>
                <w:b/>
                <w:i/>
                <w:sz w:val="22"/>
                <w:szCs w:val="22"/>
              </w:rPr>
            </w:pPr>
            <w:r>
              <w:rPr>
                <w:b/>
                <w:i/>
                <w:sz w:val="22"/>
                <w:szCs w:val="22"/>
              </w:rPr>
              <w:t>Начальное значение</w:t>
            </w:r>
          </w:p>
        </w:tc>
        <w:tc>
          <w:tcPr>
            <w:tcW w:w="2665" w:type="dxa"/>
            <w:tcBorders>
              <w:top w:val="single" w:sz="4" w:space="0" w:color="auto"/>
              <w:left w:val="single" w:sz="4" w:space="0" w:color="auto"/>
              <w:bottom w:val="single" w:sz="4" w:space="0" w:color="auto"/>
              <w:right w:val="single" w:sz="4" w:space="0" w:color="auto"/>
            </w:tcBorders>
            <w:vAlign w:val="center"/>
          </w:tcPr>
          <w:p w:rsidR="00216653" w:rsidRDefault="00216653" w:rsidP="00F628D9">
            <w:pPr>
              <w:adjustRightInd w:val="0"/>
              <w:jc w:val="center"/>
              <w:rPr>
                <w:b/>
                <w:i/>
                <w:sz w:val="22"/>
                <w:szCs w:val="22"/>
              </w:rPr>
            </w:pPr>
            <w:r>
              <w:rPr>
                <w:b/>
                <w:i/>
                <w:sz w:val="22"/>
                <w:szCs w:val="22"/>
              </w:rPr>
              <w:t>Уменьшение или увеличение начального значения в конкурсном предложении</w:t>
            </w:r>
          </w:p>
        </w:tc>
        <w:tc>
          <w:tcPr>
            <w:tcW w:w="1640" w:type="dxa"/>
            <w:tcBorders>
              <w:top w:val="single" w:sz="4" w:space="0" w:color="auto"/>
              <w:left w:val="single" w:sz="4" w:space="0" w:color="auto"/>
              <w:bottom w:val="single" w:sz="4" w:space="0" w:color="auto"/>
              <w:right w:val="single" w:sz="4" w:space="0" w:color="auto"/>
            </w:tcBorders>
            <w:vAlign w:val="center"/>
          </w:tcPr>
          <w:p w:rsidR="00216653" w:rsidRDefault="00216653" w:rsidP="00F628D9">
            <w:pPr>
              <w:adjustRightInd w:val="0"/>
              <w:jc w:val="center"/>
              <w:rPr>
                <w:b/>
                <w:i/>
                <w:sz w:val="22"/>
                <w:szCs w:val="22"/>
              </w:rPr>
            </w:pPr>
            <w:r>
              <w:rPr>
                <w:b/>
                <w:i/>
                <w:sz w:val="22"/>
                <w:szCs w:val="22"/>
              </w:rPr>
              <w:t>Коэффициент значимости</w:t>
            </w:r>
          </w:p>
        </w:tc>
      </w:tr>
      <w:tr w:rsidR="00216653" w:rsidTr="00F628D9">
        <w:tc>
          <w:tcPr>
            <w:tcW w:w="10064" w:type="dxa"/>
            <w:gridSpan w:val="5"/>
            <w:tcBorders>
              <w:top w:val="single" w:sz="4" w:space="0" w:color="auto"/>
              <w:left w:val="single" w:sz="4" w:space="0" w:color="auto"/>
              <w:bottom w:val="single" w:sz="4" w:space="0" w:color="auto"/>
              <w:right w:val="single" w:sz="4" w:space="0" w:color="auto"/>
            </w:tcBorders>
          </w:tcPr>
          <w:p w:rsidR="00216653" w:rsidRDefault="00216653" w:rsidP="00F628D9">
            <w:pPr>
              <w:adjustRightInd w:val="0"/>
              <w:jc w:val="center"/>
            </w:pPr>
          </w:p>
        </w:tc>
      </w:tr>
      <w:tr w:rsidR="00216653" w:rsidRPr="000F2EAD" w:rsidTr="00F628D9">
        <w:tc>
          <w:tcPr>
            <w:tcW w:w="522" w:type="dxa"/>
            <w:tcBorders>
              <w:top w:val="single" w:sz="4" w:space="0" w:color="auto"/>
              <w:left w:val="single" w:sz="4" w:space="0" w:color="auto"/>
              <w:bottom w:val="single" w:sz="4" w:space="0" w:color="auto"/>
              <w:right w:val="single" w:sz="4" w:space="0" w:color="auto"/>
            </w:tcBorders>
          </w:tcPr>
          <w:p w:rsidR="00216653" w:rsidRDefault="00216653" w:rsidP="00F628D9">
            <w:pPr>
              <w:adjustRightInd w:val="0"/>
              <w:jc w:val="center"/>
            </w:pPr>
            <w:r>
              <w:t>1</w:t>
            </w:r>
          </w:p>
        </w:tc>
        <w:tc>
          <w:tcPr>
            <w:tcW w:w="2843" w:type="dxa"/>
            <w:tcBorders>
              <w:top w:val="single" w:sz="4" w:space="0" w:color="auto"/>
              <w:left w:val="single" w:sz="4" w:space="0" w:color="auto"/>
              <w:bottom w:val="single" w:sz="4" w:space="0" w:color="auto"/>
              <w:right w:val="single" w:sz="4" w:space="0" w:color="auto"/>
            </w:tcBorders>
          </w:tcPr>
          <w:p w:rsidR="00216653" w:rsidRDefault="00216653" w:rsidP="00F628D9">
            <w:pPr>
              <w:adjustRightInd w:val="0"/>
            </w:pPr>
            <w:r>
              <w:t>Размер арендной платы</w:t>
            </w:r>
          </w:p>
        </w:tc>
        <w:tc>
          <w:tcPr>
            <w:tcW w:w="2394" w:type="dxa"/>
            <w:tcBorders>
              <w:top w:val="single" w:sz="4" w:space="0" w:color="auto"/>
              <w:left w:val="single" w:sz="4" w:space="0" w:color="auto"/>
              <w:bottom w:val="single" w:sz="4" w:space="0" w:color="auto"/>
              <w:right w:val="single" w:sz="4" w:space="0" w:color="auto"/>
            </w:tcBorders>
          </w:tcPr>
          <w:p w:rsidR="00216653" w:rsidRPr="000476A4" w:rsidRDefault="00216653" w:rsidP="00F628D9">
            <w:pPr>
              <w:adjustRightInd w:val="0"/>
            </w:pPr>
            <w:r>
              <w:t xml:space="preserve">23 544,44 </w:t>
            </w:r>
            <w:proofErr w:type="spellStart"/>
            <w:r>
              <w:t>руб</w:t>
            </w:r>
            <w:proofErr w:type="spellEnd"/>
            <w:r>
              <w:t>/</w:t>
            </w:r>
            <w:proofErr w:type="spellStart"/>
            <w:proofErr w:type="gramStart"/>
            <w:r>
              <w:t>м</w:t>
            </w:r>
            <w:r w:rsidRPr="000476A4">
              <w:t>ес</w:t>
            </w:r>
            <w:proofErr w:type="spellEnd"/>
            <w:proofErr w:type="gramEnd"/>
            <w:r w:rsidRPr="000476A4">
              <w:t xml:space="preserve"> без НДС</w:t>
            </w:r>
            <w:r>
              <w:t xml:space="preserve"> </w:t>
            </w:r>
          </w:p>
        </w:tc>
        <w:tc>
          <w:tcPr>
            <w:tcW w:w="2665" w:type="dxa"/>
            <w:tcBorders>
              <w:top w:val="single" w:sz="4" w:space="0" w:color="auto"/>
              <w:left w:val="single" w:sz="4" w:space="0" w:color="auto"/>
              <w:bottom w:val="single" w:sz="4" w:space="0" w:color="auto"/>
              <w:right w:val="single" w:sz="4" w:space="0" w:color="auto"/>
            </w:tcBorders>
          </w:tcPr>
          <w:p w:rsidR="00216653" w:rsidRDefault="00216653" w:rsidP="00F628D9">
            <w:pPr>
              <w:adjustRightInd w:val="0"/>
              <w:jc w:val="center"/>
            </w:pPr>
            <w:r>
              <w:t>увеличение</w:t>
            </w:r>
          </w:p>
        </w:tc>
        <w:tc>
          <w:tcPr>
            <w:tcW w:w="1640" w:type="dxa"/>
            <w:tcBorders>
              <w:top w:val="single" w:sz="4" w:space="0" w:color="auto"/>
              <w:left w:val="single" w:sz="4" w:space="0" w:color="auto"/>
              <w:bottom w:val="single" w:sz="4" w:space="0" w:color="auto"/>
              <w:right w:val="single" w:sz="4" w:space="0" w:color="auto"/>
            </w:tcBorders>
          </w:tcPr>
          <w:p w:rsidR="00216653" w:rsidRDefault="00216653" w:rsidP="00F628D9">
            <w:pPr>
              <w:adjustRightInd w:val="0"/>
              <w:jc w:val="center"/>
            </w:pPr>
            <w:r>
              <w:t>0,5</w:t>
            </w:r>
          </w:p>
        </w:tc>
      </w:tr>
      <w:tr w:rsidR="00216653" w:rsidRPr="000F2EAD" w:rsidTr="00F628D9">
        <w:tc>
          <w:tcPr>
            <w:tcW w:w="522" w:type="dxa"/>
            <w:tcBorders>
              <w:top w:val="single" w:sz="4" w:space="0" w:color="auto"/>
              <w:left w:val="single" w:sz="4" w:space="0" w:color="auto"/>
              <w:bottom w:val="single" w:sz="4" w:space="0" w:color="auto"/>
              <w:right w:val="single" w:sz="4" w:space="0" w:color="auto"/>
            </w:tcBorders>
          </w:tcPr>
          <w:p w:rsidR="00216653" w:rsidRPr="00840D2C" w:rsidRDefault="00216653" w:rsidP="00F628D9">
            <w:pPr>
              <w:adjustRightInd w:val="0"/>
              <w:jc w:val="center"/>
            </w:pPr>
            <w:r>
              <w:t>2</w:t>
            </w:r>
          </w:p>
        </w:tc>
        <w:tc>
          <w:tcPr>
            <w:tcW w:w="2843" w:type="dxa"/>
            <w:tcBorders>
              <w:top w:val="single" w:sz="4" w:space="0" w:color="auto"/>
              <w:left w:val="single" w:sz="4" w:space="0" w:color="auto"/>
              <w:bottom w:val="single" w:sz="4" w:space="0" w:color="auto"/>
              <w:right w:val="single" w:sz="4" w:space="0" w:color="auto"/>
            </w:tcBorders>
          </w:tcPr>
          <w:p w:rsidR="00216653" w:rsidRPr="00840D2C" w:rsidRDefault="00216653" w:rsidP="00216653">
            <w:pPr>
              <w:adjustRightInd w:val="0"/>
            </w:pPr>
            <w:r>
              <w:t xml:space="preserve">Период </w:t>
            </w:r>
            <w:proofErr w:type="gramStart"/>
            <w:r>
              <w:t>с даты подписания</w:t>
            </w:r>
            <w:proofErr w:type="gramEnd"/>
            <w:r>
              <w:t xml:space="preserve"> договора аренды до дня начала оказания услуг по теплоснабжению</w:t>
            </w:r>
          </w:p>
        </w:tc>
        <w:tc>
          <w:tcPr>
            <w:tcW w:w="2394" w:type="dxa"/>
            <w:tcBorders>
              <w:top w:val="single" w:sz="4" w:space="0" w:color="auto"/>
              <w:left w:val="single" w:sz="4" w:space="0" w:color="auto"/>
              <w:bottom w:val="single" w:sz="4" w:space="0" w:color="auto"/>
              <w:right w:val="single" w:sz="4" w:space="0" w:color="auto"/>
            </w:tcBorders>
          </w:tcPr>
          <w:p w:rsidR="00216653" w:rsidRPr="000476A4" w:rsidRDefault="00216653" w:rsidP="00F628D9">
            <w:pPr>
              <w:adjustRightInd w:val="0"/>
            </w:pPr>
            <w:r>
              <w:rPr>
                <w:lang w:eastAsia="en-GB"/>
              </w:rPr>
              <w:t>10 дней</w:t>
            </w:r>
          </w:p>
        </w:tc>
        <w:tc>
          <w:tcPr>
            <w:tcW w:w="2665" w:type="dxa"/>
            <w:tcBorders>
              <w:top w:val="single" w:sz="4" w:space="0" w:color="auto"/>
              <w:left w:val="single" w:sz="4" w:space="0" w:color="auto"/>
              <w:bottom w:val="single" w:sz="4" w:space="0" w:color="auto"/>
              <w:right w:val="single" w:sz="4" w:space="0" w:color="auto"/>
            </w:tcBorders>
          </w:tcPr>
          <w:p w:rsidR="00216653" w:rsidRPr="00840D2C" w:rsidRDefault="00216653" w:rsidP="00F628D9">
            <w:pPr>
              <w:adjustRightInd w:val="0"/>
              <w:jc w:val="center"/>
            </w:pPr>
            <w:r>
              <w:t>уменьшение</w:t>
            </w:r>
          </w:p>
        </w:tc>
        <w:tc>
          <w:tcPr>
            <w:tcW w:w="1640" w:type="dxa"/>
            <w:tcBorders>
              <w:top w:val="single" w:sz="4" w:space="0" w:color="auto"/>
              <w:left w:val="single" w:sz="4" w:space="0" w:color="auto"/>
              <w:bottom w:val="single" w:sz="4" w:space="0" w:color="auto"/>
              <w:right w:val="single" w:sz="4" w:space="0" w:color="auto"/>
            </w:tcBorders>
          </w:tcPr>
          <w:p w:rsidR="00216653" w:rsidRPr="000F2EAD" w:rsidRDefault="00216653" w:rsidP="00F628D9">
            <w:pPr>
              <w:adjustRightInd w:val="0"/>
              <w:jc w:val="center"/>
            </w:pPr>
            <w:r>
              <w:t>0,5</w:t>
            </w:r>
          </w:p>
        </w:tc>
      </w:tr>
    </w:tbl>
    <w:p w:rsidR="00163E1D" w:rsidRPr="00035ED7" w:rsidRDefault="00163E1D" w:rsidP="00163E1D">
      <w:pPr>
        <w:pStyle w:val="ConsPlusNonformat"/>
        <w:ind w:left="360"/>
        <w:jc w:val="both"/>
        <w:rPr>
          <w:rFonts w:ascii="Times New Roman" w:hAnsi="Times New Roman" w:cs="Times New Roman"/>
          <w:i/>
          <w:sz w:val="24"/>
          <w:szCs w:val="24"/>
          <w:highlight w:val="yellow"/>
        </w:rPr>
      </w:pPr>
    </w:p>
    <w:p w:rsidR="00163E1D" w:rsidRPr="00035ED7" w:rsidRDefault="00163E1D" w:rsidP="00163E1D">
      <w:pPr>
        <w:widowControl w:val="0"/>
        <w:adjustRightInd w:val="0"/>
        <w:ind w:firstLine="540"/>
        <w:rPr>
          <w:bCs/>
        </w:rPr>
      </w:pPr>
      <w:r w:rsidRPr="00035ED7">
        <w:rPr>
          <w:bCs/>
        </w:rPr>
        <w:t xml:space="preserve">На основании результатов оценки и сопоставления заявок на участие в конкурсе конкурсной комиссией каждой заявке на участие в конкурсе присваивается порядковый номер по мере уменьшения степени выгодности содержащихся в них условий исполнения договора. Заявке на участие в конкурсе, в которой содержатся лучшие условия исполнения договора, присваивается первый номер. </w:t>
      </w:r>
    </w:p>
    <w:p w:rsidR="00163E1D" w:rsidRPr="00035ED7" w:rsidRDefault="00163E1D" w:rsidP="00163E1D">
      <w:pPr>
        <w:widowControl w:val="0"/>
        <w:adjustRightInd w:val="0"/>
        <w:ind w:firstLine="540"/>
        <w:rPr>
          <w:bCs/>
        </w:rPr>
      </w:pPr>
      <w:r w:rsidRPr="00035ED7">
        <w:rPr>
          <w:bCs/>
        </w:rPr>
        <w:t>В случае</w:t>
      </w:r>
      <w:proofErr w:type="gramStart"/>
      <w:r>
        <w:rPr>
          <w:bCs/>
        </w:rPr>
        <w:t>,</w:t>
      </w:r>
      <w:proofErr w:type="gramEnd"/>
      <w:r w:rsidRPr="00035ED7">
        <w:rPr>
          <w:bCs/>
        </w:rPr>
        <w:t xml:space="preserve"> если в нескольких заявках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163E1D" w:rsidRPr="00035ED7" w:rsidRDefault="00163E1D" w:rsidP="00163E1D">
      <w:pPr>
        <w:widowControl w:val="0"/>
        <w:adjustRightInd w:val="0"/>
        <w:ind w:firstLine="540"/>
        <w:rPr>
          <w:bCs/>
        </w:rPr>
      </w:pPr>
      <w:r w:rsidRPr="00035ED7">
        <w:rPr>
          <w:bCs/>
        </w:rPr>
        <w:t xml:space="preserve">Победителем конкурса признается участник конкурса, который предложил лучшие условия исполнения договора и заявке на </w:t>
      </w:r>
      <w:proofErr w:type="gramStart"/>
      <w:r w:rsidRPr="00035ED7">
        <w:rPr>
          <w:bCs/>
        </w:rPr>
        <w:t>участие</w:t>
      </w:r>
      <w:proofErr w:type="gramEnd"/>
      <w:r w:rsidRPr="00035ED7">
        <w:rPr>
          <w:bCs/>
        </w:rPr>
        <w:t xml:space="preserve"> в конкурсе которого присвоен первый номер.</w:t>
      </w:r>
    </w:p>
    <w:p w:rsidR="00163E1D" w:rsidRPr="00035ED7" w:rsidRDefault="00163E1D" w:rsidP="00163E1D">
      <w:pPr>
        <w:widowControl w:val="0"/>
        <w:adjustRightInd w:val="0"/>
        <w:ind w:firstLine="540"/>
        <w:rPr>
          <w:bCs/>
        </w:rPr>
      </w:pPr>
      <w:r w:rsidRPr="00035ED7">
        <w:rPr>
          <w:bCs/>
        </w:rPr>
        <w:t xml:space="preserve">Конкурсная комиссия ведет протокол оценки и сопоставления заявок на участие в конкурсе. Протокол подписывается всеми присутствующими членами конкурсной комиссии в течение дня, следующего после дня окончания проведения оценки и сопоставления заявок на участие в конкурсе. Протокол составляется в двух экземплярах. Организатор конкурса в течение трех рабочих дней </w:t>
      </w:r>
      <w:proofErr w:type="gramStart"/>
      <w:r w:rsidRPr="00035ED7">
        <w:rPr>
          <w:bCs/>
        </w:rPr>
        <w:t>с даты подписания</w:t>
      </w:r>
      <w:proofErr w:type="gramEnd"/>
      <w:r w:rsidRPr="00035ED7">
        <w:rPr>
          <w:bCs/>
        </w:rPr>
        <w:t xml:space="preserve"> протокола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w:t>
      </w:r>
    </w:p>
    <w:p w:rsidR="00163E1D" w:rsidRPr="00035ED7" w:rsidRDefault="00163E1D" w:rsidP="00163E1D">
      <w:pPr>
        <w:widowControl w:val="0"/>
        <w:adjustRightInd w:val="0"/>
        <w:ind w:firstLine="540"/>
        <w:rPr>
          <w:bCs/>
        </w:rPr>
      </w:pPr>
      <w:r w:rsidRPr="00035ED7">
        <w:rPr>
          <w:bCs/>
        </w:rPr>
        <w:t>Протокол оценки и сопоставления заявок на участие в конкурсе ра</w:t>
      </w:r>
      <w:r>
        <w:rPr>
          <w:bCs/>
        </w:rPr>
        <w:t xml:space="preserve">змещается на официальном сайте </w:t>
      </w:r>
      <w:r w:rsidRPr="00035ED7">
        <w:rPr>
          <w:bCs/>
        </w:rPr>
        <w:t>организатором конкурса в течение дня, следующего после дня подписания указанного протокола.</w:t>
      </w:r>
    </w:p>
    <w:p w:rsidR="00163E1D" w:rsidRPr="00035ED7" w:rsidRDefault="00163E1D" w:rsidP="00163E1D">
      <w:pPr>
        <w:widowControl w:val="0"/>
        <w:adjustRightInd w:val="0"/>
        <w:ind w:firstLine="540"/>
        <w:rPr>
          <w:bCs/>
        </w:rPr>
      </w:pPr>
      <w:r w:rsidRPr="00035ED7">
        <w:rPr>
          <w:bCs/>
        </w:rPr>
        <w:t xml:space="preserve">Любой участник конкурса после размещения протокола оценки и сопоставления заявок на участие в конкурсе вправе направить организатору конкурса в письменной форме, в том числе в форме электронного документа, запрос о разъяснении результатов конкурса. Организатор конкурса в течение двух рабочих дней </w:t>
      </w:r>
      <w:proofErr w:type="gramStart"/>
      <w:r w:rsidRPr="00035ED7">
        <w:rPr>
          <w:bCs/>
        </w:rPr>
        <w:t>с даты поступления</w:t>
      </w:r>
      <w:proofErr w:type="gramEnd"/>
      <w:r w:rsidRPr="00035ED7">
        <w:rPr>
          <w:bCs/>
        </w:rPr>
        <w:t xml:space="preserve"> такого запроса обязан представить участнику конкурса в письменной форме или в форме электронного документа соответствующие разъяснения.</w:t>
      </w:r>
    </w:p>
    <w:p w:rsidR="00163E1D" w:rsidRPr="00035ED7" w:rsidRDefault="00163E1D" w:rsidP="00163E1D">
      <w:pPr>
        <w:widowControl w:val="0"/>
        <w:ind w:firstLine="0"/>
      </w:pPr>
    </w:p>
    <w:p w:rsidR="00163E1D" w:rsidRDefault="00163E1D" w:rsidP="00163E1D">
      <w:pPr>
        <w:widowControl w:val="0"/>
        <w:ind w:firstLine="0"/>
        <w:jc w:val="center"/>
        <w:rPr>
          <w:b/>
        </w:rPr>
      </w:pPr>
    </w:p>
    <w:p w:rsidR="00163E1D" w:rsidRPr="00035ED7" w:rsidRDefault="00163E1D" w:rsidP="00163E1D">
      <w:pPr>
        <w:widowControl w:val="0"/>
        <w:ind w:firstLine="0"/>
        <w:jc w:val="center"/>
        <w:rPr>
          <w:b/>
        </w:rPr>
      </w:pPr>
      <w:r>
        <w:rPr>
          <w:b/>
        </w:rPr>
        <w:t>8</w:t>
      </w:r>
      <w:r w:rsidRPr="00035ED7">
        <w:rPr>
          <w:b/>
        </w:rPr>
        <w:t>. Заключение договора по результатам проведения конкурса.</w:t>
      </w:r>
    </w:p>
    <w:p w:rsidR="00163E1D" w:rsidRPr="00035ED7" w:rsidRDefault="00163E1D" w:rsidP="00163E1D">
      <w:pPr>
        <w:widowControl w:val="0"/>
      </w:pPr>
      <w:r>
        <w:t>8</w:t>
      </w:r>
      <w:r w:rsidRPr="00035ED7">
        <w:t>.1. Договор заключается не ранее чем через 10 дней со дня размещения на официальном сайте протокола оценки и сопоставления заявок на участие в конкурсе. Победитель конкурса обяза</w:t>
      </w:r>
      <w:r>
        <w:t xml:space="preserve">н подписать проект договора в 20 </w:t>
      </w:r>
      <w:r w:rsidRPr="00035ED7">
        <w:t>-</w:t>
      </w:r>
      <w:r>
        <w:t xml:space="preserve"> </w:t>
      </w:r>
      <w:proofErr w:type="spellStart"/>
      <w:r w:rsidRPr="00035ED7">
        <w:t>дневный</w:t>
      </w:r>
      <w:proofErr w:type="spellEnd"/>
      <w:r w:rsidRPr="00035ED7">
        <w:t xml:space="preserve"> срок </w:t>
      </w:r>
      <w:proofErr w:type="gramStart"/>
      <w:r w:rsidRPr="00035ED7">
        <w:t>с даты подписания</w:t>
      </w:r>
      <w:proofErr w:type="gramEnd"/>
      <w:r w:rsidRPr="00035ED7">
        <w:t xml:space="preserve"> протокола оценки и сопоставления заявок на участие в конкурсе.</w:t>
      </w:r>
    </w:p>
    <w:p w:rsidR="00163E1D" w:rsidRPr="00035ED7" w:rsidRDefault="00163E1D" w:rsidP="00163E1D">
      <w:pPr>
        <w:widowControl w:val="0"/>
        <w:adjustRightInd w:val="0"/>
      </w:pPr>
      <w:r>
        <w:t>8</w:t>
      </w:r>
      <w:r w:rsidRPr="00035ED7">
        <w:t>.2. В срок, предусмотренный для заключения договора, организатор конкурса обязан отказаться от заключения договора с победителем конкурса либо с участником конкурса, с которым заключается такой договор, в случае установления факта:</w:t>
      </w:r>
    </w:p>
    <w:p w:rsidR="00163E1D" w:rsidRPr="00035ED7" w:rsidRDefault="00163E1D" w:rsidP="00163E1D">
      <w:pPr>
        <w:widowControl w:val="0"/>
        <w:adjustRightInd w:val="0"/>
      </w:pPr>
      <w:r>
        <w:t>а</w:t>
      </w:r>
      <w:r w:rsidRPr="00035ED7">
        <w:t>) проведения ликвидации такого участника конкурса – юридического лица или принятия арбитражным судом решения о признании такого участника конкурса - юридического лица, индивидуального предпринимателя банкротом и об открытии конкурсного производства;</w:t>
      </w:r>
    </w:p>
    <w:p w:rsidR="00163E1D" w:rsidRPr="00035ED7" w:rsidRDefault="00163E1D" w:rsidP="00163E1D">
      <w:pPr>
        <w:widowControl w:val="0"/>
        <w:adjustRightInd w:val="0"/>
      </w:pPr>
      <w:r>
        <w:t>б</w:t>
      </w:r>
      <w:r w:rsidRPr="00035ED7">
        <w:t>) приостановления деятельности такого лица в порядке, предусмотренном Кодексом Российской Федерации об административных правонарушениях;</w:t>
      </w:r>
    </w:p>
    <w:p w:rsidR="00163E1D" w:rsidRPr="00035ED7" w:rsidRDefault="00163E1D" w:rsidP="00163E1D">
      <w:pPr>
        <w:widowControl w:val="0"/>
        <w:adjustRightInd w:val="0"/>
      </w:pPr>
      <w:r>
        <w:t>в</w:t>
      </w:r>
      <w:r w:rsidRPr="00035ED7">
        <w:t>) предоставления таким лицом заведомо ложных сведений, содержащихся в документах, предусм</w:t>
      </w:r>
      <w:r>
        <w:t>отренных конкурсной документацией</w:t>
      </w:r>
      <w:r w:rsidRPr="00035ED7">
        <w:t>.</w:t>
      </w:r>
    </w:p>
    <w:p w:rsidR="00163E1D" w:rsidRPr="00035ED7" w:rsidRDefault="00163E1D" w:rsidP="00163E1D">
      <w:pPr>
        <w:widowControl w:val="0"/>
        <w:adjustRightInd w:val="0"/>
      </w:pPr>
      <w:proofErr w:type="gramStart"/>
      <w:r w:rsidRPr="00035ED7">
        <w:t>В случае</w:t>
      </w:r>
      <w:r>
        <w:t>,</w:t>
      </w:r>
      <w:r w:rsidRPr="00035ED7">
        <w:t xml:space="preserve"> отказа от заключения договора с победителем конкурса либо при уклонении победителя конкурса от заключения договора с участником конкурса, с которым заключается такой договор, конкурсной комиссией в срок не позднее дня, следующего после дня установления вышеуказанных фактов, являющихся основанием для отказа от заключения договора, составляется протокол об отказе от заключения договора.</w:t>
      </w:r>
      <w:proofErr w:type="gramEnd"/>
    </w:p>
    <w:p w:rsidR="00163E1D" w:rsidRPr="00035ED7" w:rsidRDefault="00163E1D" w:rsidP="00163E1D">
      <w:pPr>
        <w:widowControl w:val="0"/>
        <w:adjustRightInd w:val="0"/>
      </w:pPr>
      <w:r w:rsidRPr="00035ED7">
        <w:t xml:space="preserve"> Протокол подписывается всеми присутствующими членами конкурсной комиссии в день его составления. Протокол составляется в двух экземплярах, один из которых хранится у организатора конкурса.</w:t>
      </w:r>
    </w:p>
    <w:p w:rsidR="00163E1D" w:rsidRPr="00035ED7" w:rsidRDefault="00163E1D" w:rsidP="00163E1D">
      <w:pPr>
        <w:widowControl w:val="0"/>
        <w:adjustRightInd w:val="0"/>
      </w:pPr>
      <w:r w:rsidRPr="00035ED7">
        <w:lastRenderedPageBreak/>
        <w:t>Указанный протокол размещается организаторо</w:t>
      </w:r>
      <w:r>
        <w:t>м конкурса на официальном сайте</w:t>
      </w:r>
      <w:r w:rsidRPr="00035ED7">
        <w:t xml:space="preserve"> в течение дня, следующего после дня подписания указанного протокола. Организатор конкурса в течение двух рабочих дней </w:t>
      </w:r>
      <w:proofErr w:type="gramStart"/>
      <w:r w:rsidRPr="00035ED7">
        <w:t>с даты подписания</w:t>
      </w:r>
      <w:proofErr w:type="gramEnd"/>
      <w:r w:rsidRPr="00035ED7">
        <w:t xml:space="preserve"> протокола передает один экземпляр протокола лицу, с которым отказывается заключить договор.</w:t>
      </w:r>
    </w:p>
    <w:p w:rsidR="00163E1D" w:rsidRPr="00035ED7" w:rsidRDefault="00163E1D" w:rsidP="00163E1D">
      <w:pPr>
        <w:widowControl w:val="0"/>
        <w:adjustRightInd w:val="0"/>
      </w:pPr>
      <w:r w:rsidRPr="00035ED7">
        <w:t>В случае</w:t>
      </w:r>
      <w:proofErr w:type="gramStart"/>
      <w:r>
        <w:t>,</w:t>
      </w:r>
      <w:proofErr w:type="gramEnd"/>
      <w:r w:rsidRPr="00035ED7">
        <w:t xml:space="preserve"> если победитель конкурса или участник конкурса, заявке на участие в конкурсе которого присвоен второй номер, в срок, предусмотренный конкурсной документацией, не представил организатору конкурса подписанный договор, победитель конкурса или участник конкурса, заявке на участие в конкурсе которого присвоен второй номер, признается уклонившимся от заключения договора.</w:t>
      </w:r>
    </w:p>
    <w:p w:rsidR="00163E1D" w:rsidRPr="00035ED7" w:rsidRDefault="00163E1D" w:rsidP="00163E1D">
      <w:pPr>
        <w:widowControl w:val="0"/>
        <w:adjustRightInd w:val="0"/>
      </w:pPr>
      <w:r w:rsidRPr="00035ED7">
        <w:t xml:space="preserve">В случае если победитель конкурса признан уклонившимся от заключения договора, организатор конкурса вправе обратиться в суд с иском о понуждении победителя конкурса заключить договор, а также о возмещении убытков, причиненных уклонением от заключения договора, либо заключить договор с участником конкурса, заявке на </w:t>
      </w:r>
      <w:proofErr w:type="gramStart"/>
      <w:r w:rsidRPr="00035ED7">
        <w:t>участие</w:t>
      </w:r>
      <w:proofErr w:type="gramEnd"/>
      <w:r w:rsidRPr="00035ED7">
        <w:t xml:space="preserve"> в конкурсе которого присвоен второй номер. Организатор конкурса обязан заключить договор с участником конкурса, заявке на </w:t>
      </w:r>
      <w:proofErr w:type="gramStart"/>
      <w:r w:rsidRPr="00035ED7">
        <w:t>участие</w:t>
      </w:r>
      <w:proofErr w:type="gramEnd"/>
      <w:r w:rsidRPr="00035ED7">
        <w:t xml:space="preserve"> в конкурсе которого присвоен второй номер, при отказе от заключения договора с победителем конкурса.</w:t>
      </w:r>
    </w:p>
    <w:p w:rsidR="00163E1D" w:rsidRPr="00035ED7" w:rsidRDefault="00163E1D" w:rsidP="00163E1D">
      <w:pPr>
        <w:widowControl w:val="0"/>
        <w:adjustRightInd w:val="0"/>
      </w:pPr>
      <w:r w:rsidRPr="00035ED7">
        <w:t xml:space="preserve">Организатор конкурса в течение трех рабочих дней с даты подписания протокола оценки и сопоставления заявок передает участнику конкурса, заявке на </w:t>
      </w:r>
      <w:proofErr w:type="gramStart"/>
      <w:r w:rsidRPr="00035ED7">
        <w:t>участие</w:t>
      </w:r>
      <w:proofErr w:type="gramEnd"/>
      <w:r w:rsidRPr="00035ED7">
        <w:t xml:space="preserve"> в конкурсе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конкурса, заявке на участие в конкурсе которого присвоен второй номер, в заявке на участие в конкурсе, в проект договора, </w:t>
      </w:r>
      <w:proofErr w:type="gramStart"/>
      <w:r w:rsidRPr="00035ED7">
        <w:t>прилагаемый</w:t>
      </w:r>
      <w:proofErr w:type="gramEnd"/>
      <w:r w:rsidRPr="00035ED7">
        <w:t xml:space="preserve"> к конкурсной документации. Указанный проект договора подписывается участником конкурса, заявке на участие, в конкурсе которого присвоен второй номер, в десятидневный срок и представляется организатору конкурса.</w:t>
      </w:r>
    </w:p>
    <w:p w:rsidR="00163E1D" w:rsidRPr="00035ED7" w:rsidRDefault="00163E1D" w:rsidP="00163E1D">
      <w:pPr>
        <w:widowControl w:val="0"/>
        <w:adjustRightInd w:val="0"/>
      </w:pPr>
      <w:r w:rsidRPr="00035ED7">
        <w:t xml:space="preserve">При этом заключение договора для участника конкурса, заявке на </w:t>
      </w:r>
      <w:proofErr w:type="gramStart"/>
      <w:r w:rsidRPr="00035ED7">
        <w:t>участие</w:t>
      </w:r>
      <w:proofErr w:type="gramEnd"/>
      <w:r w:rsidRPr="00035ED7">
        <w:t xml:space="preserve"> в конкурсе которого присвоен второй номер, является обязательным. В случае уклонения участника конкурса, заявке на участие, в конкурсе которого присвоен второй номер, от заключения договора организатор конкурса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w:t>
      </w:r>
      <w:proofErr w:type="gramStart"/>
      <w:r>
        <w:t>,</w:t>
      </w:r>
      <w:proofErr w:type="gramEnd"/>
      <w:r w:rsidRPr="00035ED7">
        <w:t xml:space="preserve"> если договор не заключен с победителем конкурса или с участником конкурса, заявке на участие, в конкурсе которого присвоен второй номер, конкурс признается несостоявшимся.</w:t>
      </w:r>
    </w:p>
    <w:p w:rsidR="00245983" w:rsidRDefault="00163E1D" w:rsidP="00245983">
      <w:pPr>
        <w:widowControl w:val="0"/>
        <w:adjustRightInd w:val="0"/>
      </w:pPr>
      <w:r>
        <w:t>8</w:t>
      </w:r>
      <w:r w:rsidRPr="00035ED7">
        <w:t>.3. Договор аренды заключается на условиях, указанных в поданной участником конкурса, с которым заключается договор, заявке на участие в конкурсе и в конкурсной документации. Цена договора аренды не может быть ниже начальной (минимальной) цены договора, указанной в извещении о проведении конкурса. Изменение условий договора, указанных в настоящем пункте конкурсной документации, по соглашению сторон и в одностороннем порядке не допускается</w:t>
      </w:r>
    </w:p>
    <w:p w:rsidR="00245983" w:rsidRDefault="00245983" w:rsidP="00245983">
      <w:pPr>
        <w:widowControl w:val="0"/>
        <w:adjustRightInd w:val="0"/>
      </w:pPr>
    </w:p>
    <w:p w:rsidR="00245983" w:rsidRDefault="00245983" w:rsidP="00245983">
      <w:pPr>
        <w:shd w:val="clear" w:color="auto" w:fill="FFFFFF"/>
        <w:jc w:val="center"/>
        <w:rPr>
          <w:rFonts w:ascii="PT Astra Serif" w:hAnsi="PT Astra Serif"/>
        </w:rPr>
      </w:pPr>
      <w:r>
        <w:rPr>
          <w:rFonts w:ascii="PT Astra Serif" w:hAnsi="PT Astra Serif" w:cs="Arial"/>
          <w:b/>
          <w:bCs/>
          <w:iCs/>
        </w:rPr>
        <w:t>9. Требование о внесении задатка, размер задатка, срок</w:t>
      </w:r>
    </w:p>
    <w:p w:rsidR="00245983" w:rsidRDefault="00245983" w:rsidP="00245983">
      <w:pPr>
        <w:shd w:val="clear" w:color="auto" w:fill="FFFFFF"/>
        <w:jc w:val="center"/>
        <w:rPr>
          <w:rFonts w:ascii="PT Astra Serif" w:hAnsi="PT Astra Serif"/>
        </w:rPr>
      </w:pPr>
      <w:r>
        <w:rPr>
          <w:rFonts w:ascii="PT Astra Serif" w:hAnsi="PT Astra Serif" w:cs="Arial"/>
          <w:b/>
          <w:bCs/>
          <w:iCs/>
        </w:rPr>
        <w:t xml:space="preserve"> и порядок внесения задатка, реквизиты счета для перечисления задатка</w:t>
      </w:r>
    </w:p>
    <w:p w:rsidR="00245983" w:rsidRDefault="00245983" w:rsidP="00245983">
      <w:pPr>
        <w:rPr>
          <w:rFonts w:ascii="PT Astra Serif" w:hAnsi="PT Astra Serif"/>
        </w:rPr>
      </w:pPr>
      <w:r>
        <w:rPr>
          <w:rFonts w:ascii="PT Astra Serif" w:hAnsi="PT Astra Serif" w:cs="Arial"/>
        </w:rPr>
        <w:t>1. В качестве обеспечения заявки на участие в аукционе заявитель вносит задаток в размере 20 процентов от начального размера месячной арендной платы за объект (без НДС): по лоту №1 – 4</w:t>
      </w:r>
      <w:r>
        <w:rPr>
          <w:rFonts w:ascii="PT Astra Serif" w:hAnsi="PT Astra Serif" w:cs="Arial" w:hint="eastAsia"/>
        </w:rPr>
        <w:t> </w:t>
      </w:r>
      <w:r>
        <w:rPr>
          <w:rFonts w:ascii="PT Astra Serif" w:hAnsi="PT Astra Serif" w:cs="Arial"/>
        </w:rPr>
        <w:t>708,88 рублей</w:t>
      </w:r>
      <w:proofErr w:type="gramStart"/>
      <w:r>
        <w:rPr>
          <w:rFonts w:ascii="PT Astra Serif" w:hAnsi="PT Astra Serif" w:cs="Arial"/>
        </w:rPr>
        <w:t>.</w:t>
      </w:r>
      <w:r>
        <w:t>.</w:t>
      </w:r>
      <w:proofErr w:type="gramEnd"/>
    </w:p>
    <w:p w:rsidR="00245983" w:rsidRDefault="00245983" w:rsidP="00245983">
      <w:pPr>
        <w:shd w:val="clear" w:color="auto" w:fill="FFFFFF"/>
        <w:tabs>
          <w:tab w:val="left" w:pos="1325"/>
        </w:tabs>
        <w:rPr>
          <w:rFonts w:ascii="PT Astra Serif" w:hAnsi="PT Astra Serif"/>
        </w:rPr>
      </w:pPr>
      <w:r>
        <w:rPr>
          <w:rFonts w:ascii="PT Astra Serif" w:hAnsi="PT Astra Serif" w:cs="Arial"/>
        </w:rPr>
        <w:t>2. В случае если организатором аукциона установлено требование о внесении задатка, а заявителем подана заявка на участие в аукционе в соответствии с требованиями документации об аукционе, соглашение о задатке между организатором аукциона и заявителем считается совершенным в письменной форме. Установление требования об обязательном заключении договора задатка между организатором аукциона и заявителем не допускается.</w:t>
      </w:r>
    </w:p>
    <w:p w:rsidR="00245983" w:rsidRDefault="00245983" w:rsidP="00245983">
      <w:pPr>
        <w:pStyle w:val="Default"/>
        <w:ind w:firstLine="708"/>
        <w:jc w:val="both"/>
        <w:rPr>
          <w:color w:val="auto"/>
        </w:rPr>
      </w:pPr>
      <w:r>
        <w:rPr>
          <w:rFonts w:ascii="PT Astra Serif" w:hAnsi="PT Astra Serif" w:cs="Arial"/>
          <w:lang w:eastAsia="ru-RU"/>
        </w:rPr>
        <w:tab/>
        <w:t xml:space="preserve">3. Задаток вносится: </w:t>
      </w:r>
      <w:r>
        <w:rPr>
          <w:color w:val="auto"/>
        </w:rPr>
        <w:t xml:space="preserve">Получатель - АО «Российский аукционный дом» (ИНН 7838430413, КПП 783801001); расчетный счет № 40702810055040010531 в СЕВЕРО-ЗАПАДНОМ БАНКЕ ПАО СБЕРБАНК, корреспондентский счет № 30101810500000000653, </w:t>
      </w:r>
      <w:r>
        <w:rPr>
          <w:color w:val="auto"/>
        </w:rPr>
        <w:lastRenderedPageBreak/>
        <w:t xml:space="preserve">БИК 044030653. расчетный счет № 40702810390350001935 в банке ПАО "БАНК "САНКТ-ПЕТЕРБУРГ", корреспондентский счет 30101810900000000790, БИК 044030790. </w:t>
      </w:r>
    </w:p>
    <w:p w:rsidR="00245983" w:rsidRDefault="00245983" w:rsidP="00245983">
      <w:pPr>
        <w:pStyle w:val="Default"/>
        <w:ind w:firstLine="708"/>
        <w:jc w:val="both"/>
        <w:rPr>
          <w:color w:val="auto"/>
        </w:rPr>
      </w:pPr>
      <w:r>
        <w:rPr>
          <w:color w:val="auto"/>
        </w:rPr>
        <w:t>В платежном поручении в части «назначения платежа» должна содержаться информация: «№ л/</w:t>
      </w:r>
      <w:proofErr w:type="gramStart"/>
      <w:r>
        <w:rPr>
          <w:color w:val="auto"/>
        </w:rPr>
        <w:t>с</w:t>
      </w:r>
      <w:proofErr w:type="gramEnd"/>
      <w:r>
        <w:rPr>
          <w:color w:val="auto"/>
        </w:rPr>
        <w:t>_____________ Средства для проведения операций по обеспечению участия в электронных торгах НДС не облагается».</w:t>
      </w:r>
    </w:p>
    <w:p w:rsidR="00245983" w:rsidRDefault="00245983" w:rsidP="00245983">
      <w:pPr>
        <w:rPr>
          <w:rFonts w:ascii="PT Astra Serif" w:hAnsi="PT Astra Serif"/>
        </w:rPr>
      </w:pPr>
      <w:r>
        <w:rPr>
          <w:rFonts w:ascii="PT Astra Serif" w:hAnsi="PT Astra Serif" w:cs="Arial"/>
        </w:rPr>
        <w:t>4. Копия платежного документа, с отметкой банка об исполнении, подтверждающего внесение задатка в обеспечение исполнения обязательства по заключению договоров аренды, прикладывается к заявке на участие в конкурсе.</w:t>
      </w:r>
    </w:p>
    <w:p w:rsidR="00163E1D" w:rsidRPr="00035ED7" w:rsidRDefault="00163E1D" w:rsidP="00245983">
      <w:pPr>
        <w:widowControl w:val="0"/>
        <w:adjustRightInd w:val="0"/>
      </w:pPr>
      <w:r w:rsidRPr="009E7DD7">
        <w:t>.</w:t>
      </w:r>
    </w:p>
    <w:tbl>
      <w:tblPr>
        <w:tblW w:w="0" w:type="auto"/>
        <w:tblInd w:w="108" w:type="dxa"/>
        <w:tblLook w:val="0000"/>
      </w:tblPr>
      <w:tblGrid>
        <w:gridCol w:w="7371"/>
      </w:tblGrid>
      <w:tr w:rsidR="00163E1D" w:rsidTr="00AA4FE6">
        <w:trPr>
          <w:trHeight w:val="3267"/>
        </w:trPr>
        <w:tc>
          <w:tcPr>
            <w:tcW w:w="7371" w:type="dxa"/>
          </w:tcPr>
          <w:p w:rsidR="00163E1D" w:rsidRDefault="00163E1D" w:rsidP="00AA4FE6">
            <w:pPr>
              <w:ind w:firstLine="0"/>
              <w:rPr>
                <w:b/>
              </w:rPr>
            </w:pPr>
          </w:p>
          <w:p w:rsidR="00163E1D" w:rsidRDefault="00163E1D" w:rsidP="006173C4">
            <w:pPr>
              <w:tabs>
                <w:tab w:val="left" w:pos="6930"/>
              </w:tabs>
              <w:ind w:firstLine="0"/>
              <w:rPr>
                <w:b/>
              </w:rPr>
            </w:pPr>
          </w:p>
        </w:tc>
      </w:tr>
    </w:tbl>
    <w:p w:rsidR="00163E1D" w:rsidRDefault="00163E1D" w:rsidP="00163E1D">
      <w:pPr>
        <w:ind w:firstLine="0"/>
      </w:pPr>
    </w:p>
    <w:p w:rsidR="00163E1D" w:rsidRDefault="00163E1D" w:rsidP="00163E1D">
      <w:pPr>
        <w:ind w:firstLine="0"/>
      </w:pPr>
    </w:p>
    <w:p w:rsidR="00163E1D" w:rsidRDefault="00163E1D" w:rsidP="00163E1D">
      <w:pPr>
        <w:ind w:firstLine="0"/>
      </w:pPr>
    </w:p>
    <w:p w:rsidR="00163E1D" w:rsidRDefault="00163E1D" w:rsidP="00163E1D">
      <w:pPr>
        <w:ind w:firstLine="0"/>
      </w:pPr>
    </w:p>
    <w:p w:rsidR="00163E1D" w:rsidRDefault="00163E1D" w:rsidP="00163E1D">
      <w:pPr>
        <w:ind w:firstLine="0"/>
      </w:pPr>
    </w:p>
    <w:p w:rsidR="00163E1D" w:rsidRDefault="00163E1D" w:rsidP="00163E1D">
      <w:pPr>
        <w:ind w:firstLine="0"/>
      </w:pPr>
      <w:r w:rsidRPr="003E5E54">
        <w:t xml:space="preserve">                 </w:t>
      </w:r>
      <w:r>
        <w:t xml:space="preserve">                                                   </w:t>
      </w:r>
    </w:p>
    <w:p w:rsidR="00163E1D" w:rsidRDefault="00163E1D" w:rsidP="00163E1D">
      <w:pPr>
        <w:tabs>
          <w:tab w:val="left" w:pos="6810"/>
        </w:tabs>
        <w:ind w:firstLine="0"/>
      </w:pPr>
      <w:r>
        <w:t xml:space="preserve">                                                                                           </w:t>
      </w:r>
    </w:p>
    <w:p w:rsidR="00163E1D" w:rsidRDefault="00163E1D" w:rsidP="00163E1D">
      <w:pPr>
        <w:tabs>
          <w:tab w:val="left" w:pos="6810"/>
        </w:tabs>
        <w:ind w:firstLine="0"/>
      </w:pPr>
    </w:p>
    <w:p w:rsidR="00163E1D" w:rsidRDefault="00163E1D" w:rsidP="00163E1D">
      <w:pPr>
        <w:tabs>
          <w:tab w:val="left" w:pos="6810"/>
        </w:tabs>
        <w:ind w:firstLine="0"/>
      </w:pPr>
    </w:p>
    <w:p w:rsidR="00163E1D" w:rsidRDefault="00163E1D" w:rsidP="00163E1D">
      <w:pPr>
        <w:tabs>
          <w:tab w:val="left" w:pos="6810"/>
        </w:tabs>
        <w:ind w:firstLine="0"/>
      </w:pPr>
    </w:p>
    <w:p w:rsidR="00163E1D" w:rsidRDefault="00163E1D" w:rsidP="00163E1D">
      <w:pPr>
        <w:tabs>
          <w:tab w:val="left" w:pos="6810"/>
        </w:tabs>
        <w:ind w:firstLine="0"/>
      </w:pPr>
    </w:p>
    <w:p w:rsidR="00163E1D" w:rsidRDefault="00163E1D" w:rsidP="00163E1D">
      <w:pPr>
        <w:tabs>
          <w:tab w:val="left" w:pos="6810"/>
        </w:tabs>
        <w:ind w:firstLine="0"/>
      </w:pPr>
    </w:p>
    <w:p w:rsidR="00163E1D" w:rsidRDefault="00163E1D" w:rsidP="00163E1D">
      <w:pPr>
        <w:tabs>
          <w:tab w:val="left" w:pos="6810"/>
        </w:tabs>
        <w:ind w:firstLine="0"/>
      </w:pPr>
    </w:p>
    <w:p w:rsidR="00163E1D" w:rsidRDefault="00163E1D" w:rsidP="00163E1D">
      <w:pPr>
        <w:tabs>
          <w:tab w:val="left" w:pos="6810"/>
        </w:tabs>
        <w:ind w:firstLine="0"/>
      </w:pPr>
    </w:p>
    <w:p w:rsidR="00163E1D" w:rsidRDefault="00163E1D" w:rsidP="00163E1D">
      <w:pPr>
        <w:tabs>
          <w:tab w:val="left" w:pos="6810"/>
        </w:tabs>
        <w:ind w:firstLine="0"/>
      </w:pPr>
    </w:p>
    <w:p w:rsidR="00163E1D" w:rsidRDefault="00163E1D" w:rsidP="00163E1D">
      <w:pPr>
        <w:tabs>
          <w:tab w:val="left" w:pos="6810"/>
        </w:tabs>
        <w:ind w:firstLine="0"/>
      </w:pPr>
    </w:p>
    <w:p w:rsidR="00163E1D" w:rsidRDefault="00163E1D" w:rsidP="00163E1D">
      <w:pPr>
        <w:tabs>
          <w:tab w:val="left" w:pos="6810"/>
        </w:tabs>
        <w:ind w:firstLine="0"/>
      </w:pPr>
    </w:p>
    <w:p w:rsidR="00163E1D" w:rsidRDefault="00163E1D" w:rsidP="00163E1D">
      <w:pPr>
        <w:tabs>
          <w:tab w:val="left" w:pos="6810"/>
        </w:tabs>
        <w:ind w:firstLine="0"/>
      </w:pPr>
    </w:p>
    <w:p w:rsidR="00163E1D" w:rsidRDefault="00163E1D" w:rsidP="00163E1D">
      <w:pPr>
        <w:tabs>
          <w:tab w:val="left" w:pos="6810"/>
        </w:tabs>
        <w:ind w:firstLine="0"/>
      </w:pPr>
    </w:p>
    <w:p w:rsidR="00163E1D" w:rsidRDefault="00163E1D" w:rsidP="00163E1D">
      <w:pPr>
        <w:tabs>
          <w:tab w:val="left" w:pos="6810"/>
        </w:tabs>
        <w:ind w:firstLine="0"/>
      </w:pPr>
    </w:p>
    <w:p w:rsidR="00163E1D" w:rsidRDefault="00163E1D" w:rsidP="00163E1D">
      <w:pPr>
        <w:tabs>
          <w:tab w:val="left" w:pos="6810"/>
        </w:tabs>
        <w:ind w:firstLine="0"/>
      </w:pPr>
    </w:p>
    <w:p w:rsidR="00163E1D" w:rsidRDefault="00163E1D" w:rsidP="00163E1D">
      <w:pPr>
        <w:tabs>
          <w:tab w:val="left" w:pos="6810"/>
        </w:tabs>
        <w:ind w:firstLine="0"/>
      </w:pPr>
    </w:p>
    <w:p w:rsidR="00163E1D" w:rsidRDefault="00163E1D" w:rsidP="00163E1D">
      <w:pPr>
        <w:tabs>
          <w:tab w:val="left" w:pos="6810"/>
        </w:tabs>
        <w:ind w:firstLine="0"/>
      </w:pPr>
    </w:p>
    <w:p w:rsidR="00163E1D" w:rsidRDefault="00163E1D" w:rsidP="00163E1D">
      <w:pPr>
        <w:tabs>
          <w:tab w:val="left" w:pos="6810"/>
        </w:tabs>
        <w:ind w:firstLine="0"/>
      </w:pPr>
    </w:p>
    <w:p w:rsidR="00163E1D" w:rsidRDefault="00163E1D" w:rsidP="00163E1D">
      <w:pPr>
        <w:tabs>
          <w:tab w:val="left" w:pos="6810"/>
        </w:tabs>
        <w:ind w:firstLine="0"/>
      </w:pPr>
    </w:p>
    <w:p w:rsidR="00163E1D" w:rsidRDefault="00163E1D" w:rsidP="00163E1D">
      <w:pPr>
        <w:tabs>
          <w:tab w:val="left" w:pos="6810"/>
        </w:tabs>
        <w:ind w:firstLine="0"/>
      </w:pPr>
    </w:p>
    <w:p w:rsidR="00163E1D" w:rsidRDefault="00163E1D" w:rsidP="00163E1D">
      <w:pPr>
        <w:tabs>
          <w:tab w:val="left" w:pos="6810"/>
        </w:tabs>
        <w:ind w:firstLine="0"/>
      </w:pPr>
    </w:p>
    <w:p w:rsidR="00163E1D" w:rsidRDefault="00163E1D" w:rsidP="00163E1D">
      <w:pPr>
        <w:tabs>
          <w:tab w:val="left" w:pos="6810"/>
        </w:tabs>
        <w:ind w:firstLine="0"/>
      </w:pPr>
    </w:p>
    <w:p w:rsidR="00163E1D" w:rsidRDefault="00163E1D" w:rsidP="00163E1D">
      <w:pPr>
        <w:tabs>
          <w:tab w:val="left" w:pos="6810"/>
        </w:tabs>
        <w:ind w:firstLine="0"/>
      </w:pPr>
    </w:p>
    <w:p w:rsidR="00163E1D" w:rsidRDefault="00163E1D" w:rsidP="00163E1D">
      <w:pPr>
        <w:tabs>
          <w:tab w:val="left" w:pos="6810"/>
        </w:tabs>
        <w:ind w:firstLine="0"/>
      </w:pPr>
    </w:p>
    <w:p w:rsidR="00163E1D" w:rsidRDefault="00163E1D" w:rsidP="00163E1D">
      <w:pPr>
        <w:tabs>
          <w:tab w:val="left" w:pos="6810"/>
        </w:tabs>
        <w:ind w:firstLine="0"/>
      </w:pPr>
    </w:p>
    <w:p w:rsidR="006173C4" w:rsidRDefault="00163E1D" w:rsidP="00163E1D">
      <w:pPr>
        <w:tabs>
          <w:tab w:val="left" w:pos="6810"/>
        </w:tabs>
        <w:ind w:firstLine="0"/>
      </w:pPr>
      <w:r>
        <w:t xml:space="preserve">                                                                                        </w:t>
      </w:r>
    </w:p>
    <w:p w:rsidR="006173C4" w:rsidRPr="00D456C2" w:rsidRDefault="006173C4" w:rsidP="006173C4">
      <w:pPr>
        <w:pStyle w:val="a9"/>
        <w:jc w:val="right"/>
        <w:rPr>
          <w:b w:val="0"/>
          <w:sz w:val="24"/>
        </w:rPr>
      </w:pPr>
      <w:r w:rsidRPr="00D456C2">
        <w:rPr>
          <w:b w:val="0"/>
          <w:sz w:val="24"/>
        </w:rPr>
        <w:lastRenderedPageBreak/>
        <w:t xml:space="preserve">Приложение № </w:t>
      </w:r>
      <w:r>
        <w:rPr>
          <w:b w:val="0"/>
          <w:sz w:val="24"/>
        </w:rPr>
        <w:t>1</w:t>
      </w:r>
    </w:p>
    <w:p w:rsidR="006173C4" w:rsidRDefault="006173C4" w:rsidP="006173C4">
      <w:pPr>
        <w:pStyle w:val="a9"/>
        <w:jc w:val="right"/>
        <w:rPr>
          <w:sz w:val="24"/>
        </w:rPr>
      </w:pPr>
      <w:r>
        <w:rPr>
          <w:sz w:val="24"/>
        </w:rPr>
        <w:t xml:space="preserve">                                                                     к конкурсной документации</w:t>
      </w:r>
    </w:p>
    <w:p w:rsidR="006173C4" w:rsidRDefault="006173C4" w:rsidP="006173C4">
      <w:pPr>
        <w:pStyle w:val="a9"/>
        <w:rPr>
          <w:sz w:val="24"/>
        </w:rPr>
      </w:pPr>
    </w:p>
    <w:p w:rsidR="006173C4" w:rsidRDefault="006173C4" w:rsidP="006173C4">
      <w:pPr>
        <w:pStyle w:val="a9"/>
        <w:rPr>
          <w:sz w:val="24"/>
        </w:rPr>
      </w:pPr>
      <w:r>
        <w:rPr>
          <w:sz w:val="24"/>
        </w:rPr>
        <w:t>Форма</w:t>
      </w:r>
    </w:p>
    <w:p w:rsidR="006173C4" w:rsidRDefault="006173C4" w:rsidP="006173C4">
      <w:pPr>
        <w:pStyle w:val="a9"/>
        <w:rPr>
          <w:sz w:val="24"/>
        </w:rPr>
      </w:pPr>
    </w:p>
    <w:tbl>
      <w:tblPr>
        <w:tblW w:w="13441" w:type="dxa"/>
        <w:tblLayout w:type="fixed"/>
        <w:tblLook w:val="0000"/>
      </w:tblPr>
      <w:tblGrid>
        <w:gridCol w:w="5495"/>
        <w:gridCol w:w="3973"/>
        <w:gridCol w:w="3973"/>
      </w:tblGrid>
      <w:tr w:rsidR="006173C4" w:rsidTr="00F628D9">
        <w:trPr>
          <w:trHeight w:val="921"/>
        </w:trPr>
        <w:tc>
          <w:tcPr>
            <w:tcW w:w="5495" w:type="dxa"/>
          </w:tcPr>
          <w:p w:rsidR="006173C4" w:rsidRDefault="006173C4" w:rsidP="00F628D9">
            <w:pPr>
              <w:jc w:val="center"/>
              <w:rPr>
                <w:b/>
              </w:rPr>
            </w:pPr>
          </w:p>
        </w:tc>
        <w:tc>
          <w:tcPr>
            <w:tcW w:w="3973" w:type="dxa"/>
          </w:tcPr>
          <w:p w:rsidR="006173C4" w:rsidRDefault="006173C4" w:rsidP="00F628D9">
            <w:pPr>
              <w:rPr>
                <w:bCs/>
              </w:rPr>
            </w:pPr>
            <w:r>
              <w:rPr>
                <w:bCs/>
              </w:rPr>
              <w:t xml:space="preserve">В </w:t>
            </w:r>
            <w:r>
              <w:t>комитет Администрации Каменского района по управлению имуществом и земельным правоотношениям</w:t>
            </w:r>
          </w:p>
        </w:tc>
        <w:tc>
          <w:tcPr>
            <w:tcW w:w="3973" w:type="dxa"/>
          </w:tcPr>
          <w:p w:rsidR="006173C4" w:rsidRDefault="006173C4" w:rsidP="00F628D9">
            <w:pPr>
              <w:tabs>
                <w:tab w:val="left" w:pos="1220"/>
              </w:tabs>
              <w:rPr>
                <w:bCs/>
              </w:rPr>
            </w:pPr>
          </w:p>
          <w:p w:rsidR="006173C4" w:rsidRDefault="006173C4" w:rsidP="00F628D9">
            <w:pPr>
              <w:jc w:val="center"/>
              <w:rPr>
                <w:bCs/>
              </w:rPr>
            </w:pPr>
          </w:p>
        </w:tc>
      </w:tr>
    </w:tbl>
    <w:p w:rsidR="006173C4" w:rsidRDefault="006173C4" w:rsidP="006173C4">
      <w:pPr>
        <w:shd w:val="clear" w:color="auto" w:fill="FFFFFF"/>
        <w:spacing w:before="317"/>
        <w:ind w:left="3341"/>
        <w:rPr>
          <w:b/>
        </w:rPr>
      </w:pPr>
      <w:r>
        <w:rPr>
          <w:b/>
        </w:rPr>
        <w:t>Анкета Заявителя</w:t>
      </w:r>
    </w:p>
    <w:p w:rsidR="006173C4" w:rsidRDefault="006173C4" w:rsidP="006173C4">
      <w:pPr>
        <w:shd w:val="clear" w:color="auto" w:fill="FFFFFF"/>
        <w:spacing w:before="317"/>
        <w:ind w:left="3341"/>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6992"/>
        <w:gridCol w:w="1658"/>
      </w:tblGrid>
      <w:tr w:rsidR="006173C4" w:rsidRPr="001E6050" w:rsidTr="00F628D9">
        <w:trPr>
          <w:trHeight w:val="945"/>
        </w:trPr>
        <w:tc>
          <w:tcPr>
            <w:tcW w:w="568" w:type="dxa"/>
            <w:tcBorders>
              <w:top w:val="single" w:sz="4" w:space="0" w:color="auto"/>
              <w:left w:val="single" w:sz="4" w:space="0" w:color="auto"/>
              <w:bottom w:val="single" w:sz="4" w:space="0" w:color="auto"/>
              <w:right w:val="single" w:sz="4" w:space="0" w:color="auto"/>
            </w:tcBorders>
            <w:vAlign w:val="center"/>
          </w:tcPr>
          <w:p w:rsidR="006173C4" w:rsidRPr="001E6050" w:rsidRDefault="006173C4" w:rsidP="00F628D9">
            <w:pPr>
              <w:pStyle w:val="11"/>
              <w:keepNext w:val="0"/>
              <w:spacing w:after="60" w:line="220" w:lineRule="exact"/>
              <w:rPr>
                <w:b/>
                <w:szCs w:val="24"/>
              </w:rPr>
            </w:pPr>
            <w:r w:rsidRPr="001E6050">
              <w:rPr>
                <w:b/>
                <w:szCs w:val="24"/>
              </w:rPr>
              <w:t xml:space="preserve">№ </w:t>
            </w:r>
            <w:proofErr w:type="spellStart"/>
            <w:proofErr w:type="gramStart"/>
            <w:r w:rsidRPr="001E6050">
              <w:rPr>
                <w:b/>
                <w:szCs w:val="24"/>
              </w:rPr>
              <w:t>п</w:t>
            </w:r>
            <w:proofErr w:type="spellEnd"/>
            <w:proofErr w:type="gramEnd"/>
            <w:r w:rsidRPr="001E6050">
              <w:rPr>
                <w:b/>
                <w:szCs w:val="24"/>
              </w:rPr>
              <w:t>/</w:t>
            </w:r>
            <w:proofErr w:type="spellStart"/>
            <w:r w:rsidRPr="001E6050">
              <w:rPr>
                <w:b/>
                <w:szCs w:val="24"/>
              </w:rPr>
              <w:t>п</w:t>
            </w:r>
            <w:proofErr w:type="spellEnd"/>
          </w:p>
        </w:tc>
        <w:tc>
          <w:tcPr>
            <w:tcW w:w="6992" w:type="dxa"/>
            <w:tcBorders>
              <w:top w:val="single" w:sz="4" w:space="0" w:color="auto"/>
              <w:left w:val="single" w:sz="4" w:space="0" w:color="auto"/>
              <w:bottom w:val="single" w:sz="4" w:space="0" w:color="auto"/>
              <w:right w:val="single" w:sz="4" w:space="0" w:color="auto"/>
            </w:tcBorders>
            <w:vAlign w:val="center"/>
          </w:tcPr>
          <w:p w:rsidR="006173C4" w:rsidRPr="001E6050" w:rsidRDefault="006173C4" w:rsidP="00F628D9">
            <w:pPr>
              <w:spacing w:after="60" w:line="220" w:lineRule="exact"/>
              <w:jc w:val="center"/>
              <w:rPr>
                <w:b/>
              </w:rPr>
            </w:pPr>
            <w:r w:rsidRPr="001E6050">
              <w:rPr>
                <w:b/>
              </w:rPr>
              <w:t>Наименование</w:t>
            </w:r>
          </w:p>
        </w:tc>
        <w:tc>
          <w:tcPr>
            <w:tcW w:w="1658" w:type="dxa"/>
            <w:tcBorders>
              <w:top w:val="single" w:sz="4" w:space="0" w:color="auto"/>
              <w:left w:val="single" w:sz="4" w:space="0" w:color="auto"/>
              <w:bottom w:val="single" w:sz="4" w:space="0" w:color="auto"/>
              <w:right w:val="single" w:sz="4" w:space="0" w:color="auto"/>
            </w:tcBorders>
            <w:vAlign w:val="center"/>
          </w:tcPr>
          <w:p w:rsidR="006173C4" w:rsidRPr="001E6050" w:rsidRDefault="006173C4" w:rsidP="00F628D9">
            <w:pPr>
              <w:spacing w:after="60" w:line="220" w:lineRule="exact"/>
              <w:jc w:val="center"/>
              <w:rPr>
                <w:b/>
              </w:rPr>
            </w:pPr>
            <w:r w:rsidRPr="001E6050">
              <w:rPr>
                <w:b/>
              </w:rPr>
              <w:t>Сведения о Заявителе</w:t>
            </w:r>
          </w:p>
        </w:tc>
      </w:tr>
      <w:tr w:rsidR="006173C4" w:rsidTr="00F628D9">
        <w:trPr>
          <w:trHeight w:val="1135"/>
        </w:trPr>
        <w:tc>
          <w:tcPr>
            <w:tcW w:w="568" w:type="dxa"/>
            <w:tcBorders>
              <w:top w:val="single" w:sz="4" w:space="0" w:color="auto"/>
              <w:left w:val="single" w:sz="4" w:space="0" w:color="auto"/>
              <w:bottom w:val="single" w:sz="4" w:space="0" w:color="auto"/>
              <w:right w:val="single" w:sz="4" w:space="0" w:color="auto"/>
            </w:tcBorders>
            <w:vAlign w:val="center"/>
          </w:tcPr>
          <w:p w:rsidR="006173C4" w:rsidRDefault="006173C4" w:rsidP="00F628D9">
            <w:pPr>
              <w:spacing w:after="60" w:line="220" w:lineRule="exact"/>
            </w:pPr>
          </w:p>
        </w:tc>
        <w:tc>
          <w:tcPr>
            <w:tcW w:w="6992" w:type="dxa"/>
            <w:tcBorders>
              <w:top w:val="single" w:sz="4" w:space="0" w:color="auto"/>
              <w:left w:val="single" w:sz="4" w:space="0" w:color="auto"/>
              <w:bottom w:val="single" w:sz="4" w:space="0" w:color="auto"/>
              <w:right w:val="single" w:sz="4" w:space="0" w:color="auto"/>
            </w:tcBorders>
            <w:vAlign w:val="center"/>
          </w:tcPr>
          <w:p w:rsidR="006173C4" w:rsidRDefault="006173C4" w:rsidP="00F628D9">
            <w:pPr>
              <w:spacing w:after="60" w:line="220" w:lineRule="exact"/>
            </w:pPr>
            <w:r>
              <w:t>Фирменное наименование (наименование) Заявителя</w:t>
            </w:r>
          </w:p>
          <w:p w:rsidR="006173C4" w:rsidRDefault="006173C4" w:rsidP="00F628D9">
            <w:pPr>
              <w:spacing w:after="60" w:line="220" w:lineRule="exact"/>
            </w:pPr>
            <w:r>
              <w:t>Организационно-правовая форма</w:t>
            </w:r>
          </w:p>
          <w:p w:rsidR="006173C4" w:rsidRDefault="006173C4" w:rsidP="00F628D9">
            <w:pPr>
              <w:spacing w:after="60" w:line="220" w:lineRule="exact"/>
            </w:pPr>
            <w:r>
              <w:rPr>
                <w:i/>
              </w:rPr>
              <w:t xml:space="preserve">(на основании Учредительных документов, установленной формы, свидетельства о государственной регистрации, свидетельства о внесении записи в единый </w:t>
            </w:r>
            <w:proofErr w:type="spellStart"/>
            <w:r>
              <w:rPr>
                <w:i/>
              </w:rPr>
              <w:t>гос</w:t>
            </w:r>
            <w:proofErr w:type="spellEnd"/>
            <w:r>
              <w:rPr>
                <w:i/>
              </w:rPr>
              <w:t>. реестр юр. лиц)</w:t>
            </w:r>
          </w:p>
        </w:tc>
        <w:tc>
          <w:tcPr>
            <w:tcW w:w="1658" w:type="dxa"/>
            <w:tcBorders>
              <w:top w:val="single" w:sz="4" w:space="0" w:color="auto"/>
              <w:left w:val="single" w:sz="4" w:space="0" w:color="auto"/>
              <w:bottom w:val="single" w:sz="4" w:space="0" w:color="auto"/>
              <w:right w:val="single" w:sz="4" w:space="0" w:color="auto"/>
            </w:tcBorders>
            <w:vAlign w:val="bottom"/>
          </w:tcPr>
          <w:p w:rsidR="006173C4" w:rsidRDefault="006173C4" w:rsidP="00F628D9">
            <w:pPr>
              <w:spacing w:after="60" w:line="220" w:lineRule="exact"/>
            </w:pPr>
          </w:p>
        </w:tc>
      </w:tr>
      <w:tr w:rsidR="006173C4" w:rsidTr="00F628D9">
        <w:trPr>
          <w:trHeight w:val="738"/>
        </w:trPr>
        <w:tc>
          <w:tcPr>
            <w:tcW w:w="9218" w:type="dxa"/>
            <w:gridSpan w:val="3"/>
            <w:tcBorders>
              <w:top w:val="single" w:sz="4" w:space="0" w:color="auto"/>
              <w:left w:val="single" w:sz="4" w:space="0" w:color="auto"/>
              <w:bottom w:val="single" w:sz="4" w:space="0" w:color="auto"/>
              <w:right w:val="single" w:sz="4" w:space="0" w:color="auto"/>
            </w:tcBorders>
            <w:vAlign w:val="center"/>
          </w:tcPr>
          <w:p w:rsidR="006173C4" w:rsidRDefault="006173C4" w:rsidP="00F628D9">
            <w:pPr>
              <w:spacing w:after="60" w:line="220" w:lineRule="exact"/>
              <w:rPr>
                <w:i/>
              </w:rPr>
            </w:pPr>
            <w:r>
              <w:rPr>
                <w:i/>
              </w:rPr>
              <w:t xml:space="preserve">Вышеуказанные данные </w:t>
            </w:r>
            <w:r>
              <w:rPr>
                <w:b/>
                <w:i/>
              </w:rPr>
              <w:t>могут быть</w:t>
            </w:r>
            <w:r>
              <w:rPr>
                <w:i/>
              </w:rPr>
              <w:t xml:space="preserve"> подтверждены по усмотрению Заявителя путем предоставления следующих документов: свидетельство о государственной регистрации, свидетельство о постановке на учет в налоговом органе и другие</w:t>
            </w:r>
          </w:p>
        </w:tc>
      </w:tr>
      <w:tr w:rsidR="006173C4" w:rsidTr="00F628D9">
        <w:trPr>
          <w:trHeight w:val="356"/>
        </w:trPr>
        <w:tc>
          <w:tcPr>
            <w:tcW w:w="568" w:type="dxa"/>
            <w:tcBorders>
              <w:top w:val="single" w:sz="4" w:space="0" w:color="auto"/>
              <w:left w:val="single" w:sz="4" w:space="0" w:color="auto"/>
              <w:bottom w:val="single" w:sz="4" w:space="0" w:color="auto"/>
              <w:right w:val="single" w:sz="4" w:space="0" w:color="auto"/>
            </w:tcBorders>
            <w:vAlign w:val="center"/>
          </w:tcPr>
          <w:p w:rsidR="006173C4" w:rsidRDefault="006173C4" w:rsidP="00F628D9">
            <w:pPr>
              <w:spacing w:after="60" w:line="220" w:lineRule="exact"/>
            </w:pPr>
          </w:p>
        </w:tc>
        <w:tc>
          <w:tcPr>
            <w:tcW w:w="6992" w:type="dxa"/>
            <w:tcBorders>
              <w:top w:val="single" w:sz="4" w:space="0" w:color="auto"/>
              <w:left w:val="single" w:sz="4" w:space="0" w:color="auto"/>
              <w:bottom w:val="single" w:sz="4" w:space="0" w:color="auto"/>
              <w:right w:val="single" w:sz="4" w:space="0" w:color="auto"/>
            </w:tcBorders>
            <w:vAlign w:val="center"/>
          </w:tcPr>
          <w:p w:rsidR="006173C4" w:rsidRDefault="006173C4" w:rsidP="00F628D9">
            <w:pPr>
              <w:pStyle w:val="6"/>
              <w:spacing w:line="220" w:lineRule="exact"/>
              <w:rPr>
                <w:b w:val="0"/>
                <w:sz w:val="24"/>
                <w:szCs w:val="24"/>
              </w:rPr>
            </w:pPr>
            <w:r>
              <w:rPr>
                <w:b w:val="0"/>
                <w:sz w:val="24"/>
                <w:szCs w:val="24"/>
              </w:rPr>
              <w:t>Почтовый адрес (для юридического лица)</w:t>
            </w:r>
          </w:p>
        </w:tc>
        <w:tc>
          <w:tcPr>
            <w:tcW w:w="1658" w:type="dxa"/>
            <w:tcBorders>
              <w:top w:val="single" w:sz="4" w:space="0" w:color="auto"/>
              <w:left w:val="single" w:sz="4" w:space="0" w:color="auto"/>
              <w:bottom w:val="single" w:sz="4" w:space="0" w:color="auto"/>
              <w:right w:val="single" w:sz="4" w:space="0" w:color="auto"/>
            </w:tcBorders>
            <w:vAlign w:val="bottom"/>
          </w:tcPr>
          <w:p w:rsidR="006173C4" w:rsidRDefault="006173C4" w:rsidP="00F628D9">
            <w:pPr>
              <w:pStyle w:val="6"/>
              <w:spacing w:line="220" w:lineRule="exact"/>
              <w:ind w:left="720"/>
              <w:rPr>
                <w:sz w:val="24"/>
                <w:szCs w:val="24"/>
              </w:rPr>
            </w:pPr>
          </w:p>
        </w:tc>
      </w:tr>
      <w:tr w:rsidR="006173C4" w:rsidTr="00F628D9">
        <w:trPr>
          <w:trHeight w:val="361"/>
        </w:trPr>
        <w:tc>
          <w:tcPr>
            <w:tcW w:w="568" w:type="dxa"/>
            <w:tcBorders>
              <w:top w:val="single" w:sz="4" w:space="0" w:color="auto"/>
              <w:left w:val="single" w:sz="4" w:space="0" w:color="auto"/>
              <w:bottom w:val="single" w:sz="4" w:space="0" w:color="auto"/>
              <w:right w:val="single" w:sz="4" w:space="0" w:color="auto"/>
            </w:tcBorders>
            <w:vAlign w:val="center"/>
          </w:tcPr>
          <w:p w:rsidR="006173C4" w:rsidRDefault="006173C4" w:rsidP="00F628D9">
            <w:pPr>
              <w:spacing w:after="60" w:line="220" w:lineRule="exact"/>
            </w:pPr>
          </w:p>
        </w:tc>
        <w:tc>
          <w:tcPr>
            <w:tcW w:w="6992" w:type="dxa"/>
            <w:tcBorders>
              <w:top w:val="single" w:sz="4" w:space="0" w:color="auto"/>
              <w:left w:val="single" w:sz="4" w:space="0" w:color="auto"/>
              <w:bottom w:val="single" w:sz="4" w:space="0" w:color="auto"/>
              <w:right w:val="single" w:sz="4" w:space="0" w:color="auto"/>
            </w:tcBorders>
            <w:vAlign w:val="center"/>
          </w:tcPr>
          <w:p w:rsidR="006173C4" w:rsidRDefault="006173C4" w:rsidP="00F628D9">
            <w:pPr>
              <w:spacing w:after="60" w:line="220" w:lineRule="exact"/>
            </w:pPr>
            <w:r>
              <w:t>Фамилия, имя, отчество, паспортные данные, сведения о месте жительства (для физического лица)</w:t>
            </w:r>
          </w:p>
        </w:tc>
        <w:tc>
          <w:tcPr>
            <w:tcW w:w="1658" w:type="dxa"/>
            <w:tcBorders>
              <w:top w:val="single" w:sz="4" w:space="0" w:color="auto"/>
              <w:left w:val="single" w:sz="4" w:space="0" w:color="auto"/>
              <w:bottom w:val="single" w:sz="4" w:space="0" w:color="auto"/>
              <w:right w:val="single" w:sz="4" w:space="0" w:color="auto"/>
            </w:tcBorders>
            <w:vAlign w:val="bottom"/>
          </w:tcPr>
          <w:p w:rsidR="006173C4" w:rsidRDefault="006173C4" w:rsidP="00F628D9">
            <w:pPr>
              <w:spacing w:after="60" w:line="220" w:lineRule="exact"/>
            </w:pPr>
          </w:p>
        </w:tc>
      </w:tr>
      <w:tr w:rsidR="006173C4" w:rsidTr="00F628D9">
        <w:trPr>
          <w:trHeight w:val="344"/>
        </w:trPr>
        <w:tc>
          <w:tcPr>
            <w:tcW w:w="568" w:type="dxa"/>
            <w:tcBorders>
              <w:top w:val="single" w:sz="4" w:space="0" w:color="auto"/>
              <w:left w:val="single" w:sz="4" w:space="0" w:color="auto"/>
              <w:bottom w:val="single" w:sz="4" w:space="0" w:color="auto"/>
              <w:right w:val="single" w:sz="4" w:space="0" w:color="auto"/>
            </w:tcBorders>
            <w:vAlign w:val="center"/>
          </w:tcPr>
          <w:p w:rsidR="006173C4" w:rsidRDefault="006173C4" w:rsidP="00F628D9">
            <w:pPr>
              <w:spacing w:after="60" w:line="220" w:lineRule="exact"/>
            </w:pPr>
          </w:p>
        </w:tc>
        <w:tc>
          <w:tcPr>
            <w:tcW w:w="6992" w:type="dxa"/>
            <w:tcBorders>
              <w:top w:val="single" w:sz="4" w:space="0" w:color="auto"/>
              <w:left w:val="single" w:sz="4" w:space="0" w:color="auto"/>
              <w:bottom w:val="single" w:sz="4" w:space="0" w:color="auto"/>
              <w:right w:val="single" w:sz="4" w:space="0" w:color="auto"/>
            </w:tcBorders>
            <w:vAlign w:val="center"/>
          </w:tcPr>
          <w:p w:rsidR="006173C4" w:rsidRDefault="006173C4" w:rsidP="00F628D9">
            <w:pPr>
              <w:spacing w:after="60" w:line="220" w:lineRule="exact"/>
            </w:pPr>
            <w:r>
              <w:t>Контактные телефоны (с указанием кода страны и города)</w:t>
            </w:r>
          </w:p>
        </w:tc>
        <w:tc>
          <w:tcPr>
            <w:tcW w:w="1658" w:type="dxa"/>
            <w:tcBorders>
              <w:top w:val="single" w:sz="4" w:space="0" w:color="auto"/>
              <w:left w:val="single" w:sz="4" w:space="0" w:color="auto"/>
              <w:bottom w:val="single" w:sz="4" w:space="0" w:color="auto"/>
              <w:right w:val="single" w:sz="4" w:space="0" w:color="auto"/>
            </w:tcBorders>
            <w:vAlign w:val="bottom"/>
          </w:tcPr>
          <w:p w:rsidR="006173C4" w:rsidRDefault="006173C4" w:rsidP="00F628D9">
            <w:pPr>
              <w:spacing w:after="60" w:line="220" w:lineRule="exact"/>
            </w:pPr>
          </w:p>
        </w:tc>
      </w:tr>
      <w:tr w:rsidR="006173C4" w:rsidTr="00F628D9">
        <w:trPr>
          <w:trHeight w:val="355"/>
        </w:trPr>
        <w:tc>
          <w:tcPr>
            <w:tcW w:w="568" w:type="dxa"/>
            <w:tcBorders>
              <w:top w:val="single" w:sz="4" w:space="0" w:color="auto"/>
              <w:left w:val="single" w:sz="4" w:space="0" w:color="auto"/>
              <w:bottom w:val="single" w:sz="4" w:space="0" w:color="auto"/>
              <w:right w:val="single" w:sz="4" w:space="0" w:color="auto"/>
            </w:tcBorders>
            <w:vAlign w:val="center"/>
          </w:tcPr>
          <w:p w:rsidR="006173C4" w:rsidRDefault="006173C4" w:rsidP="00F628D9">
            <w:pPr>
              <w:spacing w:after="60"/>
            </w:pPr>
          </w:p>
        </w:tc>
        <w:tc>
          <w:tcPr>
            <w:tcW w:w="6992" w:type="dxa"/>
            <w:tcBorders>
              <w:top w:val="single" w:sz="4" w:space="0" w:color="auto"/>
              <w:left w:val="single" w:sz="4" w:space="0" w:color="auto"/>
              <w:bottom w:val="single" w:sz="4" w:space="0" w:color="auto"/>
              <w:right w:val="single" w:sz="4" w:space="0" w:color="auto"/>
            </w:tcBorders>
            <w:vAlign w:val="center"/>
          </w:tcPr>
          <w:p w:rsidR="006173C4" w:rsidRDefault="006173C4" w:rsidP="00F628D9">
            <w:r>
              <w:t>Факс (с указанием кода города)</w:t>
            </w:r>
          </w:p>
        </w:tc>
        <w:tc>
          <w:tcPr>
            <w:tcW w:w="1658" w:type="dxa"/>
            <w:tcBorders>
              <w:top w:val="single" w:sz="4" w:space="0" w:color="auto"/>
              <w:left w:val="single" w:sz="4" w:space="0" w:color="auto"/>
              <w:bottom w:val="single" w:sz="4" w:space="0" w:color="auto"/>
              <w:right w:val="single" w:sz="4" w:space="0" w:color="auto"/>
            </w:tcBorders>
            <w:vAlign w:val="bottom"/>
          </w:tcPr>
          <w:p w:rsidR="006173C4" w:rsidRDefault="006173C4" w:rsidP="00F628D9"/>
        </w:tc>
      </w:tr>
      <w:tr w:rsidR="006173C4" w:rsidTr="00F628D9">
        <w:trPr>
          <w:trHeight w:val="351"/>
        </w:trPr>
        <w:tc>
          <w:tcPr>
            <w:tcW w:w="568" w:type="dxa"/>
            <w:tcBorders>
              <w:top w:val="single" w:sz="4" w:space="0" w:color="auto"/>
              <w:left w:val="single" w:sz="4" w:space="0" w:color="auto"/>
              <w:bottom w:val="single" w:sz="4" w:space="0" w:color="auto"/>
              <w:right w:val="single" w:sz="4" w:space="0" w:color="auto"/>
            </w:tcBorders>
            <w:vAlign w:val="center"/>
          </w:tcPr>
          <w:p w:rsidR="006173C4" w:rsidRDefault="006173C4" w:rsidP="00F628D9">
            <w:pPr>
              <w:spacing w:after="60" w:line="220" w:lineRule="exact"/>
            </w:pPr>
          </w:p>
        </w:tc>
        <w:tc>
          <w:tcPr>
            <w:tcW w:w="6992" w:type="dxa"/>
            <w:tcBorders>
              <w:top w:val="single" w:sz="4" w:space="0" w:color="auto"/>
              <w:left w:val="single" w:sz="4" w:space="0" w:color="auto"/>
              <w:bottom w:val="single" w:sz="4" w:space="0" w:color="auto"/>
              <w:right w:val="single" w:sz="4" w:space="0" w:color="auto"/>
            </w:tcBorders>
            <w:vAlign w:val="center"/>
          </w:tcPr>
          <w:p w:rsidR="006173C4" w:rsidRDefault="006173C4" w:rsidP="00F628D9">
            <w:r>
              <w:t>Адрес электронной почты</w:t>
            </w:r>
          </w:p>
        </w:tc>
        <w:tc>
          <w:tcPr>
            <w:tcW w:w="1658" w:type="dxa"/>
            <w:tcBorders>
              <w:top w:val="single" w:sz="4" w:space="0" w:color="auto"/>
              <w:left w:val="single" w:sz="4" w:space="0" w:color="auto"/>
              <w:bottom w:val="single" w:sz="4" w:space="0" w:color="auto"/>
              <w:right w:val="single" w:sz="4" w:space="0" w:color="auto"/>
            </w:tcBorders>
            <w:vAlign w:val="bottom"/>
          </w:tcPr>
          <w:p w:rsidR="006173C4" w:rsidRDefault="006173C4" w:rsidP="00F628D9"/>
        </w:tc>
      </w:tr>
    </w:tbl>
    <w:p w:rsidR="006173C4" w:rsidRDefault="006173C4" w:rsidP="006173C4">
      <w:pPr>
        <w:ind w:firstLine="567"/>
      </w:pPr>
    </w:p>
    <w:p w:rsidR="006173C4" w:rsidRDefault="006173C4" w:rsidP="006173C4">
      <w:pPr>
        <w:ind w:firstLine="567"/>
      </w:pPr>
    </w:p>
    <w:p w:rsidR="006173C4" w:rsidRDefault="006173C4" w:rsidP="006173C4">
      <w:pPr>
        <w:ind w:firstLine="567"/>
      </w:pPr>
      <w:r>
        <w:t>Мы, нижеподписавшиеся, заверяем правильность всех данных, указанных в анкете.</w:t>
      </w:r>
    </w:p>
    <w:p w:rsidR="006173C4" w:rsidRDefault="006173C4" w:rsidP="006173C4">
      <w:pPr>
        <w:ind w:firstLine="567"/>
      </w:pPr>
      <w:r>
        <w:t>В подтверждение вышеприведенных данных к анкете прикладываются следующие документы:</w:t>
      </w:r>
    </w:p>
    <w:p w:rsidR="006173C4" w:rsidRDefault="006173C4" w:rsidP="006173C4">
      <w:pPr>
        <w:ind w:firstLine="567"/>
      </w:pPr>
      <w:r>
        <w:t>1. ____________(название документа) __________(кол-во страниц в документе)</w:t>
      </w:r>
    </w:p>
    <w:p w:rsidR="006173C4" w:rsidRDefault="006173C4" w:rsidP="006173C4">
      <w:pPr>
        <w:ind w:firstLine="567"/>
      </w:pPr>
      <w:r>
        <w:t>2. ____________(название документа) __________(кол-во страниц в документе)</w:t>
      </w:r>
    </w:p>
    <w:p w:rsidR="006173C4" w:rsidRDefault="006173C4" w:rsidP="006173C4">
      <w:pPr>
        <w:ind w:firstLine="567"/>
      </w:pPr>
      <w:r>
        <w:t>………………………………………………………………………………………….</w:t>
      </w:r>
    </w:p>
    <w:p w:rsidR="006173C4" w:rsidRDefault="006173C4" w:rsidP="006173C4">
      <w:pPr>
        <w:ind w:firstLine="567"/>
      </w:pPr>
      <w:r>
        <w:rPr>
          <w:lang w:val="en-US"/>
        </w:rPr>
        <w:t>n</w:t>
      </w:r>
      <w:r>
        <w:t>. ____________ (название документа) _________</w:t>
      </w:r>
      <w:proofErr w:type="gramStart"/>
      <w:r>
        <w:t>_(</w:t>
      </w:r>
      <w:proofErr w:type="gramEnd"/>
      <w:r>
        <w:t>кол-во страниц в документе)</w:t>
      </w:r>
    </w:p>
    <w:p w:rsidR="006173C4" w:rsidRDefault="006173C4" w:rsidP="006173C4">
      <w:pPr>
        <w:ind w:firstLine="567"/>
      </w:pPr>
    </w:p>
    <w:p w:rsidR="006173C4" w:rsidRDefault="006173C4" w:rsidP="006173C4">
      <w:pPr>
        <w:ind w:firstLine="567"/>
      </w:pPr>
    </w:p>
    <w:p w:rsidR="006173C4" w:rsidRDefault="006173C4" w:rsidP="006173C4">
      <w:pPr>
        <w:ind w:firstLine="360"/>
      </w:pPr>
      <w:r>
        <w:t>_____________          ____________________________________________________</w:t>
      </w:r>
    </w:p>
    <w:p w:rsidR="006173C4" w:rsidRDefault="006173C4" w:rsidP="006173C4">
      <w:pPr>
        <w:pStyle w:val="24"/>
        <w:spacing w:line="240" w:lineRule="auto"/>
        <w:rPr>
          <w:rFonts w:ascii="Calibri" w:eastAsia="Calibri" w:hAnsi="Calibri" w:cs="Times New Roman"/>
          <w:sz w:val="16"/>
          <w:szCs w:val="16"/>
        </w:rPr>
      </w:pPr>
      <w:r>
        <w:rPr>
          <w:rFonts w:ascii="Calibri" w:eastAsia="Calibri" w:hAnsi="Calibri" w:cs="Times New Roman"/>
        </w:rPr>
        <w:t xml:space="preserve">         </w:t>
      </w:r>
      <w:r>
        <w:rPr>
          <w:rFonts w:ascii="Calibri" w:eastAsia="Calibri" w:hAnsi="Calibri" w:cs="Times New Roman"/>
          <w:sz w:val="16"/>
          <w:szCs w:val="16"/>
        </w:rPr>
        <w:t xml:space="preserve">(подпись, М.П.)                                                    (фамилия, имя, отчество </w:t>
      </w:r>
      <w:proofErr w:type="gramStart"/>
      <w:r>
        <w:rPr>
          <w:rFonts w:ascii="Calibri" w:eastAsia="Calibri" w:hAnsi="Calibri" w:cs="Times New Roman"/>
          <w:sz w:val="16"/>
          <w:szCs w:val="16"/>
        </w:rPr>
        <w:t>подписавшего</w:t>
      </w:r>
      <w:proofErr w:type="gramEnd"/>
      <w:r>
        <w:rPr>
          <w:rFonts w:ascii="Calibri" w:eastAsia="Calibri" w:hAnsi="Calibri" w:cs="Times New Roman"/>
          <w:sz w:val="16"/>
          <w:szCs w:val="16"/>
        </w:rPr>
        <w:t>, должность)</w:t>
      </w:r>
    </w:p>
    <w:p w:rsidR="006173C4" w:rsidRDefault="006173C4" w:rsidP="006173C4">
      <w:pPr>
        <w:jc w:val="center"/>
      </w:pPr>
    </w:p>
    <w:p w:rsidR="006173C4" w:rsidRDefault="006173C4" w:rsidP="006173C4">
      <w:pPr>
        <w:jc w:val="center"/>
      </w:pPr>
    </w:p>
    <w:p w:rsidR="006173C4" w:rsidRDefault="006173C4" w:rsidP="006173C4">
      <w:pPr>
        <w:jc w:val="center"/>
      </w:pPr>
    </w:p>
    <w:p w:rsidR="006173C4" w:rsidRDefault="006173C4" w:rsidP="006173C4">
      <w:pPr>
        <w:jc w:val="center"/>
      </w:pPr>
    </w:p>
    <w:p w:rsidR="006173C4" w:rsidRDefault="006173C4" w:rsidP="006173C4">
      <w:pPr>
        <w:jc w:val="center"/>
      </w:pPr>
    </w:p>
    <w:p w:rsidR="006173C4" w:rsidRDefault="006173C4" w:rsidP="006173C4">
      <w:pPr>
        <w:jc w:val="center"/>
      </w:pPr>
    </w:p>
    <w:p w:rsidR="006173C4" w:rsidRDefault="006173C4" w:rsidP="006173C4">
      <w:pPr>
        <w:jc w:val="center"/>
      </w:pPr>
    </w:p>
    <w:tbl>
      <w:tblPr>
        <w:tblW w:w="3795" w:type="dxa"/>
        <w:tblInd w:w="5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95"/>
      </w:tblGrid>
      <w:tr w:rsidR="006173C4" w:rsidRPr="00D456C2" w:rsidTr="00F628D9">
        <w:trPr>
          <w:trHeight w:val="529"/>
        </w:trPr>
        <w:tc>
          <w:tcPr>
            <w:tcW w:w="3795" w:type="dxa"/>
            <w:tcBorders>
              <w:top w:val="nil"/>
              <w:left w:val="nil"/>
              <w:bottom w:val="nil"/>
              <w:right w:val="nil"/>
            </w:tcBorders>
          </w:tcPr>
          <w:p w:rsidR="006173C4" w:rsidRPr="00D456C2" w:rsidRDefault="006173C4" w:rsidP="00FA0535">
            <w:pPr>
              <w:pStyle w:val="a9"/>
              <w:jc w:val="right"/>
              <w:rPr>
                <w:b w:val="0"/>
                <w:sz w:val="24"/>
              </w:rPr>
            </w:pPr>
            <w:r w:rsidRPr="00D456C2">
              <w:rPr>
                <w:sz w:val="24"/>
                <w:szCs w:val="24"/>
              </w:rPr>
              <w:lastRenderedPageBreak/>
              <w:br w:type="page"/>
            </w:r>
            <w:r w:rsidRPr="00D456C2">
              <w:rPr>
                <w:b w:val="0"/>
                <w:sz w:val="24"/>
              </w:rPr>
              <w:t xml:space="preserve">Приложение № </w:t>
            </w:r>
            <w:r w:rsidR="00FA0535">
              <w:rPr>
                <w:b w:val="0"/>
                <w:sz w:val="24"/>
              </w:rPr>
              <w:t>2</w:t>
            </w:r>
          </w:p>
          <w:p w:rsidR="006173C4" w:rsidRDefault="006173C4" w:rsidP="00FA0535">
            <w:pPr>
              <w:pStyle w:val="a9"/>
              <w:jc w:val="right"/>
              <w:rPr>
                <w:sz w:val="24"/>
              </w:rPr>
            </w:pPr>
            <w:r>
              <w:rPr>
                <w:sz w:val="24"/>
              </w:rPr>
              <w:t xml:space="preserve">                                                                     к конкурсной документации</w:t>
            </w:r>
          </w:p>
          <w:p w:rsidR="006173C4" w:rsidRPr="00D456C2" w:rsidRDefault="006173C4" w:rsidP="00FA0535">
            <w:pPr>
              <w:pStyle w:val="24"/>
              <w:spacing w:after="0" w:line="240" w:lineRule="auto"/>
              <w:jc w:val="right"/>
              <w:rPr>
                <w:rFonts w:ascii="Calibri" w:eastAsia="Calibri" w:hAnsi="Calibri" w:cs="Times New Roman"/>
              </w:rPr>
            </w:pPr>
          </w:p>
        </w:tc>
      </w:tr>
      <w:tr w:rsidR="00FA0535" w:rsidRPr="00D456C2" w:rsidTr="00F628D9">
        <w:trPr>
          <w:trHeight w:val="529"/>
        </w:trPr>
        <w:tc>
          <w:tcPr>
            <w:tcW w:w="3795" w:type="dxa"/>
            <w:tcBorders>
              <w:top w:val="nil"/>
              <w:left w:val="nil"/>
              <w:bottom w:val="nil"/>
              <w:right w:val="nil"/>
            </w:tcBorders>
          </w:tcPr>
          <w:p w:rsidR="00FA0535" w:rsidRPr="00D456C2" w:rsidRDefault="00FA0535" w:rsidP="00FA0535">
            <w:pPr>
              <w:pStyle w:val="a9"/>
              <w:jc w:val="right"/>
              <w:rPr>
                <w:sz w:val="24"/>
                <w:szCs w:val="24"/>
              </w:rPr>
            </w:pPr>
          </w:p>
        </w:tc>
      </w:tr>
    </w:tbl>
    <w:p w:rsidR="006173C4" w:rsidRDefault="00FA0535" w:rsidP="006173C4">
      <w:pPr>
        <w:pStyle w:val="a9"/>
        <w:rPr>
          <w:sz w:val="24"/>
        </w:rPr>
      </w:pPr>
      <w:r>
        <w:rPr>
          <w:sz w:val="24"/>
        </w:rPr>
        <w:t>БЛА</w:t>
      </w:r>
      <w:r w:rsidR="006173C4">
        <w:rPr>
          <w:sz w:val="24"/>
        </w:rPr>
        <w:t>НК ЗАЯВИТЕЛЯ</w:t>
      </w:r>
    </w:p>
    <w:p w:rsidR="006173C4" w:rsidRDefault="006173C4" w:rsidP="006173C4">
      <w:pPr>
        <w:pStyle w:val="a9"/>
        <w:rPr>
          <w:b w:val="0"/>
          <w:bCs/>
          <w:sz w:val="24"/>
        </w:rPr>
      </w:pPr>
      <w:r>
        <w:rPr>
          <w:b w:val="0"/>
          <w:bCs/>
          <w:sz w:val="24"/>
        </w:rPr>
        <w:t>(если имеется фирменный бланк)</w:t>
      </w:r>
    </w:p>
    <w:p w:rsidR="006173C4" w:rsidRDefault="006173C4" w:rsidP="006173C4">
      <w:pPr>
        <w:pStyle w:val="a9"/>
        <w:rPr>
          <w:b w:val="0"/>
          <w:bCs/>
          <w:sz w:val="24"/>
        </w:rPr>
      </w:pPr>
    </w:p>
    <w:tbl>
      <w:tblPr>
        <w:tblW w:w="9468" w:type="dxa"/>
        <w:tblLayout w:type="fixed"/>
        <w:tblLook w:val="0000"/>
      </w:tblPr>
      <w:tblGrid>
        <w:gridCol w:w="5495"/>
        <w:gridCol w:w="3973"/>
      </w:tblGrid>
      <w:tr w:rsidR="006173C4" w:rsidTr="00F628D9">
        <w:trPr>
          <w:trHeight w:val="921"/>
        </w:trPr>
        <w:tc>
          <w:tcPr>
            <w:tcW w:w="5495" w:type="dxa"/>
          </w:tcPr>
          <w:p w:rsidR="006173C4" w:rsidRDefault="006173C4" w:rsidP="00F628D9">
            <w:pPr>
              <w:jc w:val="center"/>
              <w:rPr>
                <w:b/>
              </w:rPr>
            </w:pPr>
          </w:p>
          <w:p w:rsidR="006173C4" w:rsidRDefault="006173C4" w:rsidP="00F628D9">
            <w:pPr>
              <w:jc w:val="center"/>
              <w:rPr>
                <w:b/>
              </w:rPr>
            </w:pPr>
          </w:p>
        </w:tc>
        <w:tc>
          <w:tcPr>
            <w:tcW w:w="3973" w:type="dxa"/>
          </w:tcPr>
          <w:p w:rsidR="006173C4" w:rsidRDefault="006173C4" w:rsidP="00F628D9">
            <w:pPr>
              <w:rPr>
                <w:bCs/>
              </w:rPr>
            </w:pPr>
            <w:r>
              <w:rPr>
                <w:bCs/>
              </w:rPr>
              <w:t>В комитет Администрации Каменского района по управлению имуществом и земельным правоотношениям</w:t>
            </w:r>
          </w:p>
        </w:tc>
      </w:tr>
    </w:tbl>
    <w:p w:rsidR="006173C4" w:rsidRDefault="006173C4" w:rsidP="006173C4">
      <w:pPr>
        <w:jc w:val="center"/>
        <w:rPr>
          <w:b/>
        </w:rPr>
      </w:pPr>
    </w:p>
    <w:p w:rsidR="006173C4" w:rsidRPr="002B5036" w:rsidRDefault="006173C4" w:rsidP="006173C4">
      <w:pPr>
        <w:jc w:val="center"/>
        <w:rPr>
          <w:b/>
        </w:rPr>
      </w:pPr>
      <w:r w:rsidRPr="002B5036">
        <w:rPr>
          <w:b/>
        </w:rPr>
        <w:t>ЗАЯВКА НА УЧАСТИЕ В КОНКУРСЕ</w:t>
      </w:r>
    </w:p>
    <w:p w:rsidR="006173C4" w:rsidRDefault="006173C4" w:rsidP="006173C4">
      <w:pPr>
        <w:jc w:val="center"/>
      </w:pPr>
      <w:r w:rsidRPr="00724B56">
        <w:t xml:space="preserve">на право заключения договора аренды </w:t>
      </w:r>
      <w:r>
        <w:t xml:space="preserve">муниципального </w:t>
      </w:r>
      <w:r w:rsidRPr="00724B56">
        <w:t>имущества</w:t>
      </w:r>
      <w:r>
        <w:t xml:space="preserve"> по Лоту № ___</w:t>
      </w:r>
    </w:p>
    <w:p w:rsidR="006173C4" w:rsidRDefault="006173C4" w:rsidP="006173C4">
      <w:pPr>
        <w:jc w:val="center"/>
      </w:pPr>
      <w:r>
        <w:t>____________________________________________________________________________.</w:t>
      </w:r>
    </w:p>
    <w:p w:rsidR="006173C4" w:rsidRDefault="006173C4" w:rsidP="006173C4">
      <w:pPr>
        <w:pStyle w:val="a7"/>
      </w:pPr>
    </w:p>
    <w:p w:rsidR="006173C4" w:rsidRDefault="006173C4" w:rsidP="006173C4">
      <w:pPr>
        <w:pStyle w:val="a7"/>
        <w:spacing w:after="0"/>
        <w:rPr>
          <w:bCs/>
        </w:rPr>
      </w:pPr>
      <w:r>
        <w:t>1.</w:t>
      </w:r>
      <w:r>
        <w:rPr>
          <w:bCs/>
        </w:rPr>
        <w:t> Изучив конкурсную документацию на право заключения договора аренды, а также применимые к данному конкурсу законодательство и нормативно-правовые акты ______________________________________________________________________________________________________________________________________________________________________________________________________________________________________________________</w:t>
      </w:r>
    </w:p>
    <w:p w:rsidR="006173C4" w:rsidRDefault="006173C4" w:rsidP="006173C4">
      <w:pPr>
        <w:pStyle w:val="a7"/>
        <w:spacing w:after="0"/>
        <w:jc w:val="center"/>
        <w:rPr>
          <w:bCs/>
          <w:sz w:val="16"/>
          <w:szCs w:val="16"/>
        </w:rPr>
      </w:pPr>
      <w:proofErr w:type="gramStart"/>
      <w:r>
        <w:rPr>
          <w:bCs/>
          <w:sz w:val="16"/>
          <w:szCs w:val="16"/>
        </w:rPr>
        <w:t>(наименование заявителя с указанием организационно-правовой формы, место нахождения, почтовый адрес (для</w:t>
      </w:r>
      <w:proofErr w:type="gramEnd"/>
    </w:p>
    <w:p w:rsidR="006173C4" w:rsidRDefault="006173C4" w:rsidP="006173C4">
      <w:pPr>
        <w:pStyle w:val="a7"/>
        <w:spacing w:after="0"/>
        <w:jc w:val="center"/>
        <w:rPr>
          <w:bCs/>
          <w:sz w:val="16"/>
          <w:szCs w:val="16"/>
        </w:rPr>
      </w:pPr>
      <w:r>
        <w:rPr>
          <w:bCs/>
          <w:sz w:val="16"/>
          <w:szCs w:val="16"/>
        </w:rPr>
        <w:t xml:space="preserve"> </w:t>
      </w:r>
      <w:proofErr w:type="gramStart"/>
      <w:r>
        <w:rPr>
          <w:bCs/>
          <w:sz w:val="16"/>
          <w:szCs w:val="16"/>
        </w:rPr>
        <w:t xml:space="preserve">юридического лица), фамилия, имя, отчество, паспортные данные, сведения о месте жительства (для физического лица), </w:t>
      </w:r>
      <w:r>
        <w:rPr>
          <w:bCs/>
          <w:sz w:val="16"/>
          <w:szCs w:val="16"/>
        </w:rPr>
        <w:br/>
        <w:t>номер контактного телефона)</w:t>
      </w:r>
      <w:proofErr w:type="gramEnd"/>
    </w:p>
    <w:p w:rsidR="006173C4" w:rsidRDefault="006173C4" w:rsidP="006173C4">
      <w:pPr>
        <w:pStyle w:val="a7"/>
        <w:spacing w:after="0"/>
        <w:rPr>
          <w:bCs/>
        </w:rPr>
      </w:pPr>
      <w:r>
        <w:rPr>
          <w:bCs/>
        </w:rPr>
        <w:t>в лице, _____________________________________________________________________</w:t>
      </w:r>
    </w:p>
    <w:p w:rsidR="006173C4" w:rsidRDefault="006173C4" w:rsidP="006173C4">
      <w:pPr>
        <w:pStyle w:val="a7"/>
        <w:spacing w:after="0"/>
        <w:jc w:val="center"/>
        <w:rPr>
          <w:bCs/>
          <w:sz w:val="16"/>
          <w:szCs w:val="16"/>
        </w:rPr>
      </w:pPr>
      <w:r>
        <w:rPr>
          <w:bCs/>
          <w:sz w:val="16"/>
          <w:szCs w:val="16"/>
        </w:rPr>
        <w:t>(наименование должности, Ф.И.О. руководителя, уполномоченного лица  (для юридического лица))</w:t>
      </w:r>
    </w:p>
    <w:p w:rsidR="006173C4" w:rsidRDefault="006173C4" w:rsidP="006173C4">
      <w:pPr>
        <w:pStyle w:val="a7"/>
        <w:spacing w:after="0"/>
      </w:pPr>
      <w:r>
        <w:t xml:space="preserve"> направляет настоящую заявку на участие в конкурсе.</w:t>
      </w:r>
    </w:p>
    <w:p w:rsidR="006173C4" w:rsidRDefault="006173C4" w:rsidP="006173C4">
      <w:pPr>
        <w:pStyle w:val="a7"/>
        <w:spacing w:after="0"/>
      </w:pPr>
      <w:r>
        <w:t>2. Мы согласны заключить договор аренды муниципального имущества в соответствии с требованиями конкурсной документации и на условиях, которые мы представили ниже в предложении, а именно: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4081"/>
        <w:gridCol w:w="1440"/>
        <w:gridCol w:w="1692"/>
        <w:gridCol w:w="1548"/>
      </w:tblGrid>
      <w:tr w:rsidR="006173C4" w:rsidTr="00F628D9">
        <w:trPr>
          <w:tblHeader/>
        </w:trPr>
        <w:tc>
          <w:tcPr>
            <w:tcW w:w="959" w:type="dxa"/>
            <w:vAlign w:val="center"/>
          </w:tcPr>
          <w:p w:rsidR="006173C4" w:rsidRPr="00386EDE" w:rsidRDefault="006173C4" w:rsidP="00F628D9">
            <w:pPr>
              <w:pStyle w:val="a7"/>
              <w:jc w:val="center"/>
            </w:pPr>
            <w:r w:rsidRPr="00386EDE">
              <w:t xml:space="preserve">№  </w:t>
            </w:r>
            <w:r w:rsidRPr="00386EDE">
              <w:br/>
            </w:r>
            <w:proofErr w:type="spellStart"/>
            <w:proofErr w:type="gramStart"/>
            <w:r w:rsidRPr="00386EDE">
              <w:t>п</w:t>
            </w:r>
            <w:proofErr w:type="spellEnd"/>
            <w:proofErr w:type="gramEnd"/>
            <w:r w:rsidRPr="00386EDE">
              <w:t>/</w:t>
            </w:r>
            <w:proofErr w:type="spellStart"/>
            <w:r w:rsidRPr="00386EDE">
              <w:t>п</w:t>
            </w:r>
            <w:proofErr w:type="spellEnd"/>
          </w:p>
        </w:tc>
        <w:tc>
          <w:tcPr>
            <w:tcW w:w="4081" w:type="dxa"/>
            <w:vAlign w:val="center"/>
          </w:tcPr>
          <w:p w:rsidR="006173C4" w:rsidRPr="00386EDE" w:rsidRDefault="006173C4" w:rsidP="00F628D9">
            <w:pPr>
              <w:pStyle w:val="a7"/>
              <w:jc w:val="center"/>
            </w:pPr>
            <w:r w:rsidRPr="00386EDE">
              <w:t>Наименование показателя</w:t>
            </w:r>
          </w:p>
          <w:p w:rsidR="006173C4" w:rsidRPr="00386EDE" w:rsidRDefault="006173C4" w:rsidP="00F628D9">
            <w:pPr>
              <w:pStyle w:val="a7"/>
              <w:jc w:val="center"/>
            </w:pPr>
            <w:r w:rsidRPr="00386EDE">
              <w:t xml:space="preserve"> (указываются критерии по конкретному конкурсу) </w:t>
            </w:r>
          </w:p>
        </w:tc>
        <w:tc>
          <w:tcPr>
            <w:tcW w:w="1440" w:type="dxa"/>
            <w:vAlign w:val="center"/>
          </w:tcPr>
          <w:p w:rsidR="006173C4" w:rsidRPr="00386EDE" w:rsidRDefault="006173C4" w:rsidP="00F628D9">
            <w:pPr>
              <w:pStyle w:val="a7"/>
              <w:jc w:val="center"/>
            </w:pPr>
            <w:proofErr w:type="gramStart"/>
            <w:r w:rsidRPr="00386EDE">
              <w:t xml:space="preserve">Единица измерения (указываются единицы измерения </w:t>
            </w:r>
            <w:proofErr w:type="gramEnd"/>
          </w:p>
        </w:tc>
        <w:tc>
          <w:tcPr>
            <w:tcW w:w="1692" w:type="dxa"/>
            <w:vAlign w:val="center"/>
          </w:tcPr>
          <w:p w:rsidR="006173C4" w:rsidRPr="00386EDE" w:rsidRDefault="006173C4" w:rsidP="00F628D9">
            <w:pPr>
              <w:pStyle w:val="a7"/>
              <w:jc w:val="center"/>
            </w:pPr>
            <w:r w:rsidRPr="00386EDE">
              <w:t>Значение (цифрами и прописью)</w:t>
            </w:r>
          </w:p>
        </w:tc>
        <w:tc>
          <w:tcPr>
            <w:tcW w:w="1548" w:type="dxa"/>
            <w:vAlign w:val="center"/>
          </w:tcPr>
          <w:p w:rsidR="006173C4" w:rsidRPr="00386EDE" w:rsidRDefault="006173C4" w:rsidP="00F628D9">
            <w:pPr>
              <w:pStyle w:val="a7"/>
              <w:jc w:val="center"/>
            </w:pPr>
            <w:r w:rsidRPr="00386EDE">
              <w:t>Примечание</w:t>
            </w:r>
          </w:p>
        </w:tc>
      </w:tr>
      <w:tr w:rsidR="006173C4" w:rsidTr="00F628D9">
        <w:tc>
          <w:tcPr>
            <w:tcW w:w="959" w:type="dxa"/>
          </w:tcPr>
          <w:p w:rsidR="006173C4" w:rsidRPr="00386EDE" w:rsidRDefault="006173C4" w:rsidP="00F628D9">
            <w:pPr>
              <w:pStyle w:val="a7"/>
              <w:jc w:val="center"/>
            </w:pPr>
            <w:r w:rsidRPr="00386EDE">
              <w:t>1</w:t>
            </w:r>
          </w:p>
        </w:tc>
        <w:tc>
          <w:tcPr>
            <w:tcW w:w="4081" w:type="dxa"/>
          </w:tcPr>
          <w:p w:rsidR="006173C4" w:rsidRPr="00386EDE" w:rsidRDefault="006173C4" w:rsidP="00F628D9">
            <w:pPr>
              <w:pStyle w:val="a7"/>
            </w:pPr>
            <w:r w:rsidRPr="00386EDE">
              <w:t>Размер арендной платы за месяц</w:t>
            </w:r>
          </w:p>
        </w:tc>
        <w:tc>
          <w:tcPr>
            <w:tcW w:w="1440" w:type="dxa"/>
          </w:tcPr>
          <w:p w:rsidR="006173C4" w:rsidRPr="00386EDE" w:rsidRDefault="006173C4" w:rsidP="00F628D9">
            <w:pPr>
              <w:pStyle w:val="a7"/>
              <w:jc w:val="center"/>
            </w:pPr>
          </w:p>
        </w:tc>
        <w:tc>
          <w:tcPr>
            <w:tcW w:w="1692" w:type="dxa"/>
          </w:tcPr>
          <w:p w:rsidR="006173C4" w:rsidRPr="00386EDE" w:rsidRDefault="006173C4" w:rsidP="00F628D9">
            <w:pPr>
              <w:pStyle w:val="a7"/>
              <w:jc w:val="center"/>
            </w:pPr>
          </w:p>
        </w:tc>
        <w:tc>
          <w:tcPr>
            <w:tcW w:w="1548" w:type="dxa"/>
          </w:tcPr>
          <w:p w:rsidR="006173C4" w:rsidRPr="00386EDE" w:rsidRDefault="006173C4" w:rsidP="00F628D9">
            <w:pPr>
              <w:pStyle w:val="a7"/>
              <w:jc w:val="center"/>
            </w:pPr>
          </w:p>
        </w:tc>
      </w:tr>
      <w:tr w:rsidR="006173C4" w:rsidTr="00F628D9">
        <w:tc>
          <w:tcPr>
            <w:tcW w:w="959" w:type="dxa"/>
          </w:tcPr>
          <w:p w:rsidR="006173C4" w:rsidRPr="00386EDE" w:rsidRDefault="006173C4" w:rsidP="00F628D9">
            <w:pPr>
              <w:pStyle w:val="a7"/>
              <w:jc w:val="center"/>
            </w:pPr>
            <w:r w:rsidRPr="00386EDE">
              <w:t>2.</w:t>
            </w:r>
          </w:p>
        </w:tc>
        <w:tc>
          <w:tcPr>
            <w:tcW w:w="4081" w:type="dxa"/>
          </w:tcPr>
          <w:p w:rsidR="006173C4" w:rsidRPr="00386EDE" w:rsidRDefault="006173C4" w:rsidP="00F628D9">
            <w:pPr>
              <w:pStyle w:val="a7"/>
            </w:pPr>
            <w:r>
              <w:t xml:space="preserve">Период с даты подписания договора аренды до дня начала оказания услуг </w:t>
            </w:r>
            <w:proofErr w:type="gramStart"/>
            <w:r>
              <w:t>по</w:t>
            </w:r>
            <w:proofErr w:type="gramEnd"/>
            <w:r>
              <w:t xml:space="preserve"> _____________________________</w:t>
            </w:r>
          </w:p>
        </w:tc>
        <w:tc>
          <w:tcPr>
            <w:tcW w:w="1440" w:type="dxa"/>
          </w:tcPr>
          <w:p w:rsidR="006173C4" w:rsidRPr="00386EDE" w:rsidRDefault="006173C4" w:rsidP="00F628D9">
            <w:pPr>
              <w:pStyle w:val="a7"/>
              <w:jc w:val="center"/>
            </w:pPr>
          </w:p>
        </w:tc>
        <w:tc>
          <w:tcPr>
            <w:tcW w:w="1692" w:type="dxa"/>
          </w:tcPr>
          <w:p w:rsidR="006173C4" w:rsidRPr="00386EDE" w:rsidRDefault="006173C4" w:rsidP="00F628D9">
            <w:pPr>
              <w:pStyle w:val="a7"/>
              <w:jc w:val="center"/>
            </w:pPr>
          </w:p>
        </w:tc>
        <w:tc>
          <w:tcPr>
            <w:tcW w:w="1548" w:type="dxa"/>
          </w:tcPr>
          <w:p w:rsidR="006173C4" w:rsidRPr="00386EDE" w:rsidRDefault="006173C4" w:rsidP="00F628D9">
            <w:pPr>
              <w:pStyle w:val="a7"/>
              <w:jc w:val="center"/>
            </w:pPr>
          </w:p>
        </w:tc>
      </w:tr>
    </w:tbl>
    <w:p w:rsidR="006173C4" w:rsidRDefault="006173C4" w:rsidP="006173C4"/>
    <w:p w:rsidR="006173C4" w:rsidRDefault="006173C4" w:rsidP="006173C4">
      <w:r>
        <w:t>3. Мы ознакомлены с материалами, содержащимися в конкурсной документации и  технической документацией на объекты торгов, с имуществом,  содержание документации ясно, и мы  не имеем претензий к этим документам.</w:t>
      </w:r>
    </w:p>
    <w:p w:rsidR="006173C4" w:rsidRDefault="006173C4" w:rsidP="006173C4">
      <w:r>
        <w:t xml:space="preserve">4. </w:t>
      </w:r>
      <w:proofErr w:type="gramStart"/>
      <w:r>
        <w:t>Мы согласны с тем, что в случае, если нами не были учтены какие-либо расценки на выполнение работ, оказание услуг, которые должны быть выполнены (оказаны) в соответствии с предметом конкурса, данные работы (услуги) будут в любом случае  выполнены (оказаны) в полном соответствии с требованиями конкурсной документации, а также будет регулярно и полностью вносится сумма арендной платы.</w:t>
      </w:r>
      <w:proofErr w:type="gramEnd"/>
    </w:p>
    <w:p w:rsidR="006173C4" w:rsidRDefault="006173C4" w:rsidP="006173C4">
      <w:r>
        <w:lastRenderedPageBreak/>
        <w:t>5. Если наши предложения, изложенные выше, будут признаны лучшими, мы берем на себя обязательство выполнить работы (оказать услуги) в соответствии с требованиями конкурсной документации, и согласно нашим предложениям, которые мы просим включить в договор аренды.</w:t>
      </w:r>
    </w:p>
    <w:p w:rsidR="006173C4" w:rsidRDefault="006173C4" w:rsidP="006173C4">
      <w:pPr>
        <w:pStyle w:val="a7"/>
        <w:spacing w:after="0"/>
      </w:pPr>
      <w:r>
        <w:t>6. Настоящей заявкой на участие в конкурсе сообщаем, что в отношении _____________________________________________________________________________</w:t>
      </w:r>
    </w:p>
    <w:p w:rsidR="006173C4" w:rsidRDefault="006173C4" w:rsidP="006173C4">
      <w:pPr>
        <w:pStyle w:val="32"/>
        <w:spacing w:after="0"/>
        <w:ind w:firstLine="709"/>
        <w:jc w:val="both"/>
        <w:rPr>
          <w:rFonts w:ascii="Calibri" w:eastAsia="Calibri" w:hAnsi="Calibri" w:cs="Times New Roman"/>
        </w:rPr>
      </w:pPr>
      <w:r>
        <w:rPr>
          <w:rFonts w:ascii="Calibri" w:eastAsia="Calibri" w:hAnsi="Calibri" w:cs="Times New Roman"/>
        </w:rPr>
        <w:t>(наименование участника конкурса (для юридических лиц), наименование индивидуального предпринимателя)</w:t>
      </w:r>
    </w:p>
    <w:p w:rsidR="006173C4" w:rsidRDefault="006173C4" w:rsidP="006173C4">
      <w:pPr>
        <w:pStyle w:val="a7"/>
        <w:spacing w:after="0"/>
      </w:pPr>
      <w:r>
        <w:t>не проводится процедура ликвидации, отсутствует решение арбитражного суда о признании банкротом и об открытии конкурсного производства, деятельность не приостановлена в порядке, предусмотренном законодательством Российской Федерации.</w:t>
      </w:r>
    </w:p>
    <w:p w:rsidR="006173C4" w:rsidRDefault="006173C4" w:rsidP="006173C4">
      <w:pPr>
        <w:pStyle w:val="a7"/>
        <w:spacing w:after="0"/>
      </w:pPr>
      <w:r>
        <w:t xml:space="preserve">7. </w:t>
      </w:r>
      <w:proofErr w:type="gramStart"/>
      <w:r>
        <w:t>Настоящим гарантируем достоверность представленной нами в заявке на участие в конкурсе информации и подтверждаем право организатора торгов, не противоречащее требованию формирования равных для всех участников конкурса условий, запрашивать у нас, в уполномоченных органах власти и упомянутых в нашей заявке на участие в конкурсе юридических и физических лиц информацию, уточняющую представленные нами в ней сведения.</w:t>
      </w:r>
      <w:proofErr w:type="gramEnd"/>
    </w:p>
    <w:p w:rsidR="006173C4" w:rsidRDefault="006173C4" w:rsidP="006173C4">
      <w:pPr>
        <w:pStyle w:val="a7"/>
        <w:widowControl w:val="0"/>
        <w:spacing w:after="0"/>
      </w:pPr>
      <w:r>
        <w:t xml:space="preserve">8. В случае если наши предложения будут признаны лучшими, мы берем на себя обязательства подписать договор аренды муниципального имущества с Комитетом по управлению муниципальным имуществом администрации </w:t>
      </w:r>
      <w:proofErr w:type="spellStart"/>
      <w:r>
        <w:t>г</w:t>
      </w:r>
      <w:proofErr w:type="gramStart"/>
      <w:r>
        <w:t>.К</w:t>
      </w:r>
      <w:proofErr w:type="gramEnd"/>
      <w:r>
        <w:t>амень-на-Оби</w:t>
      </w:r>
      <w:proofErr w:type="spellEnd"/>
      <w:r>
        <w:t xml:space="preserve"> Алтайского края в соответствии с требованиями конкурсной документации и условиями наших предложений, в срок не позднее чем через пять дней со дня получения нами проекта договора аренды.</w:t>
      </w:r>
    </w:p>
    <w:p w:rsidR="006173C4" w:rsidRDefault="006173C4" w:rsidP="006173C4">
      <w:pPr>
        <w:pStyle w:val="af0"/>
      </w:pPr>
      <w:r>
        <w:t>9. В случае если наши предложения будут лучшими после предложений победителя конкурса, а победитель конкурса будет признан уклонившимся от заключения договора аренды, мы обязуемся подписать договор аренды в соответствии с требованиями конкурсной документации и условиями нашего предложения.</w:t>
      </w:r>
    </w:p>
    <w:p w:rsidR="006173C4" w:rsidRDefault="006173C4" w:rsidP="006173C4">
      <w:pPr>
        <w:pStyle w:val="af0"/>
      </w:pPr>
      <w:r>
        <w:t xml:space="preserve">10. Мы согласны с тем, что в случае признания нас победителями конкурса или принятия решения о заключении с нами договора аренды, и нашего уклонения от заключения договора аренды, внесенная нами сумма задатка  на участие в конкурсе (если задаток будет предусмотрен) нам не возвращается и перечисляется в бюджет муниципального образования. </w:t>
      </w:r>
    </w:p>
    <w:p w:rsidR="006173C4" w:rsidRPr="000C38B5" w:rsidRDefault="006173C4" w:rsidP="006173C4">
      <w:pPr>
        <w:pStyle w:val="af0"/>
        <w:rPr>
          <w:sz w:val="14"/>
          <w:szCs w:val="14"/>
        </w:rPr>
      </w:pPr>
      <w:r>
        <w:t xml:space="preserve">11. Сообщаем, что для оперативного уведомления нас по вопросам организационного характера и взаимодействия с Организатором конкурса нами уполномочен _____________________________________________________________________________ </w:t>
      </w:r>
      <w:r w:rsidRPr="000C38B5">
        <w:rPr>
          <w:sz w:val="14"/>
          <w:szCs w:val="14"/>
        </w:rPr>
        <w:t>(указать Ф.И.О. полностью, должность и контактную информацию уполномоченного лица, включая телефон/факс (с указанием кода), адрес).</w:t>
      </w:r>
    </w:p>
    <w:p w:rsidR="006173C4" w:rsidRDefault="006173C4" w:rsidP="006173C4">
      <w:pPr>
        <w:pStyle w:val="af0"/>
        <w:ind w:firstLine="0"/>
      </w:pPr>
      <w:r>
        <w:t>Все сведения о проведении конкурса просим сообщать указанному уполномоченному лицу.</w:t>
      </w:r>
    </w:p>
    <w:p w:rsidR="006173C4" w:rsidRDefault="006173C4" w:rsidP="006173C4">
      <w:pPr>
        <w:pStyle w:val="af0"/>
      </w:pPr>
      <w:r>
        <w:t>12. </w:t>
      </w:r>
      <w:proofErr w:type="gramStart"/>
      <w:r>
        <w:t>В случае присуждения нам права заключить договор аренды, период с даты получения протокола оценки и сопоставления заявок и проекта договора аренды и до подписания официального договора аренды муниципального имущества настоящее Конкурсное предложение на участие в конкурсе будет носить характер предварительного заключенного нами и Организатором конкурса договора аренды на условиях наших предложений.</w:t>
      </w:r>
      <w:proofErr w:type="gramEnd"/>
    </w:p>
    <w:p w:rsidR="006173C4" w:rsidRDefault="006173C4" w:rsidP="006173C4">
      <w:pPr>
        <w:pStyle w:val="af0"/>
        <w:keepNext/>
        <w:jc w:val="left"/>
      </w:pPr>
      <w:r>
        <w:t xml:space="preserve">13. Банковские реквизиты заявителя: </w:t>
      </w:r>
    </w:p>
    <w:p w:rsidR="006173C4" w:rsidRDefault="006173C4" w:rsidP="006173C4">
      <w:r>
        <w:t>ИНН ____________________, КПП _________________________</w:t>
      </w:r>
    </w:p>
    <w:p w:rsidR="006173C4" w:rsidRDefault="006173C4" w:rsidP="006173C4">
      <w:r>
        <w:t>Наименование и местонахождение обслуживающего банка ____________________</w:t>
      </w:r>
    </w:p>
    <w:p w:rsidR="006173C4" w:rsidRDefault="006173C4" w:rsidP="006173C4">
      <w:r>
        <w:t>Расчетный счет ____________________</w:t>
      </w:r>
    </w:p>
    <w:p w:rsidR="006173C4" w:rsidRDefault="006173C4" w:rsidP="006173C4">
      <w:r>
        <w:t>Корреспондентский счет ____________________  БИК ____________________</w:t>
      </w:r>
    </w:p>
    <w:p w:rsidR="006173C4" w:rsidRDefault="006173C4" w:rsidP="006173C4">
      <w:pPr>
        <w:pStyle w:val="af0"/>
      </w:pPr>
      <w:r>
        <w:t>14. Корреспонденцию в наш адрес просим направлять по адресу: _____________________________________________________________________________</w:t>
      </w:r>
    </w:p>
    <w:p w:rsidR="006173C4" w:rsidRDefault="006173C4" w:rsidP="006173C4">
      <w:pPr>
        <w:pStyle w:val="ConsPlusNonformat"/>
        <w:widowControl/>
        <w:ind w:right="-283"/>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6173C4" w:rsidRDefault="006173C4" w:rsidP="006173C4">
      <w:pPr>
        <w:pStyle w:val="ConsPlusNonformat"/>
        <w:widowControl/>
        <w:ind w:right="-283"/>
        <w:jc w:val="center"/>
        <w:rPr>
          <w:rFonts w:ascii="Times New Roman" w:hAnsi="Times New Roman" w:cs="Times New Roman"/>
          <w:sz w:val="24"/>
          <w:szCs w:val="24"/>
          <w:vertAlign w:val="superscript"/>
        </w:rPr>
      </w:pPr>
      <w:r>
        <w:rPr>
          <w:rFonts w:ascii="Times New Roman" w:hAnsi="Times New Roman" w:cs="Times New Roman"/>
          <w:sz w:val="24"/>
          <w:szCs w:val="24"/>
          <w:vertAlign w:val="superscript"/>
        </w:rPr>
        <w:t>М.П. (должность и подпись заявителя или его полномочного представителя)</w:t>
      </w:r>
    </w:p>
    <w:p w:rsidR="00FA0535" w:rsidRDefault="00FA0535" w:rsidP="006173C4">
      <w:pPr>
        <w:pStyle w:val="ConsPlusNormal0"/>
        <w:widowControl/>
        <w:ind w:right="174" w:firstLine="0"/>
        <w:jc w:val="center"/>
        <w:rPr>
          <w:rFonts w:ascii="Times New Roman" w:hAnsi="Times New Roman" w:cs="Times New Roman"/>
          <w:b/>
          <w:bCs/>
          <w:sz w:val="24"/>
          <w:szCs w:val="24"/>
        </w:rPr>
      </w:pPr>
    </w:p>
    <w:p w:rsidR="006173C4" w:rsidRDefault="006173C4" w:rsidP="006173C4">
      <w:pPr>
        <w:pStyle w:val="ConsPlusNormal0"/>
        <w:widowControl/>
        <w:ind w:right="174" w:firstLine="0"/>
        <w:jc w:val="center"/>
        <w:rPr>
          <w:rFonts w:ascii="Times New Roman" w:hAnsi="Times New Roman" w:cs="Times New Roman"/>
          <w:b/>
          <w:bCs/>
          <w:sz w:val="24"/>
          <w:szCs w:val="24"/>
        </w:rPr>
      </w:pPr>
      <w:r>
        <w:rPr>
          <w:rFonts w:ascii="Times New Roman" w:hAnsi="Times New Roman" w:cs="Times New Roman"/>
          <w:b/>
          <w:bCs/>
          <w:sz w:val="24"/>
          <w:szCs w:val="24"/>
        </w:rPr>
        <w:lastRenderedPageBreak/>
        <w:t xml:space="preserve">  </w:t>
      </w:r>
      <w:r w:rsidRPr="001E6050">
        <w:rPr>
          <w:rFonts w:ascii="Times New Roman" w:hAnsi="Times New Roman" w:cs="Times New Roman"/>
          <w:b/>
          <w:bCs/>
          <w:sz w:val="24"/>
          <w:szCs w:val="24"/>
        </w:rPr>
        <w:t xml:space="preserve">                                                                          Приложение № </w:t>
      </w:r>
      <w:r w:rsidR="00FA0535">
        <w:rPr>
          <w:rFonts w:ascii="Times New Roman" w:hAnsi="Times New Roman" w:cs="Times New Roman"/>
          <w:b/>
          <w:bCs/>
          <w:sz w:val="24"/>
          <w:szCs w:val="24"/>
        </w:rPr>
        <w:t>3</w:t>
      </w:r>
    </w:p>
    <w:p w:rsidR="006173C4" w:rsidRPr="001E6050" w:rsidRDefault="006173C4" w:rsidP="006173C4">
      <w:pPr>
        <w:pStyle w:val="ConsPlusNormal0"/>
        <w:widowControl/>
        <w:ind w:right="174" w:firstLine="0"/>
        <w:rPr>
          <w:rFonts w:ascii="Times New Roman" w:hAnsi="Times New Roman" w:cs="Times New Roman"/>
          <w:bCs/>
          <w:sz w:val="24"/>
          <w:szCs w:val="24"/>
        </w:rPr>
      </w:pPr>
      <w:r w:rsidRPr="001E6050">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1E6050">
        <w:rPr>
          <w:rFonts w:ascii="Times New Roman" w:hAnsi="Times New Roman" w:cs="Times New Roman"/>
          <w:bCs/>
          <w:sz w:val="24"/>
          <w:szCs w:val="24"/>
        </w:rPr>
        <w:t xml:space="preserve">   к конкурсной</w:t>
      </w:r>
      <w:r>
        <w:rPr>
          <w:rFonts w:ascii="Times New Roman" w:hAnsi="Times New Roman" w:cs="Times New Roman"/>
          <w:bCs/>
          <w:sz w:val="24"/>
          <w:szCs w:val="24"/>
        </w:rPr>
        <w:t xml:space="preserve"> документации</w:t>
      </w:r>
    </w:p>
    <w:p w:rsidR="006173C4" w:rsidRPr="001E6050" w:rsidRDefault="006173C4" w:rsidP="006173C4">
      <w:pPr>
        <w:pStyle w:val="ConsPlusNormal0"/>
        <w:widowControl/>
        <w:ind w:right="174" w:firstLine="0"/>
        <w:jc w:val="center"/>
        <w:rPr>
          <w:rFonts w:ascii="Times New Roman" w:hAnsi="Times New Roman" w:cs="Times New Roman"/>
          <w:b/>
          <w:bCs/>
          <w:sz w:val="24"/>
          <w:szCs w:val="24"/>
        </w:rPr>
      </w:pPr>
    </w:p>
    <w:p w:rsidR="006173C4" w:rsidRPr="000B45B6" w:rsidRDefault="006173C4" w:rsidP="006173C4">
      <w:pPr>
        <w:ind w:left="-540"/>
      </w:pPr>
      <w:r w:rsidRPr="000B45B6">
        <w:t>ФОРМА</w:t>
      </w:r>
    </w:p>
    <w:p w:rsidR="006173C4" w:rsidRPr="000B45B6" w:rsidRDefault="006173C4" w:rsidP="006173C4">
      <w:pPr>
        <w:rPr>
          <w:vertAlign w:val="superscript"/>
        </w:rPr>
      </w:pPr>
    </w:p>
    <w:p w:rsidR="006173C4" w:rsidRDefault="006173C4" w:rsidP="006173C4">
      <w:pPr>
        <w:ind w:left="-540"/>
      </w:pPr>
    </w:p>
    <w:p w:rsidR="006173C4" w:rsidRPr="000B45B6" w:rsidRDefault="006173C4" w:rsidP="006173C4">
      <w:pPr>
        <w:ind w:left="-540"/>
      </w:pPr>
    </w:p>
    <w:p w:rsidR="006173C4" w:rsidRPr="000B45B6" w:rsidRDefault="006173C4" w:rsidP="006173C4">
      <w:r w:rsidRPr="000B45B6">
        <w:t>Дата, исх. номер</w:t>
      </w:r>
    </w:p>
    <w:p w:rsidR="006173C4" w:rsidRPr="000B45B6" w:rsidRDefault="006173C4" w:rsidP="006173C4">
      <w:pPr>
        <w:jc w:val="center"/>
        <w:rPr>
          <w:b/>
        </w:rPr>
      </w:pPr>
      <w:r w:rsidRPr="000B45B6">
        <w:rPr>
          <w:b/>
        </w:rPr>
        <w:t>ДОВЕРЕННОСТЬ № ____</w:t>
      </w:r>
    </w:p>
    <w:p w:rsidR="006173C4" w:rsidRPr="000B45B6" w:rsidRDefault="006173C4" w:rsidP="006173C4"/>
    <w:p w:rsidR="006173C4" w:rsidRPr="000B45B6" w:rsidRDefault="006173C4" w:rsidP="006173C4">
      <w:r>
        <w:t xml:space="preserve"> </w:t>
      </w:r>
      <w:r w:rsidRPr="000B45B6">
        <w:t xml:space="preserve">            ________________________________________________________________</w:t>
      </w:r>
    </w:p>
    <w:p w:rsidR="006173C4" w:rsidRPr="000B45B6" w:rsidRDefault="006173C4" w:rsidP="006173C4">
      <w:pPr>
        <w:rPr>
          <w:vertAlign w:val="superscript"/>
        </w:rPr>
      </w:pPr>
      <w:r w:rsidRPr="000B45B6">
        <w:rPr>
          <w:vertAlign w:val="superscript"/>
        </w:rPr>
        <w:t xml:space="preserve">                                                                                   (прописью число, месяц и год выдачи доверенности)</w:t>
      </w:r>
    </w:p>
    <w:p w:rsidR="006173C4" w:rsidRPr="000B45B6" w:rsidRDefault="006173C4" w:rsidP="006173C4">
      <w:r w:rsidRPr="000B45B6">
        <w:tab/>
      </w:r>
    </w:p>
    <w:p w:rsidR="006173C4" w:rsidRPr="000B45B6" w:rsidRDefault="006173C4" w:rsidP="006173C4">
      <w:r w:rsidRPr="000B45B6">
        <w:t>Юридическое лицо:</w:t>
      </w:r>
    </w:p>
    <w:p w:rsidR="006173C4" w:rsidRPr="000B45B6" w:rsidRDefault="006173C4" w:rsidP="006173C4">
      <w:r w:rsidRPr="000B45B6">
        <w:t>___________________________________________________________ (далее – доверитель)</w:t>
      </w:r>
    </w:p>
    <w:p w:rsidR="006173C4" w:rsidRPr="000B45B6" w:rsidRDefault="006173C4" w:rsidP="006173C4">
      <w:pPr>
        <w:ind w:left="2832"/>
        <w:rPr>
          <w:vertAlign w:val="superscript"/>
        </w:rPr>
      </w:pPr>
      <w:r w:rsidRPr="000B45B6">
        <w:rPr>
          <w:vertAlign w:val="superscript"/>
        </w:rPr>
        <w:t xml:space="preserve">  (Наименование участника)</w:t>
      </w:r>
    </w:p>
    <w:p w:rsidR="006173C4" w:rsidRPr="000B45B6" w:rsidRDefault="006173C4" w:rsidP="006173C4">
      <w:pPr>
        <w:rPr>
          <w:vertAlign w:val="superscript"/>
        </w:rPr>
      </w:pPr>
      <w:r w:rsidRPr="000B45B6">
        <w:t>в лице____________________________________________________________________</w:t>
      </w:r>
    </w:p>
    <w:p w:rsidR="006173C4" w:rsidRPr="000B45B6" w:rsidRDefault="006173C4" w:rsidP="006173C4">
      <w:pPr>
        <w:ind w:left="2832"/>
        <w:rPr>
          <w:vertAlign w:val="superscript"/>
        </w:rPr>
      </w:pPr>
      <w:r w:rsidRPr="000B45B6">
        <w:rPr>
          <w:vertAlign w:val="superscript"/>
        </w:rPr>
        <w:t>(фамилия, имя, отчество, должность)</w:t>
      </w:r>
    </w:p>
    <w:p w:rsidR="006173C4" w:rsidRPr="000B45B6" w:rsidRDefault="006173C4" w:rsidP="006173C4">
      <w:pPr>
        <w:rPr>
          <w:vertAlign w:val="superscript"/>
        </w:rPr>
      </w:pPr>
      <w:r w:rsidRPr="000B45B6">
        <w:t>действующи</w:t>
      </w:r>
      <w:proofErr w:type="gramStart"/>
      <w:r w:rsidRPr="000B45B6">
        <w:t>й(</w:t>
      </w:r>
      <w:proofErr w:type="spellStart"/>
      <w:proofErr w:type="gramEnd"/>
      <w:r w:rsidRPr="000B45B6">
        <w:t>ая</w:t>
      </w:r>
      <w:proofErr w:type="spellEnd"/>
      <w:r w:rsidRPr="000B45B6">
        <w:t>) на основании _________________________________________________,</w:t>
      </w:r>
    </w:p>
    <w:p w:rsidR="006173C4" w:rsidRPr="000B45B6" w:rsidRDefault="006173C4" w:rsidP="006173C4">
      <w:pPr>
        <w:ind w:left="2832"/>
        <w:rPr>
          <w:vertAlign w:val="superscript"/>
        </w:rPr>
      </w:pPr>
      <w:r w:rsidRPr="000B45B6">
        <w:rPr>
          <w:vertAlign w:val="superscript"/>
        </w:rPr>
        <w:t xml:space="preserve">                                                  (устава, доверенности, положения и т.д.)</w:t>
      </w:r>
    </w:p>
    <w:p w:rsidR="006173C4" w:rsidRPr="000B45B6" w:rsidRDefault="006173C4" w:rsidP="006173C4">
      <w:pPr>
        <w:pStyle w:val="af3"/>
        <w:rPr>
          <w:rFonts w:ascii="Calibri" w:eastAsia="Calibri" w:hAnsi="Calibri" w:cs="Times New Roman"/>
        </w:rPr>
      </w:pPr>
      <w:r w:rsidRPr="000B45B6">
        <w:rPr>
          <w:rFonts w:ascii="Calibri" w:eastAsia="Calibri" w:hAnsi="Calibri" w:cs="Times New Roman"/>
        </w:rPr>
        <w:t xml:space="preserve">доверяет ________________________________________________ (далее – представитель) </w:t>
      </w:r>
    </w:p>
    <w:p w:rsidR="006173C4" w:rsidRPr="000B45B6" w:rsidRDefault="006173C4" w:rsidP="006173C4">
      <w:pPr>
        <w:ind w:left="2832"/>
        <w:rPr>
          <w:vertAlign w:val="superscript"/>
        </w:rPr>
      </w:pPr>
      <w:r w:rsidRPr="000B45B6">
        <w:rPr>
          <w:vertAlign w:val="superscript"/>
        </w:rPr>
        <w:t>(фамилия, имя, отчество, должность)</w:t>
      </w:r>
    </w:p>
    <w:p w:rsidR="006173C4" w:rsidRPr="000B45B6" w:rsidRDefault="006173C4" w:rsidP="006173C4">
      <w:r w:rsidRPr="000B45B6">
        <w:t>паспорт серии ______ №_________ выдан _____________________ «____» _____________</w:t>
      </w:r>
    </w:p>
    <w:p w:rsidR="006173C4" w:rsidRPr="000B45B6" w:rsidRDefault="006173C4" w:rsidP="006173C4">
      <w:pPr>
        <w:pStyle w:val="a7"/>
      </w:pPr>
      <w:r w:rsidRPr="000B45B6">
        <w:t>представлять интересы _________________________________________________________</w:t>
      </w:r>
    </w:p>
    <w:p w:rsidR="006173C4" w:rsidRPr="000B45B6" w:rsidRDefault="006173C4" w:rsidP="006173C4">
      <w:pPr>
        <w:pStyle w:val="a7"/>
        <w:ind w:left="3540"/>
        <w:rPr>
          <w:vertAlign w:val="superscript"/>
        </w:rPr>
      </w:pPr>
      <w:r w:rsidRPr="000B45B6">
        <w:rPr>
          <w:vertAlign w:val="superscript"/>
        </w:rPr>
        <w:t xml:space="preserve">               (наименование заявителя)</w:t>
      </w:r>
    </w:p>
    <w:p w:rsidR="006173C4" w:rsidRPr="000B45B6" w:rsidRDefault="006173C4" w:rsidP="006173C4">
      <w:pPr>
        <w:pStyle w:val="a7"/>
      </w:pPr>
      <w:r w:rsidRPr="000B45B6">
        <w:t>на конкурсе</w:t>
      </w:r>
      <w:proofErr w:type="gramStart"/>
      <w:r w:rsidRPr="000B45B6">
        <w:t xml:space="preserve"> </w:t>
      </w:r>
      <w:r>
        <w:t xml:space="preserve"> </w:t>
      </w:r>
      <w:r w:rsidRPr="000B45B6">
        <w:t xml:space="preserve"> – ________________________________________________ -   </w:t>
      </w:r>
      <w:proofErr w:type="gramEnd"/>
      <w:r w:rsidRPr="000B45B6">
        <w:t xml:space="preserve">проводимом </w:t>
      </w:r>
      <w:r>
        <w:t>комитетом Администрации Каменского района по управлению имуществом и земельным правоотношениям</w:t>
      </w:r>
      <w:r w:rsidRPr="000B45B6">
        <w:t>, в том числе вручать и получать требуемые для участия в конкурсе  документы, давать необходимые пояснения, расписываться и совершать все действия и формальности в интересах доверителя, связанные с участием в открытом конкурсе.</w:t>
      </w:r>
    </w:p>
    <w:p w:rsidR="006173C4" w:rsidRPr="000B45B6" w:rsidRDefault="006173C4" w:rsidP="006173C4">
      <w:pPr>
        <w:pStyle w:val="a7"/>
      </w:pPr>
    </w:p>
    <w:p w:rsidR="006173C4" w:rsidRPr="000B45B6" w:rsidRDefault="006173C4" w:rsidP="006173C4">
      <w:pPr>
        <w:pStyle w:val="a7"/>
      </w:pPr>
      <w:r w:rsidRPr="000B45B6">
        <w:t xml:space="preserve">Подпись _________________________________    _____________________  удостоверяем. </w:t>
      </w:r>
    </w:p>
    <w:p w:rsidR="006173C4" w:rsidRPr="000B45B6" w:rsidRDefault="006173C4" w:rsidP="006173C4">
      <w:pPr>
        <w:pStyle w:val="a7"/>
        <w:rPr>
          <w:vertAlign w:val="superscript"/>
        </w:rPr>
      </w:pPr>
      <w:r w:rsidRPr="000B45B6">
        <w:rPr>
          <w:vertAlign w:val="superscript"/>
        </w:rPr>
        <w:t xml:space="preserve">                                                                (Ф.И.О. </w:t>
      </w:r>
      <w:proofErr w:type="gramStart"/>
      <w:r w:rsidRPr="000B45B6">
        <w:rPr>
          <w:vertAlign w:val="superscript"/>
        </w:rPr>
        <w:t>удостоверяемого</w:t>
      </w:r>
      <w:proofErr w:type="gramEnd"/>
      <w:r w:rsidRPr="000B45B6">
        <w:rPr>
          <w:vertAlign w:val="superscript"/>
        </w:rPr>
        <w:t>)                           (Подпись удостоверяемого)</w:t>
      </w:r>
    </w:p>
    <w:p w:rsidR="006173C4" w:rsidRPr="000B45B6" w:rsidRDefault="006173C4" w:rsidP="006173C4">
      <w:pPr>
        <w:pStyle w:val="a7"/>
      </w:pPr>
    </w:p>
    <w:p w:rsidR="006173C4" w:rsidRPr="000B45B6" w:rsidRDefault="006173C4" w:rsidP="006173C4">
      <w:pPr>
        <w:pStyle w:val="a7"/>
      </w:pPr>
      <w:r w:rsidRPr="000B45B6">
        <w:t>Доверенность действительна по «____» ____________________ 201</w:t>
      </w:r>
      <w:r>
        <w:t>___</w:t>
      </w:r>
      <w:r w:rsidRPr="000B45B6">
        <w:t xml:space="preserve"> г.</w:t>
      </w:r>
    </w:p>
    <w:p w:rsidR="006173C4" w:rsidRPr="000B45B6" w:rsidRDefault="006173C4" w:rsidP="006173C4">
      <w:pPr>
        <w:pStyle w:val="a7"/>
      </w:pPr>
    </w:p>
    <w:p w:rsidR="006173C4" w:rsidRPr="000B45B6" w:rsidRDefault="006173C4" w:rsidP="006173C4">
      <w:pPr>
        <w:pStyle w:val="a7"/>
      </w:pPr>
      <w:r w:rsidRPr="000B45B6">
        <w:t>Руководитель</w:t>
      </w:r>
      <w:proofErr w:type="gramStart"/>
      <w:r w:rsidRPr="000B45B6">
        <w:t xml:space="preserve">  ________________________ ( ___________________ )</w:t>
      </w:r>
      <w:proofErr w:type="gramEnd"/>
    </w:p>
    <w:p w:rsidR="006173C4" w:rsidRPr="000B45B6" w:rsidRDefault="006173C4" w:rsidP="006173C4">
      <w:pPr>
        <w:pStyle w:val="a7"/>
        <w:rPr>
          <w:vertAlign w:val="superscript"/>
        </w:rPr>
      </w:pPr>
      <w:r w:rsidRPr="000B45B6">
        <w:rPr>
          <w:vertAlign w:val="superscript"/>
        </w:rPr>
        <w:t xml:space="preserve">                                                    (подпись)                                                                     (Ф.И.О.)</w:t>
      </w:r>
    </w:p>
    <w:p w:rsidR="006173C4" w:rsidRPr="000B45B6" w:rsidRDefault="006173C4" w:rsidP="006173C4">
      <w:pPr>
        <w:pStyle w:val="a7"/>
      </w:pPr>
      <w:r w:rsidRPr="000B45B6">
        <w:t>М.П.</w:t>
      </w:r>
    </w:p>
    <w:p w:rsidR="006173C4" w:rsidRDefault="006173C4" w:rsidP="006173C4">
      <w:pPr>
        <w:pStyle w:val="a7"/>
      </w:pPr>
    </w:p>
    <w:p w:rsidR="006173C4" w:rsidRDefault="006173C4" w:rsidP="006173C4">
      <w:pPr>
        <w:pStyle w:val="a7"/>
      </w:pPr>
    </w:p>
    <w:p w:rsidR="006173C4" w:rsidRPr="000B45B6" w:rsidRDefault="006173C4" w:rsidP="006173C4">
      <w:pPr>
        <w:pageBreakBefore/>
        <w:ind w:left="-539"/>
        <w:jc w:val="right"/>
        <w:rPr>
          <w:b/>
        </w:rPr>
      </w:pPr>
      <w:r w:rsidRPr="000B45B6">
        <w:rPr>
          <w:b/>
        </w:rPr>
        <w:lastRenderedPageBreak/>
        <w:t xml:space="preserve">Приложение № </w:t>
      </w:r>
      <w:r w:rsidR="00FA0535">
        <w:rPr>
          <w:b/>
        </w:rPr>
        <w:t>4</w:t>
      </w:r>
    </w:p>
    <w:p w:rsidR="006173C4" w:rsidRPr="000B45B6" w:rsidRDefault="006173C4" w:rsidP="006173C4">
      <w:pPr>
        <w:ind w:left="-540"/>
        <w:jc w:val="right"/>
      </w:pPr>
      <w:r w:rsidRPr="000B45B6">
        <w:t>к Конкурсной документации</w:t>
      </w:r>
    </w:p>
    <w:p w:rsidR="006173C4" w:rsidRPr="000B45B6" w:rsidRDefault="006173C4" w:rsidP="006173C4">
      <w:pPr>
        <w:ind w:left="-540"/>
      </w:pPr>
    </w:p>
    <w:p w:rsidR="006173C4" w:rsidRPr="000B45B6" w:rsidRDefault="006173C4" w:rsidP="006173C4">
      <w:pPr>
        <w:ind w:left="-540"/>
      </w:pPr>
      <w:r w:rsidRPr="000B45B6">
        <w:t>ФОРМА</w:t>
      </w:r>
    </w:p>
    <w:p w:rsidR="006173C4" w:rsidRPr="000B45B6" w:rsidRDefault="006173C4" w:rsidP="006173C4">
      <w:pPr>
        <w:ind w:left="-540"/>
      </w:pPr>
    </w:p>
    <w:p w:rsidR="006173C4" w:rsidRPr="000B45B6" w:rsidRDefault="006173C4" w:rsidP="006173C4">
      <w:pPr>
        <w:ind w:left="-540"/>
      </w:pPr>
    </w:p>
    <w:p w:rsidR="006173C4" w:rsidRPr="000B45B6" w:rsidRDefault="006173C4" w:rsidP="006173C4">
      <w:pPr>
        <w:pStyle w:val="a9"/>
        <w:rPr>
          <w:sz w:val="24"/>
        </w:rPr>
      </w:pPr>
      <w:r w:rsidRPr="000B45B6">
        <w:rPr>
          <w:sz w:val="24"/>
        </w:rPr>
        <w:t>БЛАНК ЗАЯВИТЕЛЯ</w:t>
      </w:r>
    </w:p>
    <w:p w:rsidR="006173C4" w:rsidRPr="000B45B6" w:rsidRDefault="006173C4" w:rsidP="006173C4">
      <w:pPr>
        <w:pStyle w:val="a9"/>
        <w:rPr>
          <w:b w:val="0"/>
          <w:bCs/>
          <w:sz w:val="24"/>
        </w:rPr>
      </w:pPr>
      <w:r w:rsidRPr="000B45B6">
        <w:rPr>
          <w:b w:val="0"/>
          <w:bCs/>
          <w:sz w:val="24"/>
        </w:rPr>
        <w:t>(если имеется фирменный бланк)</w:t>
      </w:r>
    </w:p>
    <w:p w:rsidR="006173C4" w:rsidRPr="000B45B6" w:rsidRDefault="006173C4" w:rsidP="006173C4">
      <w:pPr>
        <w:jc w:val="center"/>
        <w:rPr>
          <w:b/>
        </w:rPr>
      </w:pPr>
    </w:p>
    <w:tbl>
      <w:tblPr>
        <w:tblW w:w="9648" w:type="dxa"/>
        <w:tblLayout w:type="fixed"/>
        <w:tblLook w:val="0000"/>
      </w:tblPr>
      <w:tblGrid>
        <w:gridCol w:w="5495"/>
        <w:gridCol w:w="4153"/>
      </w:tblGrid>
      <w:tr w:rsidR="006173C4" w:rsidRPr="000B45B6" w:rsidTr="00F628D9">
        <w:trPr>
          <w:trHeight w:val="921"/>
        </w:trPr>
        <w:tc>
          <w:tcPr>
            <w:tcW w:w="5495" w:type="dxa"/>
          </w:tcPr>
          <w:p w:rsidR="006173C4" w:rsidRPr="000B45B6" w:rsidRDefault="006173C4" w:rsidP="00F628D9">
            <w:pPr>
              <w:jc w:val="center"/>
              <w:rPr>
                <w:b/>
              </w:rPr>
            </w:pPr>
          </w:p>
        </w:tc>
        <w:tc>
          <w:tcPr>
            <w:tcW w:w="4153" w:type="dxa"/>
          </w:tcPr>
          <w:p w:rsidR="006173C4" w:rsidRPr="000B45B6" w:rsidRDefault="006173C4" w:rsidP="00F628D9">
            <w:pPr>
              <w:rPr>
                <w:bCs/>
              </w:rPr>
            </w:pPr>
            <w:r>
              <w:rPr>
                <w:bCs/>
              </w:rPr>
              <w:t>В комитет Администрации Каменского района по управлению имуществом и земельным правоотношениям</w:t>
            </w:r>
            <w:r w:rsidRPr="000B45B6">
              <w:rPr>
                <w:bCs/>
              </w:rPr>
              <w:t xml:space="preserve"> </w:t>
            </w:r>
          </w:p>
        </w:tc>
      </w:tr>
    </w:tbl>
    <w:p w:rsidR="006173C4" w:rsidRPr="000B45B6" w:rsidRDefault="006173C4" w:rsidP="006173C4">
      <w:pPr>
        <w:ind w:left="-540"/>
      </w:pPr>
    </w:p>
    <w:p w:rsidR="006173C4" w:rsidRPr="000B45B6" w:rsidRDefault="006173C4" w:rsidP="006173C4">
      <w:pPr>
        <w:ind w:left="-540"/>
      </w:pPr>
    </w:p>
    <w:p w:rsidR="006173C4" w:rsidRPr="000B45B6" w:rsidRDefault="006173C4" w:rsidP="006173C4">
      <w:pPr>
        <w:jc w:val="center"/>
        <w:rPr>
          <w:b/>
        </w:rPr>
      </w:pPr>
      <w:r w:rsidRPr="000B45B6">
        <w:rPr>
          <w:b/>
        </w:rPr>
        <w:t>ЗАПРОС</w:t>
      </w:r>
    </w:p>
    <w:p w:rsidR="006173C4" w:rsidRPr="000B45B6" w:rsidRDefault="006173C4" w:rsidP="006173C4">
      <w:pPr>
        <w:jc w:val="center"/>
        <w:rPr>
          <w:b/>
        </w:rPr>
      </w:pPr>
      <w:r w:rsidRPr="000B45B6">
        <w:rPr>
          <w:b/>
        </w:rPr>
        <w:t>о разъяснении положений конкурсной документации</w:t>
      </w:r>
    </w:p>
    <w:p w:rsidR="006173C4" w:rsidRPr="000B45B6" w:rsidRDefault="006173C4" w:rsidP="006173C4">
      <w:pPr>
        <w:ind w:left="-540"/>
      </w:pPr>
    </w:p>
    <w:p w:rsidR="006173C4" w:rsidRPr="000B45B6" w:rsidRDefault="006173C4" w:rsidP="006173C4">
      <w:pPr>
        <w:ind w:left="-540"/>
      </w:pPr>
    </w:p>
    <w:p w:rsidR="006173C4" w:rsidRPr="000B45B6" w:rsidRDefault="006173C4" w:rsidP="006173C4">
      <w:pPr>
        <w:ind w:left="-540"/>
      </w:pPr>
    </w:p>
    <w:p w:rsidR="006173C4" w:rsidRPr="000B45B6" w:rsidRDefault="006173C4" w:rsidP="006173C4">
      <w:r w:rsidRPr="000B45B6">
        <w:tab/>
        <w:t xml:space="preserve">Ознакомившись с конкурсной документацией, утвержденной </w:t>
      </w:r>
      <w:r>
        <w:t xml:space="preserve">распоряжение комитета Администрации Каменского района по управлению имуществом и земельным правоотношениям </w:t>
      </w:r>
      <w:r w:rsidRPr="000B45B6">
        <w:t>_____________ № _________, просим разъяснить следующие положения конкурсной документации: п. ____ Раздела _____ «____________», п. ______ «____________».</w:t>
      </w:r>
    </w:p>
    <w:p w:rsidR="006173C4" w:rsidRPr="000B45B6" w:rsidRDefault="006173C4" w:rsidP="006173C4">
      <w:pPr>
        <w:ind w:left="-540"/>
      </w:pPr>
    </w:p>
    <w:p w:rsidR="006173C4" w:rsidRPr="000B45B6" w:rsidRDefault="006173C4" w:rsidP="006173C4">
      <w:pPr>
        <w:ind w:left="-540"/>
      </w:pPr>
    </w:p>
    <w:p w:rsidR="006173C4" w:rsidRPr="000B45B6" w:rsidRDefault="006173C4" w:rsidP="006173C4">
      <w:pPr>
        <w:shd w:val="clear" w:color="auto" w:fill="FFFFFF"/>
      </w:pPr>
      <w:r w:rsidRPr="000B45B6">
        <w:tab/>
        <w:t xml:space="preserve">  Ответ на запрос прошу направить по адресу:</w:t>
      </w:r>
    </w:p>
    <w:p w:rsidR="006173C4" w:rsidRPr="000B45B6" w:rsidRDefault="006173C4" w:rsidP="006173C4">
      <w:pPr>
        <w:shd w:val="clear" w:color="auto" w:fill="FFFFFF"/>
      </w:pPr>
      <w:r w:rsidRPr="000B45B6">
        <w:t>___________________________________________________________________</w:t>
      </w:r>
    </w:p>
    <w:p w:rsidR="006173C4" w:rsidRPr="000B45B6" w:rsidRDefault="006173C4" w:rsidP="006173C4">
      <w:pPr>
        <w:shd w:val="clear" w:color="auto" w:fill="FFFFFF"/>
      </w:pPr>
      <w:r w:rsidRPr="000B45B6">
        <w:t>___________________________________________________________________</w:t>
      </w:r>
    </w:p>
    <w:p w:rsidR="006173C4" w:rsidRPr="000B45B6" w:rsidRDefault="006173C4" w:rsidP="006173C4">
      <w:pPr>
        <w:ind w:left="-540"/>
      </w:pPr>
      <w:r w:rsidRPr="000B45B6">
        <w:t xml:space="preserve">         ____________________________________________________________________</w:t>
      </w:r>
    </w:p>
    <w:p w:rsidR="006173C4" w:rsidRPr="000B45B6" w:rsidRDefault="006173C4" w:rsidP="006173C4">
      <w:pPr>
        <w:ind w:left="-540"/>
      </w:pPr>
    </w:p>
    <w:p w:rsidR="006173C4" w:rsidRPr="000B45B6" w:rsidRDefault="006173C4" w:rsidP="006173C4">
      <w:pPr>
        <w:ind w:left="-540"/>
      </w:pPr>
    </w:p>
    <w:p w:rsidR="006173C4" w:rsidRPr="000B45B6" w:rsidRDefault="006173C4" w:rsidP="006173C4">
      <w:pPr>
        <w:pStyle w:val="ConsPlusNonformat"/>
        <w:widowControl/>
        <w:ind w:right="-283"/>
        <w:jc w:val="both"/>
        <w:rPr>
          <w:rFonts w:ascii="Times New Roman" w:hAnsi="Times New Roman" w:cs="Times New Roman"/>
          <w:sz w:val="24"/>
          <w:szCs w:val="24"/>
        </w:rPr>
      </w:pPr>
      <w:r w:rsidRPr="000B45B6">
        <w:rPr>
          <w:rFonts w:ascii="Times New Roman" w:hAnsi="Times New Roman" w:cs="Times New Roman"/>
          <w:sz w:val="24"/>
          <w:szCs w:val="24"/>
        </w:rPr>
        <w:t>_________________________________________________________________________</w:t>
      </w:r>
    </w:p>
    <w:p w:rsidR="006173C4" w:rsidRPr="000B45B6" w:rsidRDefault="006173C4" w:rsidP="006173C4">
      <w:pPr>
        <w:pStyle w:val="ConsPlusNonformat"/>
        <w:widowControl/>
        <w:ind w:right="-283"/>
        <w:jc w:val="center"/>
        <w:rPr>
          <w:rFonts w:ascii="Times New Roman" w:hAnsi="Times New Roman" w:cs="Times New Roman"/>
          <w:sz w:val="24"/>
          <w:szCs w:val="24"/>
          <w:vertAlign w:val="superscript"/>
        </w:rPr>
      </w:pPr>
      <w:r w:rsidRPr="000B45B6">
        <w:rPr>
          <w:rFonts w:ascii="Times New Roman" w:hAnsi="Times New Roman" w:cs="Times New Roman"/>
          <w:sz w:val="24"/>
          <w:szCs w:val="24"/>
          <w:vertAlign w:val="superscript"/>
        </w:rPr>
        <w:t>М.П. (должность и подпись заявителя или его полномочного</w:t>
      </w:r>
      <w:r w:rsidRPr="000B45B6">
        <w:rPr>
          <w:vertAlign w:val="superscript"/>
        </w:rPr>
        <w:t xml:space="preserve"> </w:t>
      </w:r>
      <w:r w:rsidRPr="000B45B6">
        <w:rPr>
          <w:rFonts w:ascii="Times New Roman" w:hAnsi="Times New Roman" w:cs="Times New Roman"/>
          <w:sz w:val="24"/>
          <w:szCs w:val="24"/>
          <w:vertAlign w:val="superscript"/>
        </w:rPr>
        <w:t>представителя)</w:t>
      </w:r>
    </w:p>
    <w:p w:rsidR="006173C4" w:rsidRPr="000B45B6" w:rsidRDefault="006173C4" w:rsidP="006173C4">
      <w:pPr>
        <w:rPr>
          <w:vertAlign w:val="superscript"/>
        </w:rPr>
      </w:pPr>
    </w:p>
    <w:p w:rsidR="006173C4" w:rsidRPr="000B45B6" w:rsidRDefault="006173C4" w:rsidP="006173C4">
      <w:pPr>
        <w:rPr>
          <w:sz w:val="28"/>
          <w:szCs w:val="28"/>
          <w:vertAlign w:val="superscript"/>
        </w:rPr>
      </w:pPr>
    </w:p>
    <w:p w:rsidR="006173C4" w:rsidRPr="000B45B6" w:rsidRDefault="006173C4" w:rsidP="006173C4"/>
    <w:p w:rsidR="006173C4" w:rsidRPr="000B45B6" w:rsidRDefault="006173C4" w:rsidP="006173C4">
      <w:pPr>
        <w:jc w:val="right"/>
        <w:rPr>
          <w:b/>
        </w:rPr>
      </w:pPr>
      <w:r w:rsidRPr="000B45B6">
        <w:rPr>
          <w:vertAlign w:val="superscript"/>
        </w:rPr>
        <w:br w:type="page"/>
      </w:r>
      <w:r w:rsidRPr="000B45B6">
        <w:rPr>
          <w:b/>
        </w:rPr>
        <w:lastRenderedPageBreak/>
        <w:t xml:space="preserve">Приложение № </w:t>
      </w:r>
      <w:r w:rsidR="00FA0535">
        <w:rPr>
          <w:b/>
        </w:rPr>
        <w:t>5</w:t>
      </w:r>
    </w:p>
    <w:p w:rsidR="006173C4" w:rsidRPr="000B45B6" w:rsidRDefault="006173C4" w:rsidP="006173C4">
      <w:pPr>
        <w:ind w:left="-540"/>
        <w:jc w:val="right"/>
      </w:pPr>
      <w:r w:rsidRPr="000B45B6">
        <w:t>к Конкурсной документации</w:t>
      </w:r>
    </w:p>
    <w:p w:rsidR="006173C4" w:rsidRPr="000B45B6" w:rsidRDefault="006173C4" w:rsidP="006173C4">
      <w:pPr>
        <w:ind w:left="-540"/>
      </w:pPr>
    </w:p>
    <w:p w:rsidR="006173C4" w:rsidRPr="000B45B6" w:rsidRDefault="006173C4" w:rsidP="006173C4">
      <w:pPr>
        <w:ind w:left="-540"/>
      </w:pPr>
      <w:r w:rsidRPr="000B45B6">
        <w:t>ФОРМА</w:t>
      </w:r>
    </w:p>
    <w:p w:rsidR="006173C4" w:rsidRPr="000B45B6" w:rsidRDefault="006173C4" w:rsidP="006173C4">
      <w:pPr>
        <w:ind w:left="-540"/>
      </w:pPr>
    </w:p>
    <w:p w:rsidR="006173C4" w:rsidRPr="000B45B6" w:rsidRDefault="006173C4" w:rsidP="006173C4">
      <w:pPr>
        <w:ind w:left="-540"/>
      </w:pPr>
    </w:p>
    <w:p w:rsidR="006173C4" w:rsidRPr="000B45B6" w:rsidRDefault="006173C4" w:rsidP="006173C4">
      <w:pPr>
        <w:pStyle w:val="a9"/>
        <w:rPr>
          <w:sz w:val="24"/>
        </w:rPr>
      </w:pPr>
      <w:r w:rsidRPr="000B45B6">
        <w:rPr>
          <w:sz w:val="24"/>
        </w:rPr>
        <w:t>БЛАНК ЗАЯВИТЕЛЯ</w:t>
      </w:r>
    </w:p>
    <w:p w:rsidR="006173C4" w:rsidRPr="000B45B6" w:rsidRDefault="006173C4" w:rsidP="006173C4">
      <w:pPr>
        <w:pStyle w:val="a9"/>
        <w:rPr>
          <w:b w:val="0"/>
          <w:bCs/>
          <w:sz w:val="24"/>
        </w:rPr>
      </w:pPr>
      <w:r w:rsidRPr="000B45B6">
        <w:rPr>
          <w:b w:val="0"/>
          <w:bCs/>
          <w:sz w:val="24"/>
        </w:rPr>
        <w:t>(если имеется фирменный бланк)</w:t>
      </w:r>
    </w:p>
    <w:p w:rsidR="006173C4" w:rsidRPr="000B45B6" w:rsidRDefault="006173C4" w:rsidP="006173C4">
      <w:pPr>
        <w:jc w:val="center"/>
        <w:rPr>
          <w:b/>
        </w:rPr>
      </w:pPr>
    </w:p>
    <w:tbl>
      <w:tblPr>
        <w:tblW w:w="0" w:type="auto"/>
        <w:tblLayout w:type="fixed"/>
        <w:tblLook w:val="0000"/>
      </w:tblPr>
      <w:tblGrid>
        <w:gridCol w:w="5495"/>
        <w:gridCol w:w="3973"/>
      </w:tblGrid>
      <w:tr w:rsidR="006173C4" w:rsidRPr="000B45B6" w:rsidTr="00F628D9">
        <w:trPr>
          <w:trHeight w:val="921"/>
        </w:trPr>
        <w:tc>
          <w:tcPr>
            <w:tcW w:w="5495" w:type="dxa"/>
          </w:tcPr>
          <w:p w:rsidR="006173C4" w:rsidRPr="000B45B6" w:rsidRDefault="006173C4" w:rsidP="00F628D9">
            <w:pPr>
              <w:jc w:val="center"/>
              <w:rPr>
                <w:b/>
              </w:rPr>
            </w:pPr>
          </w:p>
        </w:tc>
        <w:tc>
          <w:tcPr>
            <w:tcW w:w="3973" w:type="dxa"/>
          </w:tcPr>
          <w:p w:rsidR="006173C4" w:rsidRPr="000B45B6" w:rsidRDefault="006173C4" w:rsidP="00F628D9">
            <w:pPr>
              <w:rPr>
                <w:bCs/>
              </w:rPr>
            </w:pPr>
            <w:r>
              <w:rPr>
                <w:bCs/>
              </w:rPr>
              <w:t>В комитет Администрации Каменского района по управлению имуществом и земельным правоотношениям</w:t>
            </w:r>
            <w:r w:rsidRPr="000B45B6">
              <w:rPr>
                <w:bCs/>
              </w:rPr>
              <w:t xml:space="preserve"> </w:t>
            </w:r>
          </w:p>
        </w:tc>
      </w:tr>
    </w:tbl>
    <w:p w:rsidR="006173C4" w:rsidRPr="000B45B6" w:rsidRDefault="006173C4" w:rsidP="006173C4">
      <w:pPr>
        <w:ind w:left="-540"/>
      </w:pPr>
    </w:p>
    <w:p w:rsidR="006173C4" w:rsidRPr="000B45B6" w:rsidRDefault="006173C4" w:rsidP="006173C4">
      <w:pPr>
        <w:ind w:left="-540"/>
      </w:pPr>
    </w:p>
    <w:p w:rsidR="006173C4" w:rsidRPr="000B45B6" w:rsidRDefault="006173C4" w:rsidP="006173C4">
      <w:pPr>
        <w:ind w:left="-540"/>
        <w:jc w:val="center"/>
        <w:rPr>
          <w:b/>
        </w:rPr>
      </w:pPr>
      <w:r w:rsidRPr="000B45B6">
        <w:rPr>
          <w:b/>
        </w:rPr>
        <w:t>Уведомление</w:t>
      </w:r>
    </w:p>
    <w:p w:rsidR="006173C4" w:rsidRPr="000B45B6" w:rsidRDefault="006173C4" w:rsidP="006173C4">
      <w:pPr>
        <w:ind w:left="-540"/>
        <w:jc w:val="center"/>
        <w:rPr>
          <w:b/>
        </w:rPr>
      </w:pPr>
      <w:r w:rsidRPr="000B45B6">
        <w:rPr>
          <w:b/>
        </w:rPr>
        <w:t>об отзыве заявки на участие в открытом конкурсе</w:t>
      </w:r>
    </w:p>
    <w:p w:rsidR="006173C4" w:rsidRPr="000B45B6" w:rsidRDefault="006173C4" w:rsidP="006173C4">
      <w:pPr>
        <w:ind w:left="-540"/>
      </w:pPr>
    </w:p>
    <w:p w:rsidR="006173C4" w:rsidRPr="000B45B6" w:rsidRDefault="006173C4" w:rsidP="006173C4">
      <w:pPr>
        <w:ind w:left="-540"/>
      </w:pPr>
    </w:p>
    <w:p w:rsidR="006173C4" w:rsidRPr="000B45B6" w:rsidRDefault="006173C4" w:rsidP="006173C4">
      <w:pPr>
        <w:ind w:left="-540"/>
      </w:pPr>
    </w:p>
    <w:p w:rsidR="006173C4" w:rsidRPr="000B45B6" w:rsidRDefault="006173C4" w:rsidP="006173C4">
      <w:r w:rsidRPr="000B45B6">
        <w:tab/>
        <w:t>Настоящим _____________________________________ уведомляет о принятом решении: отозвать поданную заявку на участие в открытом конкурсе</w:t>
      </w:r>
      <w:proofErr w:type="gramStart"/>
      <w:r w:rsidRPr="000B45B6">
        <w:t xml:space="preserve"> __</w:t>
      </w:r>
      <w:r>
        <w:t>____</w:t>
      </w:r>
      <w:r w:rsidRPr="000B45B6">
        <w:t>_ (_____________________________________________________).</w:t>
      </w:r>
      <w:proofErr w:type="gramEnd"/>
    </w:p>
    <w:p w:rsidR="006173C4" w:rsidRPr="000B45B6" w:rsidRDefault="006173C4" w:rsidP="006173C4">
      <w:r w:rsidRPr="000B45B6">
        <w:tab/>
        <w:t>Дата подачи заявки на участие в конкурсе – «____»_______________20</w:t>
      </w:r>
      <w:r>
        <w:t xml:space="preserve">       </w:t>
      </w:r>
      <w:r w:rsidRPr="000B45B6">
        <w:t>года.</w:t>
      </w:r>
    </w:p>
    <w:p w:rsidR="006173C4" w:rsidRPr="000B45B6" w:rsidRDefault="006173C4" w:rsidP="006173C4">
      <w:pPr>
        <w:ind w:left="-540"/>
      </w:pPr>
    </w:p>
    <w:p w:rsidR="006173C4" w:rsidRPr="000B45B6" w:rsidRDefault="006173C4" w:rsidP="006173C4">
      <w:pPr>
        <w:ind w:left="-540"/>
      </w:pPr>
    </w:p>
    <w:p w:rsidR="006173C4" w:rsidRPr="000B45B6" w:rsidRDefault="006173C4" w:rsidP="006173C4">
      <w:pPr>
        <w:ind w:left="-540"/>
      </w:pPr>
      <w:r w:rsidRPr="000B45B6">
        <w:tab/>
      </w:r>
    </w:p>
    <w:p w:rsidR="006173C4" w:rsidRPr="000B45B6" w:rsidRDefault="006173C4" w:rsidP="006173C4">
      <w:pPr>
        <w:ind w:left="-540"/>
      </w:pPr>
    </w:p>
    <w:p w:rsidR="006173C4" w:rsidRPr="000B45B6" w:rsidRDefault="006173C4" w:rsidP="006173C4">
      <w:pPr>
        <w:ind w:left="-540"/>
      </w:pPr>
    </w:p>
    <w:p w:rsidR="006173C4" w:rsidRPr="000B45B6" w:rsidRDefault="006173C4" w:rsidP="006173C4">
      <w:pPr>
        <w:pStyle w:val="ConsPlusNonformat"/>
        <w:widowControl/>
        <w:ind w:right="-283"/>
        <w:jc w:val="both"/>
        <w:rPr>
          <w:rFonts w:ascii="Times New Roman" w:hAnsi="Times New Roman" w:cs="Times New Roman"/>
          <w:sz w:val="24"/>
          <w:szCs w:val="24"/>
        </w:rPr>
      </w:pPr>
      <w:r w:rsidRPr="000B45B6">
        <w:rPr>
          <w:rFonts w:ascii="Times New Roman" w:hAnsi="Times New Roman" w:cs="Times New Roman"/>
          <w:sz w:val="24"/>
          <w:szCs w:val="24"/>
        </w:rPr>
        <w:t>_________________________________________________________________________</w:t>
      </w:r>
    </w:p>
    <w:p w:rsidR="006173C4" w:rsidRPr="000B45B6" w:rsidRDefault="006173C4" w:rsidP="006173C4">
      <w:pPr>
        <w:pStyle w:val="ConsPlusNonformat"/>
        <w:widowControl/>
        <w:ind w:right="-283"/>
        <w:jc w:val="center"/>
        <w:rPr>
          <w:rFonts w:ascii="Times New Roman" w:hAnsi="Times New Roman" w:cs="Times New Roman"/>
          <w:sz w:val="24"/>
          <w:szCs w:val="24"/>
          <w:vertAlign w:val="superscript"/>
        </w:rPr>
      </w:pPr>
      <w:r w:rsidRPr="000B45B6">
        <w:rPr>
          <w:rFonts w:ascii="Times New Roman" w:hAnsi="Times New Roman" w:cs="Times New Roman"/>
          <w:sz w:val="24"/>
          <w:szCs w:val="24"/>
          <w:vertAlign w:val="superscript"/>
        </w:rPr>
        <w:t>М.П. (должность и подпись заявителя или его полномочного</w:t>
      </w:r>
      <w:r w:rsidRPr="000B45B6">
        <w:rPr>
          <w:vertAlign w:val="superscript"/>
        </w:rPr>
        <w:t xml:space="preserve"> </w:t>
      </w:r>
      <w:r w:rsidRPr="000B45B6">
        <w:rPr>
          <w:rFonts w:ascii="Times New Roman" w:hAnsi="Times New Roman" w:cs="Times New Roman"/>
          <w:sz w:val="24"/>
          <w:szCs w:val="24"/>
          <w:vertAlign w:val="superscript"/>
        </w:rPr>
        <w:t>представителя)</w:t>
      </w:r>
    </w:p>
    <w:p w:rsidR="006173C4" w:rsidRPr="000B45B6" w:rsidRDefault="006173C4" w:rsidP="006173C4">
      <w:pPr>
        <w:rPr>
          <w:vertAlign w:val="superscript"/>
        </w:rPr>
      </w:pPr>
    </w:p>
    <w:p w:rsidR="006173C4" w:rsidRPr="000B45B6" w:rsidRDefault="006173C4" w:rsidP="006173C4">
      <w:pPr>
        <w:jc w:val="center"/>
      </w:pPr>
    </w:p>
    <w:p w:rsidR="006173C4" w:rsidRDefault="006173C4" w:rsidP="006173C4">
      <w:pPr>
        <w:pStyle w:val="ConsPlusNormal0"/>
        <w:widowControl/>
        <w:ind w:right="174" w:firstLine="0"/>
        <w:jc w:val="center"/>
        <w:rPr>
          <w:rFonts w:ascii="Times New Roman" w:hAnsi="Times New Roman" w:cs="Times New Roman"/>
          <w:b/>
          <w:bCs/>
          <w:sz w:val="24"/>
          <w:szCs w:val="24"/>
        </w:rPr>
      </w:pPr>
    </w:p>
    <w:p w:rsidR="006173C4" w:rsidRDefault="006173C4" w:rsidP="006173C4">
      <w:pPr>
        <w:pStyle w:val="ConsPlusNormal0"/>
        <w:widowControl/>
        <w:ind w:right="174" w:firstLine="0"/>
        <w:jc w:val="center"/>
        <w:rPr>
          <w:rFonts w:ascii="Times New Roman" w:hAnsi="Times New Roman" w:cs="Times New Roman"/>
          <w:b/>
          <w:bCs/>
          <w:sz w:val="24"/>
          <w:szCs w:val="24"/>
        </w:rPr>
      </w:pPr>
    </w:p>
    <w:p w:rsidR="006173C4" w:rsidRDefault="006173C4" w:rsidP="006173C4">
      <w:pPr>
        <w:pStyle w:val="ConsPlusNormal0"/>
        <w:widowControl/>
        <w:ind w:right="174" w:firstLine="0"/>
        <w:jc w:val="center"/>
        <w:rPr>
          <w:rFonts w:ascii="Times New Roman" w:hAnsi="Times New Roman" w:cs="Times New Roman"/>
          <w:b/>
          <w:bCs/>
          <w:sz w:val="24"/>
          <w:szCs w:val="24"/>
        </w:rPr>
      </w:pPr>
    </w:p>
    <w:p w:rsidR="006173C4" w:rsidRDefault="006173C4" w:rsidP="006173C4"/>
    <w:p w:rsidR="00E15718" w:rsidRDefault="00E15718" w:rsidP="006173C4">
      <w:pPr>
        <w:tabs>
          <w:tab w:val="left" w:pos="6810"/>
        </w:tabs>
        <w:ind w:firstLine="0"/>
      </w:pPr>
    </w:p>
    <w:sectPr w:rsidR="00E15718" w:rsidSect="00163E1D">
      <w:headerReference w:type="even" r:id="rId11"/>
      <w:headerReference w:type="default" r:id="rId12"/>
      <w:headerReference w:type="first" r:id="rId13"/>
      <w:pgSz w:w="11906" w:h="16838"/>
      <w:pgMar w:top="993" w:right="567" w:bottom="851" w:left="1418" w:header="720" w:footer="72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2D8A" w:rsidRDefault="00592D8A" w:rsidP="009C683D">
      <w:r>
        <w:separator/>
      </w:r>
    </w:p>
  </w:endnote>
  <w:endnote w:type="continuationSeparator" w:id="0">
    <w:p w:rsidR="00592D8A" w:rsidRDefault="00592D8A" w:rsidP="009C683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T Astra Serif">
    <w:altName w:val="Times New Roman"/>
    <w:charset w:val="01"/>
    <w:family w:val="roman"/>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2D8A" w:rsidRDefault="00592D8A" w:rsidP="009C683D">
      <w:r>
        <w:separator/>
      </w:r>
    </w:p>
  </w:footnote>
  <w:footnote w:type="continuationSeparator" w:id="0">
    <w:p w:rsidR="00592D8A" w:rsidRDefault="00592D8A" w:rsidP="009C68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BB9" w:rsidRDefault="009C683D">
    <w:pPr>
      <w:pStyle w:val="a4"/>
      <w:framePr w:wrap="around" w:vAnchor="text" w:hAnchor="margin" w:xAlign="center" w:y="1"/>
      <w:rPr>
        <w:rStyle w:val="a6"/>
      </w:rPr>
    </w:pPr>
    <w:r>
      <w:rPr>
        <w:rStyle w:val="a6"/>
      </w:rPr>
      <w:fldChar w:fldCharType="begin"/>
    </w:r>
    <w:r w:rsidR="00163E1D">
      <w:rPr>
        <w:rStyle w:val="a6"/>
      </w:rPr>
      <w:instrText xml:space="preserve">PAGE  </w:instrText>
    </w:r>
    <w:r>
      <w:rPr>
        <w:rStyle w:val="a6"/>
      </w:rPr>
      <w:fldChar w:fldCharType="end"/>
    </w:r>
  </w:p>
  <w:p w:rsidR="00C40BB9" w:rsidRDefault="00592D8A">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BB9" w:rsidRDefault="009C683D" w:rsidP="00035ED7">
    <w:pPr>
      <w:pStyle w:val="a4"/>
      <w:ind w:firstLine="0"/>
      <w:jc w:val="center"/>
    </w:pPr>
    <w:r>
      <w:fldChar w:fldCharType="begin"/>
    </w:r>
    <w:r w:rsidR="00163E1D">
      <w:instrText xml:space="preserve"> PAGE   \* MERGEFORMAT </w:instrText>
    </w:r>
    <w:r>
      <w:fldChar w:fldCharType="separate"/>
    </w:r>
    <w:r w:rsidR="00E27B56">
      <w:rPr>
        <w:noProof/>
      </w:rPr>
      <w:t>2</w:t>
    </w:r>
    <w:r>
      <w:fldChar w:fldCharType="end"/>
    </w:r>
  </w:p>
  <w:p w:rsidR="00C40BB9" w:rsidRPr="000612C8" w:rsidRDefault="00592D8A">
    <w:pPr>
      <w:pStyle w:val="a4"/>
      <w:rPr>
        <w:sz w:val="16"/>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BB9" w:rsidRDefault="00592D8A" w:rsidP="00035ED7">
    <w:pPr>
      <w:pStyle w:val="a4"/>
      <w:ind w:firstLine="0"/>
      <w:jc w:val="center"/>
    </w:pPr>
  </w:p>
  <w:p w:rsidR="00C40BB9" w:rsidRDefault="00592D8A">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E1598"/>
    <w:multiLevelType w:val="hybridMultilevel"/>
    <w:tmpl w:val="2092D3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E6B5132"/>
    <w:multiLevelType w:val="hybridMultilevel"/>
    <w:tmpl w:val="D2B4E36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50C7096"/>
    <w:multiLevelType w:val="hybridMultilevel"/>
    <w:tmpl w:val="F678E28C"/>
    <w:lvl w:ilvl="0" w:tplc="046ACF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58B6EBC"/>
    <w:multiLevelType w:val="hybridMultilevel"/>
    <w:tmpl w:val="DFF8F16E"/>
    <w:lvl w:ilvl="0" w:tplc="046ACF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CA63962"/>
    <w:multiLevelType w:val="multilevel"/>
    <w:tmpl w:val="E2D24E7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 w:numId="2">
    <w:abstractNumId w:val="3"/>
  </w:num>
  <w:num w:numId="3">
    <w:abstractNumId w:val="2"/>
  </w:num>
  <w:num w:numId="4">
    <w:abstractNumId w:val="1"/>
  </w:num>
  <w:num w:numId="5">
    <w:abstractNumId w:val="4"/>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63E1D"/>
    <w:rsid w:val="00036C79"/>
    <w:rsid w:val="00163E1D"/>
    <w:rsid w:val="00216653"/>
    <w:rsid w:val="00245983"/>
    <w:rsid w:val="00592D8A"/>
    <w:rsid w:val="005F461B"/>
    <w:rsid w:val="006173C4"/>
    <w:rsid w:val="00722C2D"/>
    <w:rsid w:val="00730F9B"/>
    <w:rsid w:val="007471DE"/>
    <w:rsid w:val="0076569E"/>
    <w:rsid w:val="007A67AF"/>
    <w:rsid w:val="009C683D"/>
    <w:rsid w:val="00CC57E5"/>
    <w:rsid w:val="00D27E03"/>
    <w:rsid w:val="00E15718"/>
    <w:rsid w:val="00E27B56"/>
    <w:rsid w:val="00FA05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Note Heading" w:uiPriority="0"/>
    <w:lsdException w:name="Body Text 2" w:uiPriority="0"/>
    <w:lsdException w:name="Body Text 3"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E1D"/>
    <w:pPr>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styleId="2">
    <w:name w:val="heading 2"/>
    <w:basedOn w:val="a"/>
    <w:next w:val="a"/>
    <w:link w:val="20"/>
    <w:qFormat/>
    <w:rsid w:val="00163E1D"/>
    <w:pPr>
      <w:keepNext/>
      <w:ind w:firstLine="0"/>
      <w:outlineLvl w:val="1"/>
    </w:pPr>
    <w:rPr>
      <w:b/>
    </w:rPr>
  </w:style>
  <w:style w:type="paragraph" w:styleId="3">
    <w:name w:val="heading 3"/>
    <w:basedOn w:val="a"/>
    <w:next w:val="a"/>
    <w:link w:val="30"/>
    <w:uiPriority w:val="9"/>
    <w:semiHidden/>
    <w:unhideWhenUsed/>
    <w:qFormat/>
    <w:rsid w:val="006173C4"/>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6173C4"/>
    <w:pPr>
      <w:autoSpaceDE/>
      <w:autoSpaceDN/>
      <w:spacing w:before="240" w:after="60"/>
      <w:ind w:firstLine="0"/>
      <w:jc w:val="left"/>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63E1D"/>
    <w:rPr>
      <w:rFonts w:ascii="Times New Roman" w:eastAsia="Times New Roman" w:hAnsi="Times New Roman" w:cs="Times New Roman"/>
      <w:b/>
      <w:sz w:val="24"/>
      <w:szCs w:val="24"/>
      <w:lang w:eastAsia="ru-RU"/>
    </w:rPr>
  </w:style>
  <w:style w:type="character" w:styleId="a3">
    <w:name w:val="Hyperlink"/>
    <w:basedOn w:val="a0"/>
    <w:rsid w:val="00163E1D"/>
    <w:rPr>
      <w:color w:val="0000FF"/>
      <w:u w:val="single"/>
    </w:rPr>
  </w:style>
  <w:style w:type="paragraph" w:styleId="a4">
    <w:name w:val="header"/>
    <w:basedOn w:val="a"/>
    <w:link w:val="a5"/>
    <w:uiPriority w:val="99"/>
    <w:rsid w:val="00163E1D"/>
    <w:pPr>
      <w:tabs>
        <w:tab w:val="center" w:pos="4677"/>
        <w:tab w:val="right" w:pos="9355"/>
      </w:tabs>
    </w:pPr>
  </w:style>
  <w:style w:type="character" w:customStyle="1" w:styleId="a5">
    <w:name w:val="Верхний колонтитул Знак"/>
    <w:basedOn w:val="a0"/>
    <w:link w:val="a4"/>
    <w:uiPriority w:val="99"/>
    <w:rsid w:val="00163E1D"/>
    <w:rPr>
      <w:rFonts w:ascii="Times New Roman" w:eastAsia="Times New Roman" w:hAnsi="Times New Roman" w:cs="Times New Roman"/>
      <w:sz w:val="24"/>
      <w:szCs w:val="24"/>
      <w:lang w:eastAsia="ru-RU"/>
    </w:rPr>
  </w:style>
  <w:style w:type="character" w:styleId="a6">
    <w:name w:val="page number"/>
    <w:basedOn w:val="a0"/>
    <w:rsid w:val="00163E1D"/>
  </w:style>
  <w:style w:type="paragraph" w:styleId="a7">
    <w:name w:val="Body Text"/>
    <w:basedOn w:val="a"/>
    <w:link w:val="a8"/>
    <w:rsid w:val="00163E1D"/>
    <w:pPr>
      <w:spacing w:after="120"/>
    </w:pPr>
  </w:style>
  <w:style w:type="character" w:customStyle="1" w:styleId="a8">
    <w:name w:val="Основной текст Знак"/>
    <w:basedOn w:val="a0"/>
    <w:link w:val="a7"/>
    <w:rsid w:val="00163E1D"/>
    <w:rPr>
      <w:rFonts w:ascii="Times New Roman" w:eastAsia="Times New Roman" w:hAnsi="Times New Roman" w:cs="Times New Roman"/>
      <w:sz w:val="24"/>
      <w:szCs w:val="24"/>
      <w:lang w:eastAsia="ru-RU"/>
    </w:rPr>
  </w:style>
  <w:style w:type="paragraph" w:styleId="a9">
    <w:name w:val="Title"/>
    <w:basedOn w:val="a"/>
    <w:link w:val="aa"/>
    <w:qFormat/>
    <w:rsid w:val="00163E1D"/>
    <w:pPr>
      <w:autoSpaceDE/>
      <w:autoSpaceDN/>
      <w:ind w:firstLine="0"/>
      <w:jc w:val="center"/>
    </w:pPr>
    <w:rPr>
      <w:b/>
      <w:sz w:val="28"/>
      <w:szCs w:val="20"/>
    </w:rPr>
  </w:style>
  <w:style w:type="character" w:customStyle="1" w:styleId="aa">
    <w:name w:val="Название Знак"/>
    <w:basedOn w:val="a0"/>
    <w:link w:val="a9"/>
    <w:rsid w:val="00163E1D"/>
    <w:rPr>
      <w:rFonts w:ascii="Times New Roman" w:eastAsia="Times New Roman" w:hAnsi="Times New Roman" w:cs="Times New Roman"/>
      <w:b/>
      <w:sz w:val="28"/>
      <w:szCs w:val="20"/>
      <w:lang w:eastAsia="ru-RU"/>
    </w:rPr>
  </w:style>
  <w:style w:type="character" w:styleId="ab">
    <w:name w:val="Strong"/>
    <w:basedOn w:val="a0"/>
    <w:qFormat/>
    <w:rsid w:val="00163E1D"/>
    <w:rPr>
      <w:b/>
      <w:bCs/>
    </w:rPr>
  </w:style>
  <w:style w:type="paragraph" w:customStyle="1" w:styleId="consplusnormal">
    <w:name w:val="consplusnormal"/>
    <w:basedOn w:val="a"/>
    <w:rsid w:val="00163E1D"/>
    <w:pPr>
      <w:autoSpaceDE/>
      <w:autoSpaceDN/>
      <w:spacing w:before="100" w:beforeAutospacing="1" w:after="100" w:afterAutospacing="1"/>
      <w:ind w:firstLine="0"/>
      <w:jc w:val="left"/>
    </w:pPr>
  </w:style>
  <w:style w:type="paragraph" w:styleId="ac">
    <w:name w:val="Normal (Web)"/>
    <w:basedOn w:val="a"/>
    <w:rsid w:val="00163E1D"/>
    <w:pPr>
      <w:autoSpaceDE/>
      <w:autoSpaceDN/>
      <w:spacing w:before="100" w:beforeAutospacing="1" w:after="100" w:afterAutospacing="1"/>
      <w:ind w:firstLine="0"/>
      <w:jc w:val="left"/>
    </w:pPr>
  </w:style>
  <w:style w:type="paragraph" w:styleId="21">
    <w:name w:val="Body Text Indent 2"/>
    <w:basedOn w:val="a"/>
    <w:link w:val="22"/>
    <w:rsid w:val="00163E1D"/>
    <w:pPr>
      <w:spacing w:after="120" w:line="480" w:lineRule="auto"/>
      <w:ind w:left="283"/>
    </w:pPr>
  </w:style>
  <w:style w:type="character" w:customStyle="1" w:styleId="22">
    <w:name w:val="Основной текст с отступом 2 Знак"/>
    <w:basedOn w:val="a0"/>
    <w:link w:val="21"/>
    <w:rsid w:val="00163E1D"/>
    <w:rPr>
      <w:rFonts w:ascii="Times New Roman" w:eastAsia="Times New Roman" w:hAnsi="Times New Roman" w:cs="Times New Roman"/>
      <w:sz w:val="24"/>
      <w:szCs w:val="24"/>
      <w:lang w:eastAsia="ru-RU"/>
    </w:rPr>
  </w:style>
  <w:style w:type="paragraph" w:customStyle="1" w:styleId="ConsPlusNonformat">
    <w:name w:val="ConsPlusNonformat"/>
    <w:rsid w:val="00163E1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25">
    <w:name w:val="Стиль Первая строка:  125 см"/>
    <w:basedOn w:val="a"/>
    <w:autoRedefine/>
    <w:rsid w:val="00163E1D"/>
    <w:pPr>
      <w:widowControl w:val="0"/>
      <w:suppressAutoHyphens/>
      <w:autoSpaceDE/>
      <w:autoSpaceDN/>
    </w:pPr>
    <w:rPr>
      <w:szCs w:val="20"/>
    </w:rPr>
  </w:style>
  <w:style w:type="paragraph" w:styleId="ad">
    <w:name w:val="No Spacing"/>
    <w:qFormat/>
    <w:rsid w:val="00163E1D"/>
    <w:pPr>
      <w:spacing w:after="0" w:line="240" w:lineRule="auto"/>
    </w:pPr>
    <w:rPr>
      <w:rFonts w:ascii="Calibri" w:eastAsia="Times New Roman" w:hAnsi="Calibri" w:cs="Times New Roman"/>
      <w:lang w:eastAsia="ru-RU"/>
    </w:rPr>
  </w:style>
  <w:style w:type="paragraph" w:styleId="ae">
    <w:name w:val="footer"/>
    <w:basedOn w:val="a"/>
    <w:link w:val="af"/>
    <w:uiPriority w:val="99"/>
    <w:semiHidden/>
    <w:unhideWhenUsed/>
    <w:rsid w:val="005F461B"/>
    <w:pPr>
      <w:tabs>
        <w:tab w:val="center" w:pos="4677"/>
        <w:tab w:val="right" w:pos="9355"/>
      </w:tabs>
    </w:pPr>
  </w:style>
  <w:style w:type="character" w:customStyle="1" w:styleId="af">
    <w:name w:val="Нижний колонтитул Знак"/>
    <w:basedOn w:val="a0"/>
    <w:link w:val="ae"/>
    <w:uiPriority w:val="99"/>
    <w:semiHidden/>
    <w:rsid w:val="005F461B"/>
    <w:rPr>
      <w:rFonts w:ascii="Times New Roman" w:eastAsia="Times New Roman" w:hAnsi="Times New Roman" w:cs="Times New Roman"/>
      <w:sz w:val="24"/>
      <w:szCs w:val="24"/>
      <w:lang w:eastAsia="ru-RU"/>
    </w:rPr>
  </w:style>
  <w:style w:type="character" w:customStyle="1" w:styleId="1">
    <w:name w:val="Основной шрифт абзаца1"/>
    <w:qFormat/>
    <w:rsid w:val="00D27E03"/>
  </w:style>
  <w:style w:type="paragraph" w:customStyle="1" w:styleId="Default">
    <w:name w:val="Default"/>
    <w:rsid w:val="00245983"/>
    <w:pPr>
      <w:suppressAutoHyphens/>
      <w:autoSpaceDE w:val="0"/>
      <w:spacing w:after="0" w:line="240" w:lineRule="auto"/>
    </w:pPr>
    <w:rPr>
      <w:rFonts w:ascii="Times New Roman" w:eastAsia="Times New Roman" w:hAnsi="Times New Roman" w:cs="Times New Roman"/>
      <w:color w:val="000000"/>
      <w:kern w:val="2"/>
      <w:sz w:val="24"/>
      <w:szCs w:val="24"/>
      <w:lang w:eastAsia="zh-CN"/>
    </w:rPr>
  </w:style>
  <w:style w:type="character" w:customStyle="1" w:styleId="30">
    <w:name w:val="Заголовок 3 Знак"/>
    <w:basedOn w:val="a0"/>
    <w:link w:val="3"/>
    <w:uiPriority w:val="9"/>
    <w:semiHidden/>
    <w:rsid w:val="006173C4"/>
    <w:rPr>
      <w:rFonts w:asciiTheme="majorHAnsi" w:eastAsiaTheme="majorEastAsia" w:hAnsiTheme="majorHAnsi" w:cstheme="majorBidi"/>
      <w:b/>
      <w:bCs/>
      <w:color w:val="4F81BD" w:themeColor="accent1"/>
      <w:sz w:val="24"/>
      <w:szCs w:val="24"/>
      <w:lang w:eastAsia="ru-RU"/>
    </w:rPr>
  </w:style>
  <w:style w:type="paragraph" w:styleId="af0">
    <w:name w:val="Body Text Indent"/>
    <w:basedOn w:val="a"/>
    <w:link w:val="af1"/>
    <w:uiPriority w:val="99"/>
    <w:semiHidden/>
    <w:unhideWhenUsed/>
    <w:rsid w:val="006173C4"/>
    <w:pPr>
      <w:spacing w:after="120"/>
      <w:ind w:left="283"/>
    </w:pPr>
  </w:style>
  <w:style w:type="character" w:customStyle="1" w:styleId="af1">
    <w:name w:val="Основной текст с отступом Знак"/>
    <w:basedOn w:val="a0"/>
    <w:link w:val="af0"/>
    <w:uiPriority w:val="99"/>
    <w:semiHidden/>
    <w:rsid w:val="006173C4"/>
    <w:rPr>
      <w:rFonts w:ascii="Times New Roman" w:eastAsia="Times New Roman" w:hAnsi="Times New Roman" w:cs="Times New Roman"/>
      <w:sz w:val="24"/>
      <w:szCs w:val="24"/>
      <w:lang w:eastAsia="ru-RU"/>
    </w:rPr>
  </w:style>
  <w:style w:type="character" w:customStyle="1" w:styleId="60">
    <w:name w:val="Заголовок 6 Знак"/>
    <w:basedOn w:val="a0"/>
    <w:link w:val="6"/>
    <w:rsid w:val="006173C4"/>
    <w:rPr>
      <w:rFonts w:ascii="Times New Roman" w:eastAsia="Times New Roman" w:hAnsi="Times New Roman" w:cs="Times New Roman"/>
      <w:b/>
      <w:bCs/>
      <w:lang w:eastAsia="ru-RU"/>
    </w:rPr>
  </w:style>
  <w:style w:type="character" w:customStyle="1" w:styleId="af2">
    <w:name w:val="Заголовок записки Знак"/>
    <w:basedOn w:val="a0"/>
    <w:link w:val="af3"/>
    <w:locked/>
    <w:rsid w:val="006173C4"/>
    <w:rPr>
      <w:sz w:val="24"/>
      <w:szCs w:val="24"/>
      <w:lang w:eastAsia="ru-RU"/>
    </w:rPr>
  </w:style>
  <w:style w:type="paragraph" w:styleId="af3">
    <w:name w:val="Note Heading"/>
    <w:basedOn w:val="a"/>
    <w:next w:val="a"/>
    <w:link w:val="af2"/>
    <w:rsid w:val="006173C4"/>
    <w:pPr>
      <w:autoSpaceDE/>
      <w:autoSpaceDN/>
      <w:spacing w:after="60"/>
      <w:ind w:firstLine="0"/>
    </w:pPr>
    <w:rPr>
      <w:rFonts w:asciiTheme="minorHAnsi" w:eastAsiaTheme="minorHAnsi" w:hAnsiTheme="minorHAnsi" w:cstheme="minorBidi"/>
    </w:rPr>
  </w:style>
  <w:style w:type="character" w:customStyle="1" w:styleId="10">
    <w:name w:val="Заголовок записки Знак1"/>
    <w:basedOn w:val="a0"/>
    <w:link w:val="af3"/>
    <w:uiPriority w:val="99"/>
    <w:semiHidden/>
    <w:rsid w:val="006173C4"/>
    <w:rPr>
      <w:rFonts w:ascii="Times New Roman" w:eastAsia="Times New Roman" w:hAnsi="Times New Roman" w:cs="Times New Roman"/>
      <w:sz w:val="24"/>
      <w:szCs w:val="24"/>
      <w:lang w:eastAsia="ru-RU"/>
    </w:rPr>
  </w:style>
  <w:style w:type="character" w:customStyle="1" w:styleId="23">
    <w:name w:val="Основной текст 2 Знак"/>
    <w:basedOn w:val="a0"/>
    <w:link w:val="24"/>
    <w:locked/>
    <w:rsid w:val="006173C4"/>
    <w:rPr>
      <w:sz w:val="24"/>
      <w:szCs w:val="24"/>
      <w:lang w:eastAsia="ru-RU"/>
    </w:rPr>
  </w:style>
  <w:style w:type="paragraph" w:styleId="24">
    <w:name w:val="Body Text 2"/>
    <w:basedOn w:val="a"/>
    <w:link w:val="23"/>
    <w:rsid w:val="006173C4"/>
    <w:pPr>
      <w:autoSpaceDE/>
      <w:autoSpaceDN/>
      <w:spacing w:after="120" w:line="480" w:lineRule="auto"/>
      <w:ind w:firstLine="0"/>
      <w:jc w:val="left"/>
    </w:pPr>
    <w:rPr>
      <w:rFonts w:asciiTheme="minorHAnsi" w:eastAsiaTheme="minorHAnsi" w:hAnsiTheme="minorHAnsi" w:cstheme="minorBidi"/>
    </w:rPr>
  </w:style>
  <w:style w:type="character" w:customStyle="1" w:styleId="210">
    <w:name w:val="Основной текст 2 Знак1"/>
    <w:basedOn w:val="a0"/>
    <w:link w:val="24"/>
    <w:uiPriority w:val="99"/>
    <w:semiHidden/>
    <w:rsid w:val="006173C4"/>
    <w:rPr>
      <w:rFonts w:ascii="Times New Roman" w:eastAsia="Times New Roman" w:hAnsi="Times New Roman" w:cs="Times New Roman"/>
      <w:sz w:val="24"/>
      <w:szCs w:val="24"/>
      <w:lang w:eastAsia="ru-RU"/>
    </w:rPr>
  </w:style>
  <w:style w:type="character" w:customStyle="1" w:styleId="31">
    <w:name w:val="Основной текст 3 Знак"/>
    <w:basedOn w:val="a0"/>
    <w:link w:val="32"/>
    <w:locked/>
    <w:rsid w:val="006173C4"/>
    <w:rPr>
      <w:sz w:val="16"/>
      <w:szCs w:val="16"/>
      <w:lang w:eastAsia="ru-RU"/>
    </w:rPr>
  </w:style>
  <w:style w:type="paragraph" w:styleId="32">
    <w:name w:val="Body Text 3"/>
    <w:basedOn w:val="a"/>
    <w:link w:val="31"/>
    <w:rsid w:val="006173C4"/>
    <w:pPr>
      <w:autoSpaceDE/>
      <w:autoSpaceDN/>
      <w:spacing w:after="120"/>
      <w:ind w:firstLine="0"/>
      <w:jc w:val="left"/>
    </w:pPr>
    <w:rPr>
      <w:rFonts w:asciiTheme="minorHAnsi" w:eastAsiaTheme="minorHAnsi" w:hAnsiTheme="minorHAnsi" w:cstheme="minorBidi"/>
      <w:sz w:val="16"/>
      <w:szCs w:val="16"/>
    </w:rPr>
  </w:style>
  <w:style w:type="character" w:customStyle="1" w:styleId="310">
    <w:name w:val="Основной текст 3 Знак1"/>
    <w:basedOn w:val="a0"/>
    <w:link w:val="32"/>
    <w:uiPriority w:val="99"/>
    <w:semiHidden/>
    <w:rsid w:val="006173C4"/>
    <w:rPr>
      <w:rFonts w:ascii="Times New Roman" w:eastAsia="Times New Roman" w:hAnsi="Times New Roman" w:cs="Times New Roman"/>
      <w:sz w:val="16"/>
      <w:szCs w:val="16"/>
      <w:lang w:eastAsia="ru-RU"/>
    </w:rPr>
  </w:style>
  <w:style w:type="paragraph" w:customStyle="1" w:styleId="ConsPlusNormal0">
    <w:name w:val="ConsPlusNormal"/>
    <w:rsid w:val="006173C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заголовок 11"/>
    <w:basedOn w:val="a"/>
    <w:next w:val="a"/>
    <w:rsid w:val="006173C4"/>
    <w:pPr>
      <w:keepNext/>
      <w:autoSpaceDE/>
      <w:autoSpaceDN/>
      <w:snapToGrid w:val="0"/>
      <w:ind w:firstLine="0"/>
      <w:jc w:val="center"/>
    </w:pPr>
    <w:rPr>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1069;&#1040;%20&#1075;&#1086;&#1088;&#1086;&#1076;%20&#1079;&#1072;&#1074;&#1086;&#1076;&#1089;&#1082;&#1072;&#1103;%2013,2,%207%20&#1089;&#1098;&#1077;&#1079;&#1076;%204%202%20&#1083;&#1086;&#1090;&#1072;%202023/_blank"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1069;&#1040;%20&#1075;&#1086;&#1088;&#1086;&#1076;%20&#1079;&#1072;&#1074;&#1086;&#1076;&#1089;&#1082;&#1072;&#1103;%2013,2,%207%20&#1089;&#1098;&#1077;&#1079;&#1076;%204%202%20&#1083;&#1086;&#1090;&#1072;%202023/_blank"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nternet.garant.ru/" TargetMode="External"/><Relationship Id="rId4" Type="http://schemas.openxmlformats.org/officeDocument/2006/relationships/webSettings" Target="webSettings.xml"/><Relationship Id="rId9" Type="http://schemas.openxmlformats.org/officeDocument/2006/relationships/hyperlink" Target="http://www.torg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15</Pages>
  <Words>6098</Words>
  <Characters>34765</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dc:creator>
  <cp:keywords/>
  <dc:description/>
  <cp:lastModifiedBy>buh</cp:lastModifiedBy>
  <cp:revision>5</cp:revision>
  <dcterms:created xsi:type="dcterms:W3CDTF">2024-07-09T09:16:00Z</dcterms:created>
  <dcterms:modified xsi:type="dcterms:W3CDTF">2024-07-16T04:44:00Z</dcterms:modified>
</cp:coreProperties>
</file>