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63" w:rsidRPr="002D6E63" w:rsidRDefault="002D6E63" w:rsidP="00CA0F29">
      <w:pPr>
        <w:pStyle w:val="22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bookmarkStart w:id="0" w:name="bookmark2"/>
      <w:r w:rsidRPr="002D6E63">
        <w:rPr>
          <w:b w:val="0"/>
          <w:sz w:val="16"/>
          <w:szCs w:val="16"/>
        </w:rPr>
        <w:t>Приложение №3</w:t>
      </w:r>
    </w:p>
    <w:p w:rsidR="002D6E63" w:rsidRDefault="00CA0F29" w:rsidP="00CA0F29">
      <w:pPr>
        <w:pStyle w:val="22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Утверждено</w:t>
      </w:r>
    </w:p>
    <w:p w:rsidR="00CA0F29" w:rsidRDefault="00CA0F29" w:rsidP="00CA0F29">
      <w:pPr>
        <w:pStyle w:val="22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Распоряжением Контрольно-счетной палатой</w:t>
      </w:r>
    </w:p>
    <w:p w:rsidR="00CA0F29" w:rsidRDefault="006D2EA5" w:rsidP="00CA0F29">
      <w:pPr>
        <w:pStyle w:val="22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Каменского</w:t>
      </w:r>
      <w:r w:rsidR="00CA0F29">
        <w:rPr>
          <w:b w:val="0"/>
          <w:sz w:val="16"/>
          <w:szCs w:val="16"/>
        </w:rPr>
        <w:t xml:space="preserve"> района Алтайского края</w:t>
      </w:r>
    </w:p>
    <w:p w:rsidR="00CA0F29" w:rsidRDefault="00CA0F29" w:rsidP="00CA0F29">
      <w:pPr>
        <w:pStyle w:val="22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«</w:t>
      </w:r>
      <w:r w:rsidR="00B430AE">
        <w:rPr>
          <w:b w:val="0"/>
          <w:sz w:val="16"/>
          <w:szCs w:val="16"/>
          <w:u w:val="single"/>
        </w:rPr>
        <w:t>03</w:t>
      </w:r>
      <w:r>
        <w:rPr>
          <w:b w:val="0"/>
          <w:sz w:val="16"/>
          <w:szCs w:val="16"/>
        </w:rPr>
        <w:t xml:space="preserve">» </w:t>
      </w:r>
      <w:r w:rsidR="00B430AE">
        <w:rPr>
          <w:b w:val="0"/>
          <w:sz w:val="16"/>
          <w:szCs w:val="16"/>
          <w:u w:val="single"/>
        </w:rPr>
        <w:t>октяб</w:t>
      </w:r>
      <w:r w:rsidR="00B430AE" w:rsidRPr="00B430AE">
        <w:rPr>
          <w:b w:val="0"/>
          <w:sz w:val="16"/>
          <w:szCs w:val="16"/>
          <w:u w:val="single"/>
        </w:rPr>
        <w:t>ря</w:t>
      </w:r>
      <w:r w:rsidR="00B430AE">
        <w:rPr>
          <w:b w:val="0"/>
          <w:sz w:val="16"/>
          <w:szCs w:val="16"/>
        </w:rPr>
        <w:t>№</w:t>
      </w:r>
      <w:r w:rsidR="00B430AE" w:rsidRPr="00B430AE">
        <w:rPr>
          <w:b w:val="0"/>
          <w:sz w:val="16"/>
          <w:szCs w:val="16"/>
          <w:u w:val="single"/>
        </w:rPr>
        <w:t>5</w:t>
      </w:r>
    </w:p>
    <w:p w:rsidR="002D6E63" w:rsidRDefault="002D6E63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</w:pPr>
    </w:p>
    <w:p w:rsidR="002D6E63" w:rsidRDefault="002D6E63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</w:pPr>
    </w:p>
    <w:p w:rsidR="002D6E63" w:rsidRDefault="002D6E63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</w:pPr>
    </w:p>
    <w:p w:rsidR="00143354" w:rsidRPr="00CA0F29" w:rsidRDefault="00143354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  <w:rPr>
          <w:sz w:val="36"/>
          <w:szCs w:val="36"/>
        </w:rPr>
      </w:pPr>
      <w:r w:rsidRPr="00CA0F29">
        <w:rPr>
          <w:sz w:val="36"/>
          <w:szCs w:val="36"/>
        </w:rPr>
        <w:t>КОНТРОЛЬНО-СЧЕТНАЯ ПЛАТА</w:t>
      </w:r>
    </w:p>
    <w:p w:rsidR="00143354" w:rsidRPr="00CA0F29" w:rsidRDefault="006D2EA5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  <w:rPr>
          <w:sz w:val="36"/>
          <w:szCs w:val="36"/>
        </w:rPr>
      </w:pPr>
      <w:r>
        <w:rPr>
          <w:sz w:val="36"/>
          <w:szCs w:val="36"/>
        </w:rPr>
        <w:t>КАМЕНСКОГО</w:t>
      </w:r>
      <w:r w:rsidR="00143354" w:rsidRPr="00CA0F29">
        <w:rPr>
          <w:sz w:val="36"/>
          <w:szCs w:val="36"/>
        </w:rPr>
        <w:t xml:space="preserve"> РАЙОНА АЛТАЙСКОГО КРАЯ</w:t>
      </w:r>
    </w:p>
    <w:p w:rsidR="00143354" w:rsidRDefault="00143354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</w:pPr>
    </w:p>
    <w:p w:rsidR="00143354" w:rsidRDefault="00143354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</w:pPr>
    </w:p>
    <w:p w:rsidR="00143354" w:rsidRDefault="00143354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</w:pPr>
    </w:p>
    <w:p w:rsidR="00143354" w:rsidRDefault="00143354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</w:pPr>
    </w:p>
    <w:p w:rsidR="00143354" w:rsidRDefault="00143354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</w:pPr>
    </w:p>
    <w:p w:rsidR="00143354" w:rsidRDefault="00143354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</w:pPr>
    </w:p>
    <w:p w:rsidR="00C715B3" w:rsidRPr="00CA0F29" w:rsidRDefault="001D28D7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  <w:rPr>
          <w:sz w:val="36"/>
          <w:szCs w:val="36"/>
        </w:rPr>
      </w:pPr>
      <w:r w:rsidRPr="00CA0F29">
        <w:rPr>
          <w:sz w:val="36"/>
          <w:szCs w:val="36"/>
        </w:rPr>
        <w:t>СТАНДАРТ ВНЕШНЕГО МУНИЦИПАЛЬНОГО</w:t>
      </w:r>
      <w:r w:rsidRPr="00CA0F29">
        <w:rPr>
          <w:sz w:val="36"/>
          <w:szCs w:val="36"/>
        </w:rPr>
        <w:br/>
        <w:t>ФИНАНСОВОГО КОНТРОЛЯ</w:t>
      </w:r>
      <w:bookmarkEnd w:id="0"/>
    </w:p>
    <w:p w:rsidR="00143354" w:rsidRDefault="00143354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</w:pPr>
    </w:p>
    <w:p w:rsidR="00143354" w:rsidRDefault="00143354" w:rsidP="00143354">
      <w:pPr>
        <w:pStyle w:val="22"/>
        <w:keepNext/>
        <w:keepLines/>
        <w:shd w:val="clear" w:color="auto" w:fill="auto"/>
        <w:spacing w:after="0" w:line="367" w:lineRule="exact"/>
        <w:ind w:left="40"/>
        <w:jc w:val="center"/>
      </w:pPr>
    </w:p>
    <w:p w:rsidR="00C715B3" w:rsidRPr="00CA0F29" w:rsidRDefault="00C36F72" w:rsidP="00143354">
      <w:pPr>
        <w:pStyle w:val="20"/>
        <w:shd w:val="clear" w:color="auto" w:fill="auto"/>
        <w:spacing w:before="0" w:line="320" w:lineRule="exact"/>
        <w:ind w:left="40"/>
        <w:jc w:val="center"/>
      </w:pPr>
      <w:r w:rsidRPr="00CA0F29">
        <w:t>СВМФК 0</w:t>
      </w:r>
      <w:r w:rsidR="00143354" w:rsidRPr="00CA0F29">
        <w:t>3</w:t>
      </w:r>
      <w:r w:rsidR="001D28D7" w:rsidRPr="00CA0F29">
        <w:t xml:space="preserve"> «ЭКСПЕРТИЗА ПРОЕКТА ВНОСИМЫХ ИЗМЕНЕНИЙ В</w:t>
      </w:r>
      <w:r w:rsidR="001D28D7" w:rsidRPr="00CA0F29">
        <w:br/>
        <w:t>БЮДЖЕТ МУНИЦИПАЛЬНОГО ОБРАЗОВАНИЯ</w:t>
      </w:r>
      <w:r w:rsidR="001D28D7" w:rsidRPr="00CA0F29">
        <w:br/>
      </w:r>
      <w:r w:rsidR="006D2EA5">
        <w:t>КАМЕНСКИЙ</w:t>
      </w:r>
      <w:r w:rsidR="001D28D7" w:rsidRPr="00CA0F29">
        <w:t xml:space="preserve"> РАЙОН АЛТАЙСКОГО КРАЯ </w:t>
      </w:r>
      <w:proofErr w:type="gramStart"/>
      <w:r w:rsidR="001D28D7" w:rsidRPr="00CA0F29">
        <w:t>НА</w:t>
      </w:r>
      <w:proofErr w:type="gramEnd"/>
      <w:r w:rsidR="001D28D7" w:rsidRPr="00CA0F29">
        <w:t xml:space="preserve"> ТЕКУЩИЙ</w:t>
      </w:r>
    </w:p>
    <w:p w:rsidR="00143354" w:rsidRPr="00CA0F29" w:rsidRDefault="001D28D7" w:rsidP="00143354">
      <w:pPr>
        <w:pStyle w:val="20"/>
        <w:shd w:val="clear" w:color="auto" w:fill="auto"/>
        <w:spacing w:before="0" w:line="320" w:lineRule="exact"/>
        <w:ind w:left="40"/>
        <w:jc w:val="center"/>
      </w:pPr>
      <w:r w:rsidRPr="00CA0F29">
        <w:t>ФИНАНСОВЫЙ ГОД»</w:t>
      </w:r>
    </w:p>
    <w:p w:rsidR="00CA0F29" w:rsidRPr="00CA0F29" w:rsidRDefault="00CA0F29" w:rsidP="00CA0F29">
      <w:pPr>
        <w:pStyle w:val="3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CA0F29">
        <w:rPr>
          <w:b w:val="0"/>
          <w:sz w:val="24"/>
          <w:szCs w:val="24"/>
        </w:rPr>
        <w:t>Начало действия: «</w:t>
      </w:r>
      <w:r w:rsidR="00B430AE">
        <w:rPr>
          <w:b w:val="0"/>
          <w:sz w:val="24"/>
          <w:szCs w:val="24"/>
          <w:u w:val="single"/>
        </w:rPr>
        <w:t>03</w:t>
      </w:r>
      <w:r w:rsidRPr="00CA0F29">
        <w:rPr>
          <w:b w:val="0"/>
          <w:sz w:val="24"/>
          <w:szCs w:val="24"/>
        </w:rPr>
        <w:t xml:space="preserve">» </w:t>
      </w:r>
      <w:bookmarkStart w:id="1" w:name="_GoBack"/>
      <w:proofErr w:type="spellStart"/>
      <w:r w:rsidR="00B430AE" w:rsidRPr="00B430AE">
        <w:rPr>
          <w:b w:val="0"/>
          <w:sz w:val="24"/>
          <w:szCs w:val="24"/>
          <w:u w:val="single"/>
        </w:rPr>
        <w:t>октябяря</w:t>
      </w:r>
      <w:proofErr w:type="spellEnd"/>
      <w:r w:rsidRPr="00B430AE">
        <w:rPr>
          <w:b w:val="0"/>
          <w:sz w:val="24"/>
          <w:szCs w:val="24"/>
          <w:u w:val="single"/>
        </w:rPr>
        <w:t xml:space="preserve"> 202</w:t>
      </w:r>
      <w:r w:rsidR="006D2EA5" w:rsidRPr="00B430AE">
        <w:rPr>
          <w:b w:val="0"/>
          <w:sz w:val="24"/>
          <w:szCs w:val="24"/>
          <w:u w:val="single"/>
        </w:rPr>
        <w:t>3</w:t>
      </w:r>
      <w:r w:rsidRPr="00B430AE">
        <w:rPr>
          <w:b w:val="0"/>
          <w:sz w:val="24"/>
          <w:szCs w:val="24"/>
          <w:u w:val="single"/>
        </w:rPr>
        <w:t xml:space="preserve"> г</w:t>
      </w:r>
      <w:bookmarkEnd w:id="1"/>
      <w:r w:rsidRPr="00CA0F29">
        <w:rPr>
          <w:b w:val="0"/>
          <w:sz w:val="24"/>
          <w:szCs w:val="24"/>
        </w:rPr>
        <w:t>.</w:t>
      </w: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jc w:val="center"/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jc w:val="center"/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jc w:val="center"/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jc w:val="center"/>
      </w:pPr>
    </w:p>
    <w:p w:rsidR="00C715B3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</w:p>
    <w:p w:rsidR="00143354" w:rsidRDefault="00954C16" w:rsidP="00CA0F29">
      <w:pPr>
        <w:pStyle w:val="20"/>
        <w:shd w:val="clear" w:color="auto" w:fill="auto"/>
        <w:spacing w:before="0" w:line="320" w:lineRule="exact"/>
        <w:ind w:left="40"/>
        <w:jc w:val="center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г</w:t>
      </w:r>
      <w:r w:rsidR="00143354">
        <w:rPr>
          <w:rStyle w:val="6"/>
          <w:sz w:val="24"/>
          <w:szCs w:val="24"/>
        </w:rPr>
        <w:t xml:space="preserve">. </w:t>
      </w:r>
      <w:r>
        <w:rPr>
          <w:rStyle w:val="6"/>
          <w:sz w:val="24"/>
          <w:szCs w:val="24"/>
        </w:rPr>
        <w:t>Камень-на-Оби</w:t>
      </w:r>
    </w:p>
    <w:p w:rsidR="00143354" w:rsidRPr="00143354" w:rsidRDefault="00143354" w:rsidP="00CA0F29">
      <w:pPr>
        <w:pStyle w:val="20"/>
        <w:shd w:val="clear" w:color="auto" w:fill="auto"/>
        <w:spacing w:before="0" w:line="320" w:lineRule="exact"/>
        <w:ind w:left="40"/>
        <w:jc w:val="center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202</w:t>
      </w:r>
      <w:r w:rsidR="00954C16">
        <w:rPr>
          <w:rStyle w:val="6"/>
          <w:sz w:val="24"/>
          <w:szCs w:val="24"/>
        </w:rPr>
        <w:t>3</w:t>
      </w:r>
      <w:r>
        <w:rPr>
          <w:rStyle w:val="6"/>
          <w:sz w:val="24"/>
          <w:szCs w:val="24"/>
        </w:rPr>
        <w:t xml:space="preserve"> год</w:t>
      </w: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</w:p>
    <w:p w:rsidR="00143354" w:rsidRDefault="00143354" w:rsidP="00143354">
      <w:pPr>
        <w:pStyle w:val="20"/>
        <w:shd w:val="clear" w:color="auto" w:fill="auto"/>
        <w:spacing w:before="0" w:line="320" w:lineRule="exact"/>
        <w:ind w:left="40"/>
        <w:rPr>
          <w:rStyle w:val="6"/>
          <w:b/>
        </w:rPr>
      </w:pPr>
    </w:p>
    <w:p w:rsidR="002F4CA6" w:rsidRDefault="002F4CA6" w:rsidP="001237E4">
      <w:pPr>
        <w:pStyle w:val="a8"/>
        <w:shd w:val="clear" w:color="auto" w:fill="auto"/>
        <w:tabs>
          <w:tab w:val="left" w:pos="382"/>
          <w:tab w:val="left" w:leader="dot" w:pos="9318"/>
        </w:tabs>
        <w:spacing w:before="0"/>
        <w:jc w:val="center"/>
      </w:pPr>
    </w:p>
    <w:p w:rsidR="00C715B3" w:rsidRDefault="001237E4" w:rsidP="001237E4">
      <w:pPr>
        <w:pStyle w:val="a8"/>
        <w:shd w:val="clear" w:color="auto" w:fill="auto"/>
        <w:tabs>
          <w:tab w:val="left" w:pos="382"/>
          <w:tab w:val="left" w:leader="dot" w:pos="9318"/>
        </w:tabs>
        <w:spacing w:before="0"/>
        <w:jc w:val="center"/>
      </w:pPr>
      <w:r>
        <w:lastRenderedPageBreak/>
        <w:t>Содержание</w:t>
      </w:r>
    </w:p>
    <w:p w:rsidR="001237E4" w:rsidRDefault="001237E4" w:rsidP="001237E4">
      <w:pPr>
        <w:pStyle w:val="a8"/>
        <w:shd w:val="clear" w:color="auto" w:fill="auto"/>
        <w:tabs>
          <w:tab w:val="left" w:pos="382"/>
          <w:tab w:val="left" w:leader="dot" w:pos="9318"/>
        </w:tabs>
        <w:spacing w:before="0"/>
        <w:jc w:val="left"/>
      </w:pPr>
    </w:p>
    <w:p w:rsidR="001237E4" w:rsidRDefault="001237E4" w:rsidP="001237E4">
      <w:pPr>
        <w:pStyle w:val="a8"/>
        <w:shd w:val="clear" w:color="auto" w:fill="auto"/>
        <w:tabs>
          <w:tab w:val="left" w:pos="382"/>
          <w:tab w:val="left" w:leader="dot" w:pos="9318"/>
        </w:tabs>
        <w:spacing w:before="0"/>
        <w:jc w:val="left"/>
      </w:pPr>
    </w:p>
    <w:p w:rsidR="001237E4" w:rsidRDefault="001237E4" w:rsidP="001237E4">
      <w:pPr>
        <w:pStyle w:val="a8"/>
        <w:numPr>
          <w:ilvl w:val="0"/>
          <w:numId w:val="3"/>
        </w:numPr>
        <w:shd w:val="clear" w:color="auto" w:fill="auto"/>
        <w:tabs>
          <w:tab w:val="left" w:pos="382"/>
          <w:tab w:val="left" w:leader="dot" w:pos="9318"/>
        </w:tabs>
        <w:spacing w:before="0"/>
        <w:jc w:val="left"/>
      </w:pPr>
      <w:r>
        <w:t>Общие</w:t>
      </w:r>
      <w:r w:rsidR="002F4CA6">
        <w:t xml:space="preserve"> положения…………………………</w:t>
      </w:r>
      <w:r>
        <w:t>………………………</w:t>
      </w:r>
      <w:r w:rsidR="002F4CA6">
        <w:t>…………</w:t>
      </w:r>
      <w:r>
        <w:t>3</w:t>
      </w:r>
    </w:p>
    <w:p w:rsidR="001237E4" w:rsidRDefault="001237E4" w:rsidP="001237E4">
      <w:pPr>
        <w:pStyle w:val="a8"/>
        <w:numPr>
          <w:ilvl w:val="0"/>
          <w:numId w:val="3"/>
        </w:numPr>
        <w:shd w:val="clear" w:color="auto" w:fill="auto"/>
        <w:tabs>
          <w:tab w:val="left" w:pos="382"/>
          <w:tab w:val="left" w:leader="dot" w:pos="9318"/>
        </w:tabs>
        <w:spacing w:before="0"/>
        <w:jc w:val="left"/>
      </w:pPr>
      <w:r>
        <w:t xml:space="preserve">Требования к проведению экспертизы проекта вносимых изменений в бюджет муниципального образования </w:t>
      </w:r>
      <w:r w:rsidR="00954C16">
        <w:t>Каменский</w:t>
      </w:r>
      <w:r>
        <w:t xml:space="preserve"> район Алтайского края на текущий финансовый год</w:t>
      </w:r>
      <w:r w:rsidR="002F4CA6">
        <w:t>….</w:t>
      </w:r>
      <w:r>
        <w:t>……………………………</w:t>
      </w:r>
      <w:r w:rsidR="002F4CA6">
        <w:t>……………………….</w:t>
      </w:r>
      <w:r>
        <w:t>4</w:t>
      </w:r>
    </w:p>
    <w:p w:rsidR="001237E4" w:rsidRDefault="001237E4" w:rsidP="001237E4">
      <w:pPr>
        <w:pStyle w:val="a8"/>
        <w:shd w:val="clear" w:color="auto" w:fill="auto"/>
        <w:tabs>
          <w:tab w:val="left" w:pos="382"/>
          <w:tab w:val="left" w:leader="dot" w:pos="9318"/>
        </w:tabs>
        <w:spacing w:before="0"/>
        <w:jc w:val="left"/>
      </w:pPr>
    </w:p>
    <w:p w:rsidR="001237E4" w:rsidRDefault="001237E4" w:rsidP="001237E4">
      <w:pPr>
        <w:pStyle w:val="a8"/>
        <w:numPr>
          <w:ilvl w:val="0"/>
          <w:numId w:val="3"/>
        </w:numPr>
        <w:shd w:val="clear" w:color="auto" w:fill="auto"/>
        <w:tabs>
          <w:tab w:val="left" w:pos="382"/>
          <w:tab w:val="left" w:leader="dot" w:pos="9318"/>
        </w:tabs>
        <w:spacing w:before="0"/>
        <w:jc w:val="left"/>
        <w:sectPr w:rsidR="001237E4" w:rsidSect="002F4C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  <w:r>
        <w:t>Требования к оформлению результатов экспертизы</w:t>
      </w:r>
      <w:r w:rsidR="002F4CA6">
        <w:t>….……………………</w:t>
      </w:r>
      <w:r>
        <w:t>7</w:t>
      </w:r>
    </w:p>
    <w:p w:rsidR="00C715B3" w:rsidRDefault="00075DE9" w:rsidP="00075DE9">
      <w:pPr>
        <w:pStyle w:val="70"/>
        <w:shd w:val="clear" w:color="auto" w:fill="auto"/>
        <w:tabs>
          <w:tab w:val="left" w:pos="4216"/>
        </w:tabs>
        <w:spacing w:after="204" w:line="280" w:lineRule="exact"/>
        <w:ind w:left="3520"/>
      </w:pPr>
      <w:r>
        <w:lastRenderedPageBreak/>
        <w:t>1.</w:t>
      </w:r>
      <w:r w:rsidR="001D28D7">
        <w:t>Общие положения</w:t>
      </w:r>
    </w:p>
    <w:p w:rsidR="00C715B3" w:rsidRDefault="00075DE9" w:rsidP="00075DE9">
      <w:pPr>
        <w:pStyle w:val="20"/>
        <w:shd w:val="clear" w:color="auto" w:fill="auto"/>
        <w:spacing w:before="0"/>
        <w:jc w:val="both"/>
      </w:pPr>
      <w:r>
        <w:tab/>
        <w:t>1.</w:t>
      </w:r>
      <w:r w:rsidR="002F4CA6">
        <w:t>1.</w:t>
      </w:r>
      <w:r>
        <w:t xml:space="preserve"> </w:t>
      </w:r>
      <w:proofErr w:type="gramStart"/>
      <w:r w:rsidR="001D28D7">
        <w:t xml:space="preserve">Стандарт внешнего муниципального финансового контроля «Экспертиза проекта вносимых изменений в бюджет </w:t>
      </w:r>
      <w:r w:rsidR="00954C16">
        <w:t>Каменского</w:t>
      </w:r>
      <w:r w:rsidR="001D28D7">
        <w:t xml:space="preserve"> района Алтайского края на текущий финансовый год» (далее - Стандарт) подготовлен для организации исполнения статей 157, 268.1 Бюджетного кодекса Российской Федерации, пункта 1 статьи 17.1 Федерального закона от 06.10.2003 № 131-ФЗ «Об общих принципах организации местного самоуправления в Российской Федерации», пункта 2 статьи 9 и статьи 11 Федерального закона от</w:t>
      </w:r>
      <w:proofErr w:type="gramEnd"/>
      <w:r w:rsidR="001D28D7">
        <w:t xml:space="preserve"> </w:t>
      </w:r>
      <w:proofErr w:type="gramStart"/>
      <w:r w:rsidR="001D28D7">
        <w:t xml:space="preserve">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Устава муниципального образования </w:t>
      </w:r>
      <w:r w:rsidR="00954C16">
        <w:t>Каменский</w:t>
      </w:r>
      <w:r w:rsidR="001D28D7">
        <w:t xml:space="preserve"> район Алтайского края, Положения о бюджетном </w:t>
      </w:r>
      <w:r w:rsidR="004B5112">
        <w:t>устройстве, бюджетном про</w:t>
      </w:r>
      <w:r w:rsidR="001D28D7">
        <w:t xml:space="preserve">цессе и финансовом контроле в муниципальном образовании </w:t>
      </w:r>
      <w:r w:rsidR="00954C16">
        <w:t>Каменский</w:t>
      </w:r>
      <w:r w:rsidR="001D28D7">
        <w:t xml:space="preserve"> район Алтайского края (далее - Положение о бюджетном </w:t>
      </w:r>
      <w:r w:rsidR="00FB2E7C">
        <w:t>устройстве</w:t>
      </w:r>
      <w:r w:rsidR="001D28D7">
        <w:t>), статьей 9 Положения о Контрольно-счетно</w:t>
      </w:r>
      <w:r w:rsidR="004B5112">
        <w:t>й</w:t>
      </w:r>
      <w:r w:rsidR="001D28D7">
        <w:t xml:space="preserve"> </w:t>
      </w:r>
      <w:r w:rsidR="004B5112">
        <w:t>палате</w:t>
      </w:r>
      <w:r w:rsidR="001D28D7">
        <w:t xml:space="preserve"> </w:t>
      </w:r>
      <w:r w:rsidR="00954C16">
        <w:t>Каменского</w:t>
      </w:r>
      <w:r w:rsidR="001D28D7">
        <w:t xml:space="preserve"> район</w:t>
      </w:r>
      <w:r w:rsidR="001B01C3">
        <w:t>а</w:t>
      </w:r>
      <w:r w:rsidR="001D28D7">
        <w:t xml:space="preserve"> Алтайского края, утвержденного Решением </w:t>
      </w:r>
      <w:r>
        <w:t xml:space="preserve">Собрания депутатов </w:t>
      </w:r>
      <w:r w:rsidR="00954C16">
        <w:t>Каменского</w:t>
      </w:r>
      <w:r w:rsidR="001D28D7">
        <w:t xml:space="preserve"> район</w:t>
      </w:r>
      <w:r>
        <w:t>а</w:t>
      </w:r>
      <w:proofErr w:type="gramEnd"/>
      <w:r w:rsidR="001D28D7">
        <w:t xml:space="preserve"> Алтайского края от </w:t>
      </w:r>
      <w:r w:rsidR="001B01C3">
        <w:t>2</w:t>
      </w:r>
      <w:r w:rsidR="00954C16">
        <w:t>9</w:t>
      </w:r>
      <w:r w:rsidR="001D28D7">
        <w:t>.0</w:t>
      </w:r>
      <w:r w:rsidR="00954C16">
        <w:t>3</w:t>
      </w:r>
      <w:r w:rsidR="001D28D7">
        <w:t>.202</w:t>
      </w:r>
      <w:r w:rsidR="00954C16">
        <w:t>2</w:t>
      </w:r>
      <w:r w:rsidR="001D28D7">
        <w:t xml:space="preserve"> №</w:t>
      </w:r>
      <w:r>
        <w:t>1</w:t>
      </w:r>
      <w:r w:rsidR="00954C16">
        <w:t>2</w:t>
      </w:r>
      <w:r w:rsidR="001D28D7">
        <w:t>.</w:t>
      </w:r>
    </w:p>
    <w:p w:rsidR="00C715B3" w:rsidRDefault="00075DE9" w:rsidP="00075DE9">
      <w:pPr>
        <w:pStyle w:val="20"/>
        <w:shd w:val="clear" w:color="auto" w:fill="auto"/>
        <w:tabs>
          <w:tab w:val="left" w:pos="709"/>
        </w:tabs>
        <w:spacing w:before="0"/>
        <w:jc w:val="both"/>
      </w:pPr>
      <w:r>
        <w:tab/>
        <w:t xml:space="preserve">1.2. </w:t>
      </w:r>
      <w:r w:rsidR="001D28D7"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КСО субъектов Российской Федерации и муниципальных образований (утв. Коллегией Счетной палаты Российской Федерации протокол от 17.10.2014 №47К (993)).</w:t>
      </w:r>
    </w:p>
    <w:p w:rsidR="00B40D7D" w:rsidRDefault="001D28D7" w:rsidP="00B40D7D">
      <w:pPr>
        <w:pStyle w:val="20"/>
        <w:shd w:val="clear" w:color="auto" w:fill="auto"/>
        <w:spacing w:before="0"/>
        <w:ind w:firstLine="980"/>
        <w:jc w:val="both"/>
      </w:pPr>
      <w:r>
        <w:t xml:space="preserve">Стандарт не распространяет свое действие на проведение экспертизы проекта бюджета муниципального образования </w:t>
      </w:r>
      <w:r w:rsidR="004547A2">
        <w:t>Каменский</w:t>
      </w:r>
      <w:r>
        <w:t xml:space="preserve"> район Алтайского края на очередной финансовый год, внешней проверки отчета об исполнении бюджета муниципального образования </w:t>
      </w:r>
      <w:r w:rsidR="004547A2">
        <w:t>Каменский</w:t>
      </w:r>
      <w:r>
        <w:t xml:space="preserve"> район Алтайского края за истекший финансовый год, экспертизы муниципальных программ муниципального образования </w:t>
      </w:r>
      <w:r w:rsidR="004547A2">
        <w:t>Каменский</w:t>
      </w:r>
      <w:r>
        <w:t xml:space="preserve"> район Алтайского края</w:t>
      </w:r>
      <w:r w:rsidR="00B40D7D">
        <w:t>.</w:t>
      </w:r>
    </w:p>
    <w:p w:rsidR="00C715B3" w:rsidRDefault="00B40D7D" w:rsidP="00075DE9">
      <w:pPr>
        <w:pStyle w:val="20"/>
        <w:shd w:val="clear" w:color="auto" w:fill="auto"/>
        <w:spacing w:before="0"/>
        <w:ind w:firstLine="851"/>
        <w:jc w:val="both"/>
      </w:pPr>
      <w:r>
        <w:t xml:space="preserve">1.3. </w:t>
      </w:r>
      <w:proofErr w:type="gramStart"/>
      <w:r w:rsidR="001D28D7">
        <w:t>Стандарт определяет общие требования и принципы проведения Контрольно-счетн</w:t>
      </w:r>
      <w:r w:rsidR="001B01C3">
        <w:t>ой</w:t>
      </w:r>
      <w:r w:rsidR="001D28D7">
        <w:t xml:space="preserve"> </w:t>
      </w:r>
      <w:r w:rsidR="001B01C3">
        <w:t>палатой</w:t>
      </w:r>
      <w:r w:rsidR="001D28D7">
        <w:t xml:space="preserve"> </w:t>
      </w:r>
      <w:r w:rsidR="004547A2">
        <w:t>Каменского</w:t>
      </w:r>
      <w:r w:rsidR="001D28D7">
        <w:t xml:space="preserve"> район</w:t>
      </w:r>
      <w:r w:rsidR="001B01C3">
        <w:t>а</w:t>
      </w:r>
      <w:r w:rsidR="001D28D7">
        <w:t xml:space="preserve"> Алтайского края (далее - Контрольно-счетн</w:t>
      </w:r>
      <w:r w:rsidR="001B01C3">
        <w:t>ая</w:t>
      </w:r>
      <w:r w:rsidR="001D28D7">
        <w:t xml:space="preserve"> </w:t>
      </w:r>
      <w:r w:rsidR="001B01C3">
        <w:t>палата</w:t>
      </w:r>
      <w:r w:rsidR="001D28D7">
        <w:t xml:space="preserve">) экспертизы проекта решения </w:t>
      </w:r>
      <w:r w:rsidR="002234DD">
        <w:t>Собрания</w:t>
      </w:r>
      <w:r w:rsidR="001D28D7">
        <w:t xml:space="preserve"> депутатов </w:t>
      </w:r>
      <w:r w:rsidR="004547A2">
        <w:t>Каменского</w:t>
      </w:r>
      <w:r w:rsidR="002234DD">
        <w:t xml:space="preserve"> района </w:t>
      </w:r>
      <w:r w:rsidR="001D28D7">
        <w:t xml:space="preserve">Алтайского края о внесении изменений в решение </w:t>
      </w:r>
      <w:r w:rsidR="002234DD">
        <w:t xml:space="preserve">Собрания </w:t>
      </w:r>
      <w:r w:rsidR="001D28D7">
        <w:t xml:space="preserve">депутатов </w:t>
      </w:r>
      <w:r w:rsidR="004547A2">
        <w:t>Каменского</w:t>
      </w:r>
      <w:r w:rsidR="002234DD">
        <w:t xml:space="preserve"> района </w:t>
      </w:r>
      <w:r w:rsidR="001D28D7">
        <w:t xml:space="preserve">Алтайского края о районном бюджете муниципального образования </w:t>
      </w:r>
      <w:r w:rsidR="004547A2">
        <w:t>Каменский</w:t>
      </w:r>
      <w:r w:rsidR="001D28D7">
        <w:t xml:space="preserve"> район Алтайского края на теку</w:t>
      </w:r>
      <w:r w:rsidR="00350F7A">
        <w:t>щ</w:t>
      </w:r>
      <w:r w:rsidR="001D28D7">
        <w:t xml:space="preserve">ий финансовый год, документов и материалов, представляемых одновременно с ним в </w:t>
      </w:r>
      <w:r w:rsidR="002234DD">
        <w:t>Собрание</w:t>
      </w:r>
      <w:r w:rsidR="001D28D7">
        <w:t xml:space="preserve"> депутатов </w:t>
      </w:r>
      <w:r w:rsidR="004547A2">
        <w:t>Каменского</w:t>
      </w:r>
      <w:proofErr w:type="gramEnd"/>
      <w:r w:rsidR="002234DD">
        <w:t xml:space="preserve"> района </w:t>
      </w:r>
      <w:r w:rsidR="001D28D7">
        <w:t>Алтайского края (далее - Проект внесения изменений в районный бюджет) в пределах полномочий и задач, возложенных на</w:t>
      </w:r>
      <w:proofErr w:type="gramStart"/>
      <w:r w:rsidR="001D28D7">
        <w:t xml:space="preserve"> К</w:t>
      </w:r>
      <w:proofErr w:type="gramEnd"/>
      <w:r w:rsidR="001D28D7">
        <w:t>онтрольно</w:t>
      </w:r>
      <w:r w:rsidR="002234DD">
        <w:t xml:space="preserve"> </w:t>
      </w:r>
      <w:r w:rsidR="001D28D7">
        <w:t>- счетн</w:t>
      </w:r>
      <w:r w:rsidR="002970EA">
        <w:t>ую</w:t>
      </w:r>
      <w:r w:rsidR="001D28D7">
        <w:t xml:space="preserve"> </w:t>
      </w:r>
      <w:r w:rsidR="002970EA">
        <w:t>палату</w:t>
      </w:r>
      <w:r w:rsidR="001D28D7">
        <w:t>.</w:t>
      </w:r>
    </w:p>
    <w:p w:rsidR="00C715B3" w:rsidRDefault="002970EA" w:rsidP="002970EA">
      <w:pPr>
        <w:pStyle w:val="20"/>
        <w:shd w:val="clear" w:color="auto" w:fill="auto"/>
        <w:tabs>
          <w:tab w:val="left" w:pos="1431"/>
        </w:tabs>
        <w:spacing w:before="0"/>
        <w:jc w:val="both"/>
      </w:pPr>
      <w:r>
        <w:t xml:space="preserve">          1.4.</w:t>
      </w:r>
      <w:r w:rsidR="00350F7A">
        <w:t xml:space="preserve"> </w:t>
      </w:r>
      <w:r w:rsidR="001D28D7">
        <w:t>Стандарт предназначен для использования сотрудниками</w:t>
      </w:r>
      <w:proofErr w:type="gramStart"/>
      <w:r w:rsidR="001D28D7">
        <w:t xml:space="preserve"> К</w:t>
      </w:r>
      <w:proofErr w:type="gramEnd"/>
      <w:r w:rsidR="001D28D7">
        <w:t>онтрольно</w:t>
      </w:r>
      <w:r w:rsidR="00350F7A">
        <w:t xml:space="preserve"> </w:t>
      </w:r>
      <w:r w:rsidR="001D28D7">
        <w:softHyphen/>
        <w:t>счётно</w:t>
      </w:r>
      <w:r>
        <w:t>й</w:t>
      </w:r>
      <w:r w:rsidR="001D28D7">
        <w:t xml:space="preserve"> </w:t>
      </w:r>
      <w:r>
        <w:t>палаты</w:t>
      </w:r>
      <w:r w:rsidR="001D28D7">
        <w:t xml:space="preserve"> при организации и проведении предварительного контроля внесения изменений в районный бюджет муниципального образования </w:t>
      </w:r>
      <w:r w:rsidR="00F05674">
        <w:t>Каменский</w:t>
      </w:r>
      <w:r w:rsidR="001D28D7">
        <w:t xml:space="preserve"> район Алтайского края на теку</w:t>
      </w:r>
      <w:r w:rsidR="002234DD">
        <w:t>щ</w:t>
      </w:r>
      <w:r w:rsidR="001D28D7">
        <w:t>ий финансовый год, проведения экспертизы и подготовки соответствующего заключения.</w:t>
      </w:r>
    </w:p>
    <w:p w:rsidR="00C715B3" w:rsidRDefault="002970EA" w:rsidP="002970EA">
      <w:pPr>
        <w:pStyle w:val="20"/>
        <w:shd w:val="clear" w:color="auto" w:fill="auto"/>
        <w:tabs>
          <w:tab w:val="left" w:pos="1431"/>
        </w:tabs>
        <w:spacing w:before="0" w:line="307" w:lineRule="exact"/>
        <w:jc w:val="both"/>
      </w:pPr>
      <w:r>
        <w:t xml:space="preserve">         1.5.</w:t>
      </w:r>
      <w:r w:rsidR="00350F7A">
        <w:t xml:space="preserve"> </w:t>
      </w:r>
      <w:r w:rsidR="001D28D7">
        <w:t xml:space="preserve">Целью Стандарта является установление единых принципов, правил и процедур проведения предварительного контроля внесения изменений в районный бюджет муниципального образования </w:t>
      </w:r>
      <w:r w:rsidR="00F05674">
        <w:t>Каменский</w:t>
      </w:r>
      <w:r w:rsidR="001D28D7">
        <w:t xml:space="preserve"> район Алтайского края на текущий финансовый год.</w:t>
      </w:r>
    </w:p>
    <w:p w:rsidR="00C715B3" w:rsidRDefault="0020475C" w:rsidP="00075DE9">
      <w:pPr>
        <w:pStyle w:val="20"/>
        <w:shd w:val="clear" w:color="auto" w:fill="auto"/>
        <w:tabs>
          <w:tab w:val="left" w:pos="1436"/>
        </w:tabs>
        <w:spacing w:before="0" w:line="307" w:lineRule="exact"/>
        <w:jc w:val="both"/>
      </w:pPr>
      <w:r>
        <w:t xml:space="preserve">         1.6.</w:t>
      </w:r>
      <w:r w:rsidR="00350F7A">
        <w:t xml:space="preserve"> </w:t>
      </w:r>
      <w:r w:rsidR="001D28D7">
        <w:t>Задачи, решаемые Стандартом: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43"/>
        </w:tabs>
        <w:spacing w:before="0" w:line="307" w:lineRule="exact"/>
        <w:ind w:firstLine="960"/>
        <w:jc w:val="both"/>
      </w:pPr>
      <w:r>
        <w:t xml:space="preserve">определение основных принципов и этапов проведения предварительного </w:t>
      </w:r>
      <w:r>
        <w:lastRenderedPageBreak/>
        <w:t xml:space="preserve">контроля внесения изменений в районный бюджет муниципального образования </w:t>
      </w:r>
      <w:r w:rsidR="009F6FAF">
        <w:t>Каменский</w:t>
      </w:r>
      <w:r>
        <w:t xml:space="preserve"> район Алтайского края на теку</w:t>
      </w:r>
      <w:r w:rsidR="002234DD">
        <w:t>щ</w:t>
      </w:r>
      <w:r>
        <w:t>ий финансовый год;</w:t>
      </w:r>
    </w:p>
    <w:p w:rsidR="00C715B3" w:rsidRDefault="0020475C" w:rsidP="0020475C">
      <w:pPr>
        <w:pStyle w:val="20"/>
        <w:shd w:val="clear" w:color="auto" w:fill="auto"/>
        <w:spacing w:before="0" w:line="307" w:lineRule="exact"/>
        <w:jc w:val="both"/>
      </w:pPr>
      <w:r>
        <w:t xml:space="preserve">            -</w:t>
      </w:r>
      <w:r w:rsidR="001D28D7">
        <w:t xml:space="preserve">установление требований к содержанию экспертно-аналитического мероприятия и проверок обоснованности вносимых изменений в районный бюджет муниципального образования </w:t>
      </w:r>
      <w:r w:rsidR="009F6FAF">
        <w:t>Каменский</w:t>
      </w:r>
      <w:r w:rsidR="001D28D7">
        <w:t xml:space="preserve"> район Алтайского края на теку</w:t>
      </w:r>
      <w:r w:rsidR="002234DD">
        <w:t>щ</w:t>
      </w:r>
      <w:r w:rsidR="001D28D7">
        <w:t>ий финансовый год;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307" w:lineRule="exact"/>
        <w:ind w:firstLine="960"/>
        <w:jc w:val="both"/>
      </w:pPr>
      <w:r>
        <w:t>определение структуры, содержания и основных требований к заключению Контрольно-счетно</w:t>
      </w:r>
      <w:r w:rsidR="0020475C">
        <w:t>й</w:t>
      </w:r>
      <w:r>
        <w:t xml:space="preserve"> </w:t>
      </w:r>
      <w:r w:rsidR="0020475C">
        <w:t>палаты</w:t>
      </w:r>
      <w:r>
        <w:t xml:space="preserve"> на проект </w:t>
      </w:r>
      <w:proofErr w:type="gramStart"/>
      <w:r>
        <w:t xml:space="preserve">решения </w:t>
      </w:r>
      <w:r w:rsidR="00FF62CB">
        <w:t xml:space="preserve">Собрания </w:t>
      </w:r>
      <w:r>
        <w:t xml:space="preserve">депутатов </w:t>
      </w:r>
      <w:r w:rsidR="009F6FAF">
        <w:t>Каменского</w:t>
      </w:r>
      <w:r w:rsidR="00FF62CB">
        <w:t xml:space="preserve"> района </w:t>
      </w:r>
      <w:r>
        <w:t>Алтайского края</w:t>
      </w:r>
      <w:proofErr w:type="gramEnd"/>
      <w:r>
        <w:t xml:space="preserve"> о внесении изменений в решение </w:t>
      </w:r>
      <w:r w:rsidR="00FF62CB">
        <w:t xml:space="preserve">Собрания </w:t>
      </w:r>
      <w:r>
        <w:t xml:space="preserve">депутатов о районном бюджете муниципального образования </w:t>
      </w:r>
      <w:r w:rsidR="009F6FAF">
        <w:t>Каменский</w:t>
      </w:r>
      <w:r>
        <w:t xml:space="preserve"> район Алтайского края на теку</w:t>
      </w:r>
      <w:r w:rsidR="00FF62CB">
        <w:t>щ</w:t>
      </w:r>
      <w:r>
        <w:t>ий финансовый год;</w:t>
      </w:r>
    </w:p>
    <w:p w:rsidR="00C715B3" w:rsidRDefault="0020475C" w:rsidP="0020475C">
      <w:pPr>
        <w:pStyle w:val="20"/>
        <w:shd w:val="clear" w:color="auto" w:fill="auto"/>
        <w:spacing w:before="0" w:line="307" w:lineRule="exact"/>
        <w:jc w:val="both"/>
      </w:pPr>
      <w:r>
        <w:t xml:space="preserve">            -</w:t>
      </w:r>
      <w:r w:rsidR="001D28D7">
        <w:t>установление взаимодействия между направлениями деятельности Контрольно-счетно</w:t>
      </w:r>
      <w:r>
        <w:t>й</w:t>
      </w:r>
      <w:r w:rsidR="001D28D7">
        <w:t xml:space="preserve"> </w:t>
      </w:r>
      <w:r>
        <w:t>палаты</w:t>
      </w:r>
      <w:r w:rsidR="001D28D7">
        <w:t xml:space="preserve"> в ходе проведения предварительного контроля внесения изменений в районный бюджет муниципального образования </w:t>
      </w:r>
      <w:r w:rsidR="009F6FAF">
        <w:t>Каменский</w:t>
      </w:r>
      <w:r w:rsidR="001D28D7">
        <w:t xml:space="preserve"> район Алтайского края на теку</w:t>
      </w:r>
      <w:r w:rsidR="00FF62CB">
        <w:t>щ</w:t>
      </w:r>
      <w:r w:rsidR="001D28D7">
        <w:t>ий финансовый год.</w:t>
      </w:r>
    </w:p>
    <w:p w:rsidR="00C715B3" w:rsidRDefault="0020475C" w:rsidP="0020475C">
      <w:pPr>
        <w:pStyle w:val="20"/>
        <w:shd w:val="clear" w:color="auto" w:fill="auto"/>
        <w:tabs>
          <w:tab w:val="left" w:pos="1419"/>
        </w:tabs>
        <w:spacing w:before="0" w:after="232" w:line="307" w:lineRule="exact"/>
        <w:jc w:val="both"/>
      </w:pPr>
      <w:r>
        <w:t xml:space="preserve">          1.7. </w:t>
      </w:r>
      <w:r w:rsidR="001D28D7">
        <w:t>При проведении экспертизы Контрольно-счетн</w:t>
      </w:r>
      <w:r w:rsidR="00FA5F3C">
        <w:t>ая</w:t>
      </w:r>
      <w:r w:rsidR="001D28D7">
        <w:t xml:space="preserve"> </w:t>
      </w:r>
      <w:r w:rsidR="00FA5F3C">
        <w:t>палата</w:t>
      </w:r>
      <w:r w:rsidR="001D28D7">
        <w:t xml:space="preserve"> в рамках своей компетенции вправе отражать возможные коррупционные риски, усматриваемые в ходе ее проведения.</w:t>
      </w:r>
    </w:p>
    <w:p w:rsidR="00FA5F3C" w:rsidRDefault="00A0430D" w:rsidP="00A0430D">
      <w:pPr>
        <w:pStyle w:val="70"/>
        <w:shd w:val="clear" w:color="auto" w:fill="auto"/>
        <w:tabs>
          <w:tab w:val="left" w:pos="890"/>
        </w:tabs>
        <w:spacing w:after="0" w:line="317" w:lineRule="exact"/>
        <w:jc w:val="center"/>
      </w:pPr>
      <w:r>
        <w:t>2.</w:t>
      </w:r>
      <w:r w:rsidR="001D28D7">
        <w:t xml:space="preserve">Требования к проведению экспертизы проекта вносимых изменений в районный бюджет муниципального образования </w:t>
      </w:r>
      <w:r w:rsidR="000D4A5A">
        <w:t>Каменский</w:t>
      </w:r>
      <w:r w:rsidR="001D28D7">
        <w:t xml:space="preserve"> район</w:t>
      </w:r>
    </w:p>
    <w:p w:rsidR="00C715B3" w:rsidRDefault="001D28D7" w:rsidP="00A0430D">
      <w:pPr>
        <w:pStyle w:val="70"/>
        <w:shd w:val="clear" w:color="auto" w:fill="auto"/>
        <w:tabs>
          <w:tab w:val="left" w:pos="890"/>
        </w:tabs>
        <w:spacing w:after="0" w:line="317" w:lineRule="exact"/>
        <w:ind w:left="180"/>
        <w:jc w:val="center"/>
      </w:pPr>
      <w:r>
        <w:t>Алтайского края на текущий финансовый год</w:t>
      </w:r>
    </w:p>
    <w:p w:rsidR="00C715B3" w:rsidRDefault="00A0430D" w:rsidP="00A0430D">
      <w:pPr>
        <w:pStyle w:val="20"/>
        <w:shd w:val="clear" w:color="auto" w:fill="auto"/>
        <w:spacing w:before="0" w:line="317" w:lineRule="exact"/>
        <w:jc w:val="both"/>
      </w:pPr>
      <w:r>
        <w:tab/>
        <w:t xml:space="preserve">2.1. </w:t>
      </w:r>
      <w:proofErr w:type="gramStart"/>
      <w:r w:rsidR="001D28D7">
        <w:t xml:space="preserve">Предварительный контроль внесения изменений в районный бюджет муниципального образования </w:t>
      </w:r>
      <w:r w:rsidR="000D4A5A">
        <w:t>Каменский</w:t>
      </w:r>
      <w:r w:rsidR="001D28D7">
        <w:t xml:space="preserve"> район Алтайского края на текущий финансовый год является экспертно-аналитическим мероприятием, направленным на осуществление анализа обоснованности показателей внесения изменений в районный бюджет муниципального образования </w:t>
      </w:r>
      <w:r w:rsidR="000D4A5A">
        <w:t>Каменский</w:t>
      </w:r>
      <w:r w:rsidR="001D28D7">
        <w:t xml:space="preserve"> район Алтайского края на теку</w:t>
      </w:r>
      <w:r>
        <w:t>щ</w:t>
      </w:r>
      <w:r w:rsidR="001D28D7">
        <w:t xml:space="preserve">ий финансовый год, наличия и состояния нормативной методической базы внесения изменений в районный бюджет муниципального образования </w:t>
      </w:r>
      <w:r w:rsidR="000D4A5A">
        <w:t>Каменский</w:t>
      </w:r>
      <w:r w:rsidR="001D28D7">
        <w:t xml:space="preserve"> район Алтайского края и подготовки</w:t>
      </w:r>
      <w:proofErr w:type="gramEnd"/>
      <w:r w:rsidR="001D28D7">
        <w:t xml:space="preserve"> заключения Контрольно-счетно</w:t>
      </w:r>
      <w:r w:rsidR="00FA5F3C">
        <w:t>й</w:t>
      </w:r>
      <w:r w:rsidR="001D28D7">
        <w:t xml:space="preserve"> </w:t>
      </w:r>
      <w:r w:rsidR="00FA5F3C">
        <w:t>палатой</w:t>
      </w:r>
      <w:r w:rsidR="001D28D7">
        <w:t xml:space="preserve"> на проект </w:t>
      </w:r>
      <w:proofErr w:type="gramStart"/>
      <w:r w:rsidR="00350F7A">
        <w:t>Р</w:t>
      </w:r>
      <w:r w:rsidR="001D28D7">
        <w:t xml:space="preserve">ешения </w:t>
      </w:r>
      <w:r>
        <w:t>Собрания</w:t>
      </w:r>
      <w:r w:rsidR="001D28D7">
        <w:t xml:space="preserve"> депутатов</w:t>
      </w:r>
      <w:r>
        <w:t xml:space="preserve"> </w:t>
      </w:r>
      <w:r w:rsidR="000D4A5A">
        <w:t>Каменского</w:t>
      </w:r>
      <w:r>
        <w:t xml:space="preserve"> района</w:t>
      </w:r>
      <w:r w:rsidR="001D28D7">
        <w:t xml:space="preserve"> Алтайского края</w:t>
      </w:r>
      <w:proofErr w:type="gramEnd"/>
      <w:r w:rsidR="001D28D7">
        <w:t xml:space="preserve"> о внесении изменений в решение </w:t>
      </w:r>
      <w:r>
        <w:t>Собрания</w:t>
      </w:r>
      <w:r w:rsidR="001D28D7">
        <w:t xml:space="preserve"> депутатов о районном бюджете муниципального образования </w:t>
      </w:r>
      <w:r w:rsidR="000D4A5A">
        <w:t>Каменский</w:t>
      </w:r>
      <w:r w:rsidR="001D28D7">
        <w:t xml:space="preserve"> район Алтайского края на текущий финансовый год.</w:t>
      </w:r>
    </w:p>
    <w:p w:rsidR="00C715B3" w:rsidRDefault="00A0430D" w:rsidP="00A0430D">
      <w:pPr>
        <w:pStyle w:val="20"/>
        <w:shd w:val="clear" w:color="auto" w:fill="auto"/>
        <w:spacing w:before="0" w:line="317" w:lineRule="exact"/>
        <w:jc w:val="both"/>
      </w:pPr>
      <w:r>
        <w:tab/>
        <w:t xml:space="preserve">2.2 </w:t>
      </w:r>
      <w:r w:rsidR="001D28D7">
        <w:t xml:space="preserve">Целью предварительного контроля внесения изменений в районный бюджет муниципального образования </w:t>
      </w:r>
      <w:r w:rsidR="009F1A13">
        <w:t>Каменский</w:t>
      </w:r>
      <w:r w:rsidR="001D28D7">
        <w:t xml:space="preserve"> район Алтайского края на теку</w:t>
      </w:r>
      <w:r>
        <w:t>щ</w:t>
      </w:r>
      <w:r w:rsidR="001D28D7">
        <w:t xml:space="preserve">ий финансовый год является определение достоверности и обоснованности показателей вносимых изменений в районный бюджет муниципального образования </w:t>
      </w:r>
      <w:r w:rsidR="009F1A13">
        <w:t>Каменский</w:t>
      </w:r>
      <w:r w:rsidR="001D28D7">
        <w:t xml:space="preserve"> район Алтайского края на текущий финансовый год.</w:t>
      </w:r>
    </w:p>
    <w:p w:rsidR="00C715B3" w:rsidRDefault="00A0430D" w:rsidP="00A0430D">
      <w:pPr>
        <w:pStyle w:val="20"/>
        <w:shd w:val="clear" w:color="auto" w:fill="auto"/>
        <w:tabs>
          <w:tab w:val="left" w:pos="709"/>
        </w:tabs>
        <w:spacing w:before="0" w:line="307" w:lineRule="exact"/>
        <w:jc w:val="both"/>
      </w:pPr>
      <w:r>
        <w:tab/>
        <w:t xml:space="preserve">2.3. </w:t>
      </w:r>
      <w:r w:rsidR="001D28D7">
        <w:t xml:space="preserve">Задачами предварительного контроля внесения изменений в районный бюджет муниципального образования </w:t>
      </w:r>
      <w:r w:rsidR="009F1A13">
        <w:t>Каменский</w:t>
      </w:r>
      <w:r w:rsidR="001D28D7">
        <w:t xml:space="preserve"> район Алтайского края на теку</w:t>
      </w:r>
      <w:r>
        <w:t>щ</w:t>
      </w:r>
      <w:r w:rsidR="001D28D7">
        <w:t>ий финансовый год являются: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19"/>
        </w:tabs>
        <w:spacing w:before="0" w:line="307" w:lineRule="exact"/>
        <w:ind w:firstLine="920"/>
        <w:jc w:val="both"/>
      </w:pPr>
      <w:r>
        <w:t xml:space="preserve">определение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районный бюджет муниципального образования </w:t>
      </w:r>
      <w:r w:rsidR="009F1A13">
        <w:t>Каменский</w:t>
      </w:r>
      <w:r>
        <w:t xml:space="preserve"> район Алтайского края на теку</w:t>
      </w:r>
      <w:r w:rsidR="00A0430D">
        <w:t>щ</w:t>
      </w:r>
      <w:r>
        <w:t xml:space="preserve">ий финансовый год, а также документов и материалов, представляемых одновременно с ним в </w:t>
      </w:r>
      <w:r w:rsidR="00A0430D">
        <w:t>Собрание</w:t>
      </w:r>
      <w:r>
        <w:t xml:space="preserve"> депутатов </w:t>
      </w:r>
      <w:r w:rsidR="009F1A13">
        <w:t>Каменского</w:t>
      </w:r>
      <w:r w:rsidR="00A0430D">
        <w:t xml:space="preserve"> района </w:t>
      </w:r>
      <w:r>
        <w:t>Алтайского края;</w:t>
      </w:r>
    </w:p>
    <w:p w:rsidR="00C715B3" w:rsidRDefault="003F3716" w:rsidP="003F3716">
      <w:pPr>
        <w:pStyle w:val="20"/>
        <w:shd w:val="clear" w:color="auto" w:fill="auto"/>
        <w:spacing w:before="0" w:line="307" w:lineRule="exact"/>
        <w:jc w:val="both"/>
      </w:pPr>
      <w:r>
        <w:lastRenderedPageBreak/>
        <w:t xml:space="preserve">             -</w:t>
      </w:r>
      <w:r w:rsidR="00350F7A">
        <w:t xml:space="preserve"> </w:t>
      </w:r>
      <w:r w:rsidR="001D28D7">
        <w:t xml:space="preserve">определение обоснованности, целесообразности и достоверности показателей, содержащихся в проекте </w:t>
      </w:r>
      <w:r w:rsidR="00350F7A">
        <w:t>р</w:t>
      </w:r>
      <w:r w:rsidR="001D28D7">
        <w:t xml:space="preserve">ешения о внесении изменений в районный бюджет муниципального образования </w:t>
      </w:r>
      <w:r w:rsidR="00D446B1">
        <w:t>Каменский</w:t>
      </w:r>
      <w:r w:rsidR="001D28D7">
        <w:t xml:space="preserve"> район Алтайского края на теку</w:t>
      </w:r>
      <w:r w:rsidR="00A0430D">
        <w:t>щ</w:t>
      </w:r>
      <w:r w:rsidR="001D28D7">
        <w:t>ий финансовый год, документах и материалах, представляемых одновременно с ним.</w:t>
      </w:r>
    </w:p>
    <w:p w:rsidR="00C715B3" w:rsidRDefault="00703D6C" w:rsidP="00703D6C">
      <w:pPr>
        <w:pStyle w:val="20"/>
        <w:shd w:val="clear" w:color="auto" w:fill="auto"/>
        <w:tabs>
          <w:tab w:val="left" w:pos="709"/>
        </w:tabs>
        <w:spacing w:before="0" w:line="307" w:lineRule="exact"/>
        <w:jc w:val="both"/>
      </w:pPr>
      <w:r>
        <w:tab/>
        <w:t xml:space="preserve">2.4. </w:t>
      </w:r>
      <w:proofErr w:type="gramStart"/>
      <w:r w:rsidR="001D28D7">
        <w:t>Предметом предварительного контроля внесения изменений в</w:t>
      </w:r>
      <w:r>
        <w:t xml:space="preserve"> районный </w:t>
      </w:r>
      <w:r w:rsidR="001D28D7">
        <w:t>бюджет</w:t>
      </w:r>
      <w:r>
        <w:t xml:space="preserve"> </w:t>
      </w:r>
      <w:r w:rsidR="001D28D7">
        <w:t>муниципального</w:t>
      </w:r>
      <w:r>
        <w:t xml:space="preserve"> </w:t>
      </w:r>
      <w:r w:rsidR="001D28D7">
        <w:t>образования</w:t>
      </w:r>
      <w:r>
        <w:t xml:space="preserve"> </w:t>
      </w:r>
      <w:r w:rsidR="008B7691">
        <w:t>Каменский</w:t>
      </w:r>
      <w:r>
        <w:t xml:space="preserve"> </w:t>
      </w:r>
      <w:r w:rsidR="001D28D7">
        <w:t>район</w:t>
      </w:r>
      <w:r>
        <w:t xml:space="preserve"> </w:t>
      </w:r>
      <w:r w:rsidR="001D28D7">
        <w:t xml:space="preserve">Алтайского края являются проект решения </w:t>
      </w:r>
      <w:r>
        <w:t>Собрания</w:t>
      </w:r>
      <w:r w:rsidR="001D28D7">
        <w:t xml:space="preserve"> депутатов </w:t>
      </w:r>
      <w:r w:rsidR="008B7691">
        <w:t>Каменского</w:t>
      </w:r>
      <w:r>
        <w:t xml:space="preserve"> района </w:t>
      </w:r>
      <w:r w:rsidR="001D28D7">
        <w:t xml:space="preserve">Алтайского края о внесении изменений в решение </w:t>
      </w:r>
      <w:r>
        <w:t>Собрания</w:t>
      </w:r>
      <w:r w:rsidR="001D28D7">
        <w:t xml:space="preserve"> депутатов о районном бюджете муниципального образования </w:t>
      </w:r>
      <w:r w:rsidR="008B7691">
        <w:t>Каменский</w:t>
      </w:r>
      <w:r w:rsidR="001D28D7">
        <w:t xml:space="preserve"> район Алтайского края на текущий финансовый год, документы и материалы, представляемые одновременно с ним в </w:t>
      </w:r>
      <w:r>
        <w:t xml:space="preserve">Собрание </w:t>
      </w:r>
      <w:r w:rsidR="001D28D7">
        <w:t xml:space="preserve">депутатов </w:t>
      </w:r>
      <w:r w:rsidR="008B7691">
        <w:t>Каменского</w:t>
      </w:r>
      <w:r>
        <w:t xml:space="preserve"> района </w:t>
      </w:r>
      <w:r w:rsidR="001D28D7">
        <w:t>Алтайского края и иные документы</w:t>
      </w:r>
      <w:proofErr w:type="gramEnd"/>
      <w:r w:rsidR="001D28D7">
        <w:t xml:space="preserve"> и информация, запрашиваемые Контрольно-счетн</w:t>
      </w:r>
      <w:r w:rsidR="003F3716">
        <w:t>ой</w:t>
      </w:r>
      <w:r w:rsidR="001D28D7">
        <w:t xml:space="preserve"> </w:t>
      </w:r>
      <w:r w:rsidR="003F3716">
        <w:t>палатой</w:t>
      </w:r>
      <w:r w:rsidR="001D28D7">
        <w:t xml:space="preserve"> для проведения экспертизы.</w:t>
      </w:r>
    </w:p>
    <w:p w:rsidR="00C715B3" w:rsidRDefault="00703D6C" w:rsidP="00703D6C">
      <w:pPr>
        <w:pStyle w:val="20"/>
        <w:shd w:val="clear" w:color="auto" w:fill="auto"/>
        <w:tabs>
          <w:tab w:val="left" w:pos="709"/>
        </w:tabs>
        <w:spacing w:before="0" w:line="307" w:lineRule="exact"/>
        <w:jc w:val="both"/>
      </w:pPr>
      <w:r>
        <w:tab/>
        <w:t xml:space="preserve">2.5. </w:t>
      </w:r>
      <w:r w:rsidR="001D28D7">
        <w:t>При осуществлении предварительного контроля внесения изменений в</w:t>
      </w:r>
      <w:r>
        <w:t xml:space="preserve"> </w:t>
      </w:r>
      <w:r w:rsidR="001D28D7">
        <w:t>районный</w:t>
      </w:r>
      <w:r>
        <w:t xml:space="preserve"> </w:t>
      </w:r>
      <w:r w:rsidR="001D28D7">
        <w:t>бюджет</w:t>
      </w:r>
      <w:r>
        <w:t xml:space="preserve"> </w:t>
      </w:r>
      <w:r w:rsidR="001D28D7">
        <w:t>муниципального</w:t>
      </w:r>
      <w:r>
        <w:t xml:space="preserve"> </w:t>
      </w:r>
      <w:r w:rsidR="001D28D7">
        <w:t>образования</w:t>
      </w:r>
      <w:r>
        <w:t xml:space="preserve"> </w:t>
      </w:r>
      <w:r w:rsidR="008B7691">
        <w:t>Каменский</w:t>
      </w:r>
      <w:r>
        <w:t xml:space="preserve"> </w:t>
      </w:r>
      <w:r w:rsidR="001D28D7">
        <w:t>район</w:t>
      </w:r>
      <w:r>
        <w:t xml:space="preserve"> </w:t>
      </w:r>
      <w:r w:rsidR="001D28D7">
        <w:t>Алтайского края на теку</w:t>
      </w:r>
      <w:r>
        <w:t>щ</w:t>
      </w:r>
      <w:r w:rsidR="001D28D7">
        <w:t xml:space="preserve">ий финансовый год проверяется и анализируется соответствие вносимых изменений в бюджет района положениям Бюджетного кодекса РФ и требованиям Положения о бюджетном </w:t>
      </w:r>
      <w:r w:rsidR="00FB2E7C">
        <w:t>устройстве</w:t>
      </w:r>
      <w:r w:rsidR="001D28D7">
        <w:t xml:space="preserve"> по следующим позициям:</w:t>
      </w:r>
    </w:p>
    <w:p w:rsidR="00C715B3" w:rsidRDefault="00703D6C" w:rsidP="00703D6C">
      <w:pPr>
        <w:pStyle w:val="20"/>
        <w:shd w:val="clear" w:color="auto" w:fill="auto"/>
        <w:tabs>
          <w:tab w:val="left" w:pos="709"/>
        </w:tabs>
        <w:spacing w:before="0" w:line="307" w:lineRule="exact"/>
        <w:jc w:val="both"/>
      </w:pPr>
      <w:r>
        <w:tab/>
      </w:r>
      <w:r w:rsidR="00350F7A">
        <w:t>- с</w:t>
      </w:r>
      <w:r w:rsidR="001D28D7">
        <w:t>облюдение принципов бюджетной системы Российской Федерации определенных статьей 28 и установленных статьями 29-38.2 Бюджетного кодекса РФ</w:t>
      </w:r>
      <w:r w:rsidR="00350F7A">
        <w:t>;</w:t>
      </w:r>
    </w:p>
    <w:p w:rsidR="00C715B3" w:rsidRDefault="00703D6C" w:rsidP="00703D6C">
      <w:pPr>
        <w:pStyle w:val="20"/>
        <w:shd w:val="clear" w:color="auto" w:fill="auto"/>
        <w:tabs>
          <w:tab w:val="left" w:pos="709"/>
        </w:tabs>
        <w:spacing w:before="0" w:line="307" w:lineRule="exact"/>
        <w:jc w:val="both"/>
      </w:pPr>
      <w:r>
        <w:tab/>
      </w:r>
      <w:r w:rsidR="00350F7A">
        <w:t>-</w:t>
      </w:r>
      <w:r>
        <w:t xml:space="preserve"> </w:t>
      </w:r>
      <w:r w:rsidR="00350F7A">
        <w:t>п</w:t>
      </w:r>
      <w:r w:rsidR="001D28D7">
        <w:t xml:space="preserve">ри оценке и анализе доходов бюджета муниципального образования </w:t>
      </w:r>
      <w:r w:rsidR="008B7691">
        <w:t>Каменский</w:t>
      </w:r>
      <w:r w:rsidR="001D28D7">
        <w:t xml:space="preserve"> район Алтайского края следует обратить внимание на порядок зачисления доходов в бюджет, определенный в статьях 40, 41, 42, 46,</w:t>
      </w:r>
      <w:r>
        <w:t xml:space="preserve"> </w:t>
      </w:r>
      <w:r w:rsidR="001D28D7">
        <w:t>62, 64 Бюджетного кодекса РФ, изменение налоговых и неналоговых доходов местного бюджета.</w:t>
      </w:r>
    </w:p>
    <w:p w:rsidR="00C715B3" w:rsidRDefault="00703D6C" w:rsidP="00703D6C">
      <w:pPr>
        <w:pStyle w:val="20"/>
        <w:shd w:val="clear" w:color="auto" w:fill="auto"/>
        <w:tabs>
          <w:tab w:val="left" w:pos="709"/>
        </w:tabs>
        <w:spacing w:before="0" w:line="307" w:lineRule="exact"/>
        <w:jc w:val="both"/>
      </w:pPr>
      <w:r>
        <w:tab/>
        <w:t>2.</w:t>
      </w:r>
      <w:r w:rsidR="00350F7A">
        <w:t>6</w:t>
      </w:r>
      <w:r>
        <w:t xml:space="preserve">. </w:t>
      </w:r>
      <w:r w:rsidR="001D28D7">
        <w:t xml:space="preserve">При оценке и анализе расходов бюджета муниципального образования </w:t>
      </w:r>
      <w:r w:rsidR="008B7691">
        <w:t>Каменский</w:t>
      </w:r>
      <w:r w:rsidR="001D28D7">
        <w:t xml:space="preserve"> район Алтайского края обратить внимание на следующее: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line="307" w:lineRule="exact"/>
        <w:ind w:firstLine="920"/>
        <w:jc w:val="both"/>
      </w:pPr>
      <w:r>
        <w:t>обеспечение закрепленного в статье 37 Бюджетного кодекса РФ принципа достоверности бюджета, который означает, в том числе реалистичность расчета расходов бюджета;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line="307" w:lineRule="exact"/>
        <w:ind w:firstLine="920"/>
        <w:jc w:val="both"/>
      </w:pPr>
      <w:proofErr w:type="gramStart"/>
      <w:r>
        <w:t>соблюдение положений формирования расходов бюджета, установленных в статье 65 Бюджетного кодекса РФ, согласно которой формирование расходов бюджетов бюджетной системы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 и исполнение которых должно происходить в очередном финансовом году за счет средств соответствующих бюджетов;</w:t>
      </w:r>
      <w:proofErr w:type="gramEnd"/>
    </w:p>
    <w:p w:rsidR="00C715B3" w:rsidRDefault="00EF6239" w:rsidP="00703D6C">
      <w:pPr>
        <w:pStyle w:val="20"/>
        <w:shd w:val="clear" w:color="auto" w:fill="auto"/>
        <w:tabs>
          <w:tab w:val="left" w:pos="2006"/>
        </w:tabs>
        <w:spacing w:before="0"/>
        <w:ind w:firstLine="920"/>
        <w:jc w:val="both"/>
      </w:pPr>
      <w:r>
        <w:t>-</w:t>
      </w:r>
      <w:r w:rsidR="001D28D7">
        <w:t>обоснование бюджетных ассигнований в соответствии со статьями 69,</w:t>
      </w:r>
      <w:r w:rsidR="00703D6C">
        <w:t xml:space="preserve"> </w:t>
      </w:r>
      <w:r w:rsidR="001D28D7">
        <w:t>70, 74, 74.1, 78, 78.1, 79, 80, 81 и 83 Бюджетного кодекса РФ;</w:t>
      </w:r>
    </w:p>
    <w:p w:rsidR="00C715B3" w:rsidRDefault="00EF6239" w:rsidP="00EF6239">
      <w:pPr>
        <w:pStyle w:val="20"/>
        <w:shd w:val="clear" w:color="auto" w:fill="auto"/>
        <w:spacing w:before="0"/>
      </w:pPr>
      <w:r>
        <w:t xml:space="preserve">             -</w:t>
      </w:r>
      <w:r w:rsidR="001D28D7">
        <w:t>изменения предельных объемов финансирования действующих и принимаемых расходных обязательств;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firstLine="920"/>
        <w:jc w:val="both"/>
      </w:pPr>
      <w:r>
        <w:t>обоснованность вносимых изменений в целевые показатели и бюджетные ассигнования муниципальных программ.</w:t>
      </w:r>
    </w:p>
    <w:p w:rsidR="00C715B3" w:rsidRDefault="00703D6C" w:rsidP="00703D6C">
      <w:pPr>
        <w:pStyle w:val="20"/>
        <w:shd w:val="clear" w:color="auto" w:fill="auto"/>
        <w:tabs>
          <w:tab w:val="left" w:pos="709"/>
        </w:tabs>
        <w:spacing w:before="0"/>
        <w:jc w:val="both"/>
      </w:pPr>
      <w:r>
        <w:tab/>
      </w:r>
      <w:r w:rsidRPr="0084072D">
        <w:t>2.</w:t>
      </w:r>
      <w:r w:rsidR="00350F7A">
        <w:t>7</w:t>
      </w:r>
      <w:r w:rsidRPr="0084072D">
        <w:t xml:space="preserve">. </w:t>
      </w:r>
      <w:r w:rsidR="001D28D7" w:rsidRPr="0084072D">
        <w:t>При оценке и анализе</w:t>
      </w:r>
      <w:r w:rsidR="001D28D7">
        <w:t xml:space="preserve"> межбюджетных отношений следует обратить внимание на соблюдение условий предоставления межбюджетных трансфертов из </w:t>
      </w:r>
      <w:r w:rsidR="001D28D7">
        <w:lastRenderedPageBreak/>
        <w:t>краевого бюджета, а также форм межбюджетных трансфертов, предоставляемых из краевого бюджета в соответствии со статьями 136, 137, 138, 138.4, 139, 139.1, 140 Бюджетного кодекса РФ.</w:t>
      </w:r>
    </w:p>
    <w:p w:rsidR="00C715B3" w:rsidRDefault="0084072D" w:rsidP="0084072D">
      <w:pPr>
        <w:pStyle w:val="20"/>
        <w:shd w:val="clear" w:color="auto" w:fill="auto"/>
        <w:tabs>
          <w:tab w:val="left" w:pos="709"/>
        </w:tabs>
        <w:spacing w:before="0"/>
        <w:jc w:val="both"/>
      </w:pPr>
      <w:r>
        <w:tab/>
      </w:r>
      <w:r w:rsidR="00350F7A">
        <w:t>2</w:t>
      </w:r>
      <w:r>
        <w:t>.</w:t>
      </w:r>
      <w:r w:rsidR="00350F7A">
        <w:t>8.</w:t>
      </w:r>
      <w:r>
        <w:t xml:space="preserve"> </w:t>
      </w:r>
      <w:r w:rsidR="001D28D7">
        <w:t xml:space="preserve">При оценке и анализе </w:t>
      </w:r>
      <w:proofErr w:type="gramStart"/>
      <w:r w:rsidR="001D28D7">
        <w:t>источников финансирования дефицита бюджета муниципального образования</w:t>
      </w:r>
      <w:proofErr w:type="gramEnd"/>
      <w:r w:rsidR="001D28D7">
        <w:t xml:space="preserve"> </w:t>
      </w:r>
      <w:r w:rsidR="008B7691">
        <w:t>Каменский</w:t>
      </w:r>
      <w:r w:rsidR="001D28D7">
        <w:t xml:space="preserve"> район Алтайского края, муниципального долга отразить соблюдение требований следующих статей Бюджетного кодекса РФ: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/>
        <w:ind w:firstLine="920"/>
        <w:jc w:val="both"/>
      </w:pPr>
      <w:proofErr w:type="gramStart"/>
      <w:r>
        <w:t>статьи 32 Бюджетного кодекса РФ по полноте отражения доходов, расходов и источников финансирования дефицитов бюджетов, статьи 92.1 Бюджетного кодекса РФ по установлению размера дефицита местного бюджета и ограничения по источникам его финансирования, статьи 93.1 Бюджетного кодекса РФ по зачислению средств от продажи акций и иных форм участия в капитале, находящихся в муниципальной собственности, статей 93.2, 93.3 Бюджетного кодекса РФ по</w:t>
      </w:r>
      <w:proofErr w:type="gramEnd"/>
      <w:r>
        <w:t xml:space="preserve"> предоставлению бюджетных кредитов, статьи 96 Бюджетного кодекса РФ по составу источников финансирования дефицита местного бюджета и утверждению их в решении о бюджете на теку</w:t>
      </w:r>
      <w:r w:rsidR="0084072D">
        <w:t>щ</w:t>
      </w:r>
      <w:r>
        <w:t>ий финансовый год;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/>
        <w:ind w:firstLine="920"/>
        <w:jc w:val="both"/>
      </w:pPr>
      <w:proofErr w:type="gramStart"/>
      <w:r>
        <w:t xml:space="preserve">статей 101 и 102 Бюджетного кодекса РФ по управлению муниципальным долгом и соблюдению ответственности по долговым обязательствам муниципального образования </w:t>
      </w:r>
      <w:r w:rsidR="008B7691">
        <w:t>Каменский</w:t>
      </w:r>
      <w:r>
        <w:t xml:space="preserve"> район Алтайского края, статьи 100 Бюджетного кодекса РФ по структуре муниципального долга, видам и срочности долговых обязательств муниципального образования </w:t>
      </w:r>
      <w:r w:rsidR="008B7691">
        <w:t>Каменский</w:t>
      </w:r>
      <w:r>
        <w:t xml:space="preserve"> район Алтайского края, статьи 100.1 Бюджетного кодекса РФ по прекращению долговых обязательств субъекта Российской Федерации, выраженных в валюте Р</w:t>
      </w:r>
      <w:r w:rsidR="0084072D">
        <w:t>Ф</w:t>
      </w:r>
      <w:r>
        <w:t>, и</w:t>
      </w:r>
      <w:proofErr w:type="gramEnd"/>
      <w:r>
        <w:t xml:space="preserve"> </w:t>
      </w:r>
      <w:proofErr w:type="gramStart"/>
      <w:r>
        <w:t xml:space="preserve">их списанию с государственного долга субъекта РФ, статьи 102 Бюджетного кодекса РФ по соблюдению ответственности по долговым обязательствам муниципального образования </w:t>
      </w:r>
      <w:r w:rsidR="008B7691">
        <w:t>Каменский</w:t>
      </w:r>
      <w:r>
        <w:t xml:space="preserve"> район Алтайского края, статьи 103 Бюджетного кодекса РФ по осуществлению муниципальных заимствований, статьи 105 Бюджетного кодекса РФ по реструктуризации долга, статей 106 и 107 Бюджетного кодекса РФ по предельному объему заимствований и предельному объему муниципального долга, статей 110.1, 110.2</w:t>
      </w:r>
      <w:proofErr w:type="gramEnd"/>
      <w:r>
        <w:t xml:space="preserve"> </w:t>
      </w:r>
      <w:proofErr w:type="gramStart"/>
      <w:r>
        <w:t>Бюджетного кодекса РФ по программам муниципальных внутренних заимствований и муниципальных гарантий и внесению изменений в указанные программы, статей 113, 114, 115, 115.1, 115.2 и 117 Бюджетного кодекса РФ по отражению в бюджетах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</w:t>
      </w:r>
      <w:r>
        <w:rPr>
          <w:rStyle w:val="23"/>
        </w:rPr>
        <w:t>ц</w:t>
      </w:r>
      <w:r>
        <w:t>ипальным гарантиям, условий</w:t>
      </w:r>
      <w:proofErr w:type="gramEnd"/>
      <w:r>
        <w:t xml:space="preserve"> предоставления муниципальных гарантий.</w:t>
      </w:r>
    </w:p>
    <w:p w:rsidR="00C715B3" w:rsidRDefault="00856E3C" w:rsidP="00856E3C">
      <w:pPr>
        <w:pStyle w:val="20"/>
        <w:shd w:val="clear" w:color="auto" w:fill="auto"/>
        <w:tabs>
          <w:tab w:val="left" w:pos="851"/>
        </w:tabs>
        <w:spacing w:before="0" w:line="307" w:lineRule="exact"/>
        <w:jc w:val="both"/>
      </w:pPr>
      <w:r>
        <w:tab/>
        <w:t xml:space="preserve">2.9. </w:t>
      </w:r>
      <w:r w:rsidR="001D28D7">
        <w:t xml:space="preserve">Проанализировать соблюдение требований к составу документов и материалов, представляемых одновременно с проектом внесения изменений в районный бюджет муниципального образования </w:t>
      </w:r>
      <w:r w:rsidR="000A0778">
        <w:t>Каменский</w:t>
      </w:r>
      <w:r w:rsidR="001D28D7">
        <w:t xml:space="preserve"> район Алтайского края в соответствии с Положением о бюджетном </w:t>
      </w:r>
      <w:r w:rsidR="00E84736">
        <w:t>устройстве</w:t>
      </w:r>
      <w:r w:rsidR="001D28D7">
        <w:t>.</w:t>
      </w:r>
    </w:p>
    <w:p w:rsidR="00C715B3" w:rsidRDefault="00856E3C" w:rsidP="00856E3C">
      <w:pPr>
        <w:pStyle w:val="20"/>
        <w:shd w:val="clear" w:color="auto" w:fill="auto"/>
        <w:tabs>
          <w:tab w:val="left" w:pos="851"/>
        </w:tabs>
        <w:spacing w:before="0" w:line="307" w:lineRule="exact"/>
        <w:jc w:val="both"/>
      </w:pPr>
      <w:r>
        <w:tab/>
        <w:t xml:space="preserve">3. </w:t>
      </w:r>
      <w:proofErr w:type="gramStart"/>
      <w:r w:rsidR="001D28D7">
        <w:t>Методические подходы</w:t>
      </w:r>
      <w:proofErr w:type="gramEnd"/>
      <w:r w:rsidR="001D28D7">
        <w:t xml:space="preserve"> к осуществлению предварительного контроля внесения изменений в районный бюджет муниципального образования </w:t>
      </w:r>
      <w:r w:rsidR="000A0778">
        <w:t xml:space="preserve">Каменский </w:t>
      </w:r>
      <w:r w:rsidR="001D28D7">
        <w:t>район Алтайского края на теку</w:t>
      </w:r>
      <w:r w:rsidR="0084072D">
        <w:t>щ</w:t>
      </w:r>
      <w:r w:rsidR="001D28D7">
        <w:t>ий финансовый год по основным вопросам состоят из следующих блоков:</w:t>
      </w:r>
    </w:p>
    <w:p w:rsidR="00C715B3" w:rsidRDefault="00856E3C" w:rsidP="00856E3C">
      <w:pPr>
        <w:pStyle w:val="20"/>
        <w:shd w:val="clear" w:color="auto" w:fill="auto"/>
        <w:tabs>
          <w:tab w:val="left" w:pos="993"/>
        </w:tabs>
        <w:spacing w:before="0" w:line="307" w:lineRule="exact"/>
        <w:ind w:firstLine="993"/>
        <w:jc w:val="both"/>
      </w:pPr>
      <w:r>
        <w:t>- п</w:t>
      </w:r>
      <w:r w:rsidR="001D28D7">
        <w:t>роверка и анализ обоснованности и достоверности изменений доходных статей районного бюджета на текущий финансовый год предусматривает: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07"/>
        </w:tabs>
        <w:spacing w:before="0" w:line="307" w:lineRule="exact"/>
        <w:ind w:firstLine="920"/>
        <w:jc w:val="both"/>
      </w:pPr>
      <w:r>
        <w:t>факторный анализ изменения доходных источников бюджета на текущий финансовый год по сравнению с их оценкой в очередном году;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07"/>
        </w:tabs>
        <w:spacing w:before="0" w:line="307" w:lineRule="exact"/>
        <w:ind w:firstLine="920"/>
        <w:jc w:val="both"/>
      </w:pPr>
      <w:proofErr w:type="gramStart"/>
      <w:r>
        <w:t xml:space="preserve">оценку обоснованности расчетов иных доходов в части дивидендов по </w:t>
      </w:r>
      <w:r>
        <w:lastRenderedPageBreak/>
        <w:t xml:space="preserve">акциям и доходам от прочих форм участия в капитале, находящихся в собственности муниципального образования </w:t>
      </w:r>
      <w:r w:rsidR="00964A05">
        <w:t>Каменский</w:t>
      </w:r>
      <w:r>
        <w:t xml:space="preserve"> район Алтайского края,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  <w:proofErr w:type="gramEnd"/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35"/>
        </w:tabs>
        <w:spacing w:before="0" w:line="307" w:lineRule="exact"/>
        <w:ind w:firstLine="920"/>
        <w:jc w:val="both"/>
      </w:pPr>
      <w:r>
        <w:t>анализ изменений межбюджетных трансфертов.</w:t>
      </w:r>
    </w:p>
    <w:p w:rsidR="00C715B3" w:rsidRDefault="001D28D7" w:rsidP="0084072D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line="307" w:lineRule="exact"/>
        <w:ind w:firstLine="920"/>
        <w:jc w:val="both"/>
      </w:pPr>
      <w:r>
        <w:t>Проверка и анализ полноты отражения и достоверности изменений расходов районного бюджета на текущий финансовый год предусматривает:</w:t>
      </w:r>
    </w:p>
    <w:p w:rsidR="00C715B3" w:rsidRDefault="001D28D7" w:rsidP="0084072D">
      <w:pPr>
        <w:pStyle w:val="20"/>
        <w:numPr>
          <w:ilvl w:val="0"/>
          <w:numId w:val="4"/>
        </w:numPr>
        <w:shd w:val="clear" w:color="auto" w:fill="auto"/>
        <w:tabs>
          <w:tab w:val="left" w:pos="1135"/>
          <w:tab w:val="left" w:pos="2216"/>
          <w:tab w:val="left" w:pos="3838"/>
          <w:tab w:val="left" w:pos="5528"/>
          <w:tab w:val="left" w:pos="7568"/>
          <w:tab w:val="left" w:pos="9685"/>
        </w:tabs>
        <w:spacing w:before="0" w:line="307" w:lineRule="exact"/>
        <w:ind w:firstLine="920"/>
        <w:jc w:val="both"/>
      </w:pPr>
      <w:r>
        <w:t>анализ</w:t>
      </w:r>
      <w:r w:rsidR="0084072D">
        <w:t xml:space="preserve"> </w:t>
      </w:r>
      <w:r>
        <w:t>изменения</w:t>
      </w:r>
      <w:r w:rsidR="0084072D">
        <w:t xml:space="preserve"> </w:t>
      </w:r>
      <w:r>
        <w:t>бюджетных</w:t>
      </w:r>
      <w:r w:rsidR="0084072D">
        <w:t xml:space="preserve"> </w:t>
      </w:r>
      <w:r>
        <w:t>ассигнований,</w:t>
      </w:r>
      <w:r w:rsidR="0084072D">
        <w:t xml:space="preserve"> </w:t>
      </w:r>
      <w:r>
        <w:t>направляемых</w:t>
      </w:r>
      <w:r w:rsidR="0084072D">
        <w:t xml:space="preserve"> </w:t>
      </w:r>
      <w:r>
        <w:t>на</w:t>
      </w:r>
      <w:r w:rsidR="0084072D">
        <w:t xml:space="preserve"> </w:t>
      </w:r>
      <w:r>
        <w:t>исполнение муниципальных программ;</w:t>
      </w:r>
    </w:p>
    <w:p w:rsidR="00C715B3" w:rsidRDefault="001D28D7" w:rsidP="0084072D">
      <w:pPr>
        <w:pStyle w:val="20"/>
        <w:numPr>
          <w:ilvl w:val="0"/>
          <w:numId w:val="4"/>
        </w:numPr>
        <w:shd w:val="clear" w:color="auto" w:fill="auto"/>
        <w:tabs>
          <w:tab w:val="left" w:pos="1135"/>
          <w:tab w:val="left" w:pos="2216"/>
          <w:tab w:val="left" w:pos="3838"/>
          <w:tab w:val="left" w:pos="5528"/>
          <w:tab w:val="left" w:pos="7568"/>
          <w:tab w:val="left" w:pos="9685"/>
        </w:tabs>
        <w:spacing w:before="0" w:line="307" w:lineRule="exact"/>
        <w:ind w:firstLine="920"/>
        <w:jc w:val="both"/>
      </w:pPr>
      <w:r>
        <w:t>анализ</w:t>
      </w:r>
      <w:r w:rsidR="0084072D">
        <w:t xml:space="preserve"> </w:t>
      </w:r>
      <w:r>
        <w:t>изменения</w:t>
      </w:r>
      <w:r w:rsidR="0084072D">
        <w:t xml:space="preserve"> б</w:t>
      </w:r>
      <w:r>
        <w:t>юджетных</w:t>
      </w:r>
      <w:r w:rsidR="0084072D">
        <w:t xml:space="preserve"> </w:t>
      </w:r>
      <w:r>
        <w:t>ассигнований,</w:t>
      </w:r>
      <w:r w:rsidR="0084072D">
        <w:t xml:space="preserve"> </w:t>
      </w:r>
      <w:r>
        <w:t>направляемых</w:t>
      </w:r>
      <w:r w:rsidR="0084072D">
        <w:t xml:space="preserve"> </w:t>
      </w:r>
      <w:r>
        <w:t>на</w:t>
      </w:r>
      <w:r w:rsidR="0084072D">
        <w:t xml:space="preserve"> </w:t>
      </w:r>
      <w:r>
        <w:t>исполнение публичных нормативных обязательств;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35"/>
        </w:tabs>
        <w:spacing w:before="0" w:line="307" w:lineRule="exact"/>
        <w:ind w:firstLine="920"/>
        <w:jc w:val="both"/>
      </w:pPr>
      <w:r>
        <w:t>анализ изменения непрограммных расходов.</w:t>
      </w:r>
    </w:p>
    <w:p w:rsidR="00C715B3" w:rsidRDefault="001D28D7" w:rsidP="0084072D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line="307" w:lineRule="exact"/>
        <w:ind w:firstLine="920"/>
        <w:jc w:val="both"/>
      </w:pPr>
      <w:r>
        <w:t xml:space="preserve">Проверка и анализ обоснованности и достоверности </w:t>
      </w:r>
      <w:proofErr w:type="gramStart"/>
      <w:r>
        <w:t>изменения источников финансирования дефицита районного бюджета</w:t>
      </w:r>
      <w:proofErr w:type="gramEnd"/>
      <w:r>
        <w:t xml:space="preserve"> и предельных размеров муниципального долга предусматривают: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07"/>
        </w:tabs>
        <w:spacing w:before="0" w:line="307" w:lineRule="exact"/>
        <w:ind w:firstLine="920"/>
        <w:jc w:val="both"/>
      </w:pPr>
      <w:r>
        <w:t>оценку обоснованности и достоверности изменения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07"/>
        </w:tabs>
        <w:spacing w:before="0" w:after="304" w:line="322" w:lineRule="exact"/>
        <w:ind w:firstLine="920"/>
        <w:jc w:val="both"/>
      </w:pPr>
      <w:r>
        <w:t xml:space="preserve">оценку </w:t>
      </w:r>
      <w:proofErr w:type="gramStart"/>
      <w:r>
        <w:t>обоснованности изменения источников внутреннего финансирования дефицита бюджета</w:t>
      </w:r>
      <w:proofErr w:type="gramEnd"/>
      <w:r>
        <w:t xml:space="preserve"> и структуры источников финансирования дефицита бюджета.</w:t>
      </w:r>
    </w:p>
    <w:p w:rsidR="00C715B3" w:rsidRDefault="001D28D7">
      <w:pPr>
        <w:pStyle w:val="70"/>
        <w:numPr>
          <w:ilvl w:val="0"/>
          <w:numId w:val="3"/>
        </w:numPr>
        <w:shd w:val="clear" w:color="auto" w:fill="auto"/>
        <w:tabs>
          <w:tab w:val="left" w:pos="2486"/>
        </w:tabs>
        <w:spacing w:after="0" w:line="317" w:lineRule="exact"/>
        <w:ind w:left="2140"/>
      </w:pPr>
      <w:r>
        <w:t>Требования к оформлению результатов экспертизы</w:t>
      </w:r>
    </w:p>
    <w:p w:rsidR="00C715B3" w:rsidRDefault="001D28D7">
      <w:pPr>
        <w:pStyle w:val="20"/>
        <w:numPr>
          <w:ilvl w:val="1"/>
          <w:numId w:val="3"/>
        </w:numPr>
        <w:shd w:val="clear" w:color="auto" w:fill="auto"/>
        <w:tabs>
          <w:tab w:val="left" w:pos="1406"/>
        </w:tabs>
        <w:spacing w:before="0" w:line="317" w:lineRule="exact"/>
        <w:ind w:firstLine="920"/>
        <w:jc w:val="both"/>
      </w:pPr>
      <w:r>
        <w:t>Заключение Контрольно-счетно</w:t>
      </w:r>
      <w:r w:rsidR="00FA6787">
        <w:t>й</w:t>
      </w:r>
      <w:r>
        <w:t xml:space="preserve"> </w:t>
      </w:r>
      <w:r w:rsidR="00FA6787">
        <w:t>палаты</w:t>
      </w:r>
      <w:r w:rsidR="00856E3C">
        <w:t xml:space="preserve"> на проект </w:t>
      </w:r>
      <w:proofErr w:type="gramStart"/>
      <w:r w:rsidR="00856E3C">
        <w:t>Р</w:t>
      </w:r>
      <w:r>
        <w:t xml:space="preserve">ешения </w:t>
      </w:r>
      <w:r w:rsidR="0084072D">
        <w:t xml:space="preserve">Собрания </w:t>
      </w:r>
      <w:r>
        <w:t xml:space="preserve">депутатов </w:t>
      </w:r>
      <w:r w:rsidR="00964A05">
        <w:t>Каменского</w:t>
      </w:r>
      <w:r w:rsidR="0084072D">
        <w:t xml:space="preserve"> района </w:t>
      </w:r>
      <w:r>
        <w:t>Алтайского края</w:t>
      </w:r>
      <w:proofErr w:type="gramEnd"/>
      <w:r>
        <w:t xml:space="preserve"> о внесении изменений в </w:t>
      </w:r>
      <w:r w:rsidR="00856E3C">
        <w:t>Р</w:t>
      </w:r>
      <w:r>
        <w:t xml:space="preserve">ешение </w:t>
      </w:r>
      <w:r w:rsidR="0084072D">
        <w:t>Собрания</w:t>
      </w:r>
      <w:r>
        <w:t xml:space="preserve"> депутатов </w:t>
      </w:r>
      <w:r w:rsidR="00964A05">
        <w:t>Каменского</w:t>
      </w:r>
      <w:r w:rsidR="0084072D">
        <w:t xml:space="preserve"> района </w:t>
      </w:r>
      <w:r>
        <w:t>Алтайского края на текущий финансовый год подготавливается на основе: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215"/>
        </w:tabs>
        <w:spacing w:before="0" w:line="317" w:lineRule="exact"/>
        <w:ind w:firstLine="920"/>
        <w:jc w:val="both"/>
      </w:pPr>
      <w:r>
        <w:t xml:space="preserve">анализа </w:t>
      </w:r>
      <w:proofErr w:type="gramStart"/>
      <w:r>
        <w:t xml:space="preserve">проекта </w:t>
      </w:r>
      <w:r w:rsidR="00856E3C">
        <w:t>Р</w:t>
      </w:r>
      <w:r>
        <w:t xml:space="preserve">ешения </w:t>
      </w:r>
      <w:r w:rsidR="0084072D">
        <w:t>Собрания</w:t>
      </w:r>
      <w:r>
        <w:t xml:space="preserve"> депутатов</w:t>
      </w:r>
      <w:r w:rsidR="0084072D">
        <w:t xml:space="preserve"> </w:t>
      </w:r>
      <w:r w:rsidR="00964A05">
        <w:t>Каменского</w:t>
      </w:r>
      <w:r w:rsidR="0084072D">
        <w:t xml:space="preserve"> района</w:t>
      </w:r>
      <w:r>
        <w:t xml:space="preserve"> Алтайского края</w:t>
      </w:r>
      <w:proofErr w:type="gramEnd"/>
      <w:r>
        <w:t xml:space="preserve"> о внесении изменений в </w:t>
      </w:r>
      <w:r w:rsidR="00856E3C">
        <w:t>Р</w:t>
      </w:r>
      <w:r>
        <w:t xml:space="preserve">ешение </w:t>
      </w:r>
      <w:r w:rsidR="0084072D">
        <w:t>Собрания</w:t>
      </w:r>
      <w:r>
        <w:t xml:space="preserve"> депутатов </w:t>
      </w:r>
      <w:r w:rsidR="00964A05">
        <w:t>Каменского</w:t>
      </w:r>
      <w:r w:rsidR="0084072D">
        <w:t xml:space="preserve"> района </w:t>
      </w:r>
      <w:r>
        <w:t>Алтайского края на текущий финансовый год;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 w:line="307" w:lineRule="exact"/>
        <w:ind w:firstLine="920"/>
        <w:jc w:val="both"/>
      </w:pPr>
      <w:r>
        <w:t xml:space="preserve">анализа материалов и документов, представленных с проектом </w:t>
      </w:r>
      <w:proofErr w:type="gramStart"/>
      <w:r w:rsidR="00856E3C">
        <w:t>Р</w:t>
      </w:r>
      <w:r>
        <w:t xml:space="preserve">ешения </w:t>
      </w:r>
      <w:r w:rsidR="0084072D">
        <w:t>Собрания</w:t>
      </w:r>
      <w:r>
        <w:t xml:space="preserve"> депутатов </w:t>
      </w:r>
      <w:r w:rsidR="00964A05">
        <w:t>Каменского</w:t>
      </w:r>
      <w:r w:rsidR="0084072D">
        <w:t xml:space="preserve"> района </w:t>
      </w:r>
      <w:r>
        <w:t>Алтайского края</w:t>
      </w:r>
      <w:proofErr w:type="gramEnd"/>
      <w:r>
        <w:t xml:space="preserve"> о внесении изменений в </w:t>
      </w:r>
      <w:r w:rsidR="00856E3C">
        <w:t>Р</w:t>
      </w:r>
      <w:r>
        <w:t xml:space="preserve">ешение </w:t>
      </w:r>
      <w:r w:rsidR="00082D9B">
        <w:t xml:space="preserve">Собрания </w:t>
      </w:r>
      <w:r>
        <w:t xml:space="preserve">депутатов </w:t>
      </w:r>
      <w:r w:rsidR="00964A05">
        <w:t>Каменского</w:t>
      </w:r>
      <w:r w:rsidR="00082D9B">
        <w:t xml:space="preserve"> района </w:t>
      </w:r>
      <w:r>
        <w:t xml:space="preserve">Алтайского края на текущий финансовый год в соответствии с Бюджетным кодексом РФ, Положением о бюджетном </w:t>
      </w:r>
      <w:r w:rsidR="00BE5538">
        <w:t>устройстве</w:t>
      </w:r>
      <w:r>
        <w:t>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 w:line="307" w:lineRule="exact"/>
        <w:ind w:firstLine="920"/>
        <w:jc w:val="both"/>
      </w:pPr>
      <w:r>
        <w:t xml:space="preserve">результатов </w:t>
      </w:r>
      <w:proofErr w:type="gramStart"/>
      <w:r>
        <w:t>контроля за</w:t>
      </w:r>
      <w:proofErr w:type="gramEnd"/>
      <w:r>
        <w:t xml:space="preserve"> исполнением районного бюджета в текущем году, тематических проверок.</w:t>
      </w:r>
    </w:p>
    <w:p w:rsidR="00C715B3" w:rsidRDefault="001D28D7">
      <w:pPr>
        <w:pStyle w:val="20"/>
        <w:numPr>
          <w:ilvl w:val="1"/>
          <w:numId w:val="3"/>
        </w:numPr>
        <w:shd w:val="clear" w:color="auto" w:fill="auto"/>
        <w:tabs>
          <w:tab w:val="left" w:pos="1429"/>
        </w:tabs>
        <w:spacing w:before="0" w:line="307" w:lineRule="exact"/>
        <w:ind w:firstLine="920"/>
        <w:jc w:val="both"/>
      </w:pPr>
      <w:r>
        <w:t>Структура заключения Контрольно-счетно</w:t>
      </w:r>
      <w:r w:rsidR="00BE5538">
        <w:t>й</w:t>
      </w:r>
      <w:r>
        <w:t xml:space="preserve"> </w:t>
      </w:r>
      <w:r w:rsidR="00BE5538">
        <w:t>палаты</w:t>
      </w:r>
      <w:r>
        <w:t xml:space="preserve"> на проект вносимых изменений в районный бюджет муниципального образования </w:t>
      </w:r>
      <w:r w:rsidR="00964A05">
        <w:t>Каменский</w:t>
      </w:r>
      <w:r>
        <w:t xml:space="preserve"> район Алтайского края включает в себя следующие основные тематические блоки: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307" w:lineRule="exact"/>
        <w:ind w:firstLine="920"/>
        <w:jc w:val="both"/>
      </w:pPr>
      <w:r>
        <w:t>общие положения;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 w:line="307" w:lineRule="exact"/>
        <w:ind w:firstLine="920"/>
        <w:jc w:val="both"/>
      </w:pPr>
      <w:r>
        <w:t xml:space="preserve">общая характеристика вносимых изменений в параметры районного бюджета муниципального образования </w:t>
      </w:r>
      <w:r w:rsidR="00964A05">
        <w:t>Каменский</w:t>
      </w:r>
      <w:r>
        <w:t xml:space="preserve"> район Алтайского края на теку</w:t>
      </w:r>
      <w:r w:rsidR="00082D9B">
        <w:t>щ</w:t>
      </w:r>
      <w:r>
        <w:t>ий финансовый год;</w:t>
      </w:r>
    </w:p>
    <w:p w:rsidR="00C715B3" w:rsidRDefault="00856E3C" w:rsidP="00856E3C">
      <w:pPr>
        <w:pStyle w:val="20"/>
        <w:shd w:val="clear" w:color="auto" w:fill="auto"/>
        <w:spacing w:before="0" w:line="307" w:lineRule="exact"/>
        <w:ind w:left="920"/>
        <w:jc w:val="both"/>
      </w:pPr>
      <w:r>
        <w:t xml:space="preserve">- </w:t>
      </w:r>
      <w:r w:rsidR="001D28D7">
        <w:t xml:space="preserve">изменение доходной части районного бюджета муниципального образования </w:t>
      </w:r>
      <w:r w:rsidR="00964A05">
        <w:t>Каменский</w:t>
      </w:r>
      <w:r w:rsidR="001D28D7">
        <w:t xml:space="preserve"> район Алтайского края;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spacing w:before="0" w:line="307" w:lineRule="exact"/>
        <w:ind w:firstLine="920"/>
        <w:jc w:val="both"/>
      </w:pPr>
      <w:r>
        <w:t xml:space="preserve"> изменение расходной части районного бюджета муниципального </w:t>
      </w:r>
      <w:r>
        <w:lastRenderedPageBreak/>
        <w:t xml:space="preserve">образования </w:t>
      </w:r>
      <w:r w:rsidR="00964A05">
        <w:t>Каменский</w:t>
      </w:r>
      <w:r>
        <w:t xml:space="preserve"> район Алтайского края;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 w:line="307" w:lineRule="exact"/>
        <w:ind w:firstLine="920"/>
        <w:jc w:val="both"/>
      </w:pPr>
      <w:r>
        <w:t xml:space="preserve">изменение дефицита районного бюджета муниципального образования </w:t>
      </w:r>
      <w:r w:rsidR="00964A05">
        <w:t>Каменский</w:t>
      </w:r>
      <w:r>
        <w:t xml:space="preserve"> район Алтайского края, источников его финансирования, муниципального долга, программы муниципальных заимствований и программ муниципальных гарантий;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307" w:lineRule="exact"/>
        <w:ind w:firstLine="920"/>
        <w:jc w:val="both"/>
      </w:pPr>
      <w:r>
        <w:t>выводы и предложения.</w:t>
      </w:r>
    </w:p>
    <w:p w:rsidR="00C715B3" w:rsidRDefault="001D28D7">
      <w:pPr>
        <w:pStyle w:val="20"/>
        <w:numPr>
          <w:ilvl w:val="1"/>
          <w:numId w:val="3"/>
        </w:numPr>
        <w:shd w:val="clear" w:color="auto" w:fill="auto"/>
        <w:tabs>
          <w:tab w:val="left" w:pos="1429"/>
        </w:tabs>
        <w:spacing w:before="0" w:line="307" w:lineRule="exact"/>
        <w:ind w:firstLine="920"/>
        <w:jc w:val="both"/>
      </w:pPr>
      <w:r>
        <w:t>В заключени</w:t>
      </w:r>
      <w:r w:rsidR="00856E3C">
        <w:t>е</w:t>
      </w:r>
      <w:r>
        <w:t xml:space="preserve"> Контрольно-счетно</w:t>
      </w:r>
      <w:r w:rsidR="00BE5538">
        <w:t>й</w:t>
      </w:r>
      <w:r>
        <w:t xml:space="preserve"> </w:t>
      </w:r>
      <w:r w:rsidR="00BE5538">
        <w:t>палаты</w:t>
      </w:r>
      <w:r>
        <w:t xml:space="preserve"> должны быть отражены следующие основные аспекты: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19"/>
        </w:tabs>
        <w:spacing w:before="0" w:line="307" w:lineRule="exact"/>
        <w:ind w:firstLine="920"/>
        <w:jc w:val="both"/>
      </w:pPr>
      <w:r>
        <w:t xml:space="preserve">оценка обоснованности изменений показателей (параметров и характеристик) районного бюджета муниципального образования </w:t>
      </w:r>
      <w:r w:rsidR="00964A05">
        <w:t>Каменский</w:t>
      </w:r>
      <w:r>
        <w:t xml:space="preserve"> район Алтайского края;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119"/>
        </w:tabs>
        <w:spacing w:before="0" w:line="307" w:lineRule="exact"/>
        <w:ind w:firstLine="920"/>
        <w:jc w:val="both"/>
      </w:pPr>
      <w:r>
        <w:t xml:space="preserve">оценка соответствия изменений районного бюджета муниципального образования </w:t>
      </w:r>
      <w:r w:rsidR="00964A05">
        <w:t>Каменский</w:t>
      </w:r>
      <w:r>
        <w:t xml:space="preserve"> район Алтайского края Бюджетному кодексу РФ и Положению о бюджетном </w:t>
      </w:r>
      <w:r w:rsidR="00BE5538">
        <w:t>устройстве</w:t>
      </w:r>
      <w:r>
        <w:t>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248"/>
        </w:tabs>
        <w:spacing w:before="0" w:line="307" w:lineRule="exact"/>
        <w:ind w:firstLine="920"/>
        <w:jc w:val="both"/>
      </w:pPr>
      <w:r>
        <w:t>оценка обоснованности действующих и принимаемых расходных обязательств в части вносимых изменений;</w:t>
      </w:r>
    </w:p>
    <w:p w:rsidR="00C715B3" w:rsidRDefault="001D28D7">
      <w:pPr>
        <w:pStyle w:val="20"/>
        <w:numPr>
          <w:ilvl w:val="0"/>
          <w:numId w:val="4"/>
        </w:numPr>
        <w:shd w:val="clear" w:color="auto" w:fill="auto"/>
        <w:tabs>
          <w:tab w:val="left" w:pos="1248"/>
        </w:tabs>
        <w:spacing w:before="0" w:line="307" w:lineRule="exact"/>
        <w:ind w:firstLine="920"/>
        <w:jc w:val="both"/>
      </w:pPr>
      <w:r>
        <w:t>предложения Контрольно-счетно</w:t>
      </w:r>
      <w:r w:rsidR="00BE5538">
        <w:t>й</w:t>
      </w:r>
      <w:r>
        <w:t xml:space="preserve"> </w:t>
      </w:r>
      <w:r w:rsidR="00BE5538">
        <w:t>палаты</w:t>
      </w:r>
      <w:r>
        <w:t xml:space="preserve"> по совершенствованию прогнозирования и планирования основных показателей бюджета на текущий финансовый год, бюджетного процесса, результативности бюджетных расходов.</w:t>
      </w:r>
    </w:p>
    <w:p w:rsidR="00C715B3" w:rsidRDefault="001D28D7">
      <w:pPr>
        <w:pStyle w:val="20"/>
        <w:numPr>
          <w:ilvl w:val="1"/>
          <w:numId w:val="3"/>
        </w:numPr>
        <w:shd w:val="clear" w:color="auto" w:fill="auto"/>
        <w:tabs>
          <w:tab w:val="left" w:pos="1429"/>
        </w:tabs>
        <w:spacing w:before="0" w:line="307" w:lineRule="exact"/>
        <w:ind w:firstLine="920"/>
        <w:jc w:val="both"/>
      </w:pPr>
      <w:r>
        <w:t>Заключение Контрольно-счетно</w:t>
      </w:r>
      <w:r w:rsidR="00BE5538">
        <w:t>й</w:t>
      </w:r>
      <w:r>
        <w:t xml:space="preserve"> </w:t>
      </w:r>
      <w:r w:rsidR="00BE5538">
        <w:t>палаты</w:t>
      </w:r>
      <w:r>
        <w:t xml:space="preserve"> по результатам экспертизы проекта вносимых изменений в районный бюджет муниципального образования </w:t>
      </w:r>
      <w:r w:rsidR="00964A05">
        <w:t>Каменский</w:t>
      </w:r>
      <w:r>
        <w:t xml:space="preserve"> район Алтайского края направляется в установленном порядке главе </w:t>
      </w:r>
      <w:r w:rsidR="00964A05">
        <w:t>Каменского</w:t>
      </w:r>
      <w:r>
        <w:t xml:space="preserve"> района и </w:t>
      </w:r>
      <w:r w:rsidR="00082D9B">
        <w:t>Собрани</w:t>
      </w:r>
      <w:r w:rsidR="00856E3C">
        <w:t>ю</w:t>
      </w:r>
      <w:r>
        <w:t xml:space="preserve"> депутатов</w:t>
      </w:r>
      <w:r w:rsidR="00856E3C">
        <w:t xml:space="preserve"> </w:t>
      </w:r>
      <w:r w:rsidR="00964A05">
        <w:t>Каменского</w:t>
      </w:r>
      <w:r w:rsidR="00856E3C">
        <w:t xml:space="preserve"> района</w:t>
      </w:r>
      <w:r>
        <w:t xml:space="preserve"> Алтайского края, иным должностным лицам, определяемым председателем Контрольно-счетно</w:t>
      </w:r>
      <w:r w:rsidR="00BE5538">
        <w:t>й</w:t>
      </w:r>
      <w:r>
        <w:t xml:space="preserve"> </w:t>
      </w:r>
      <w:r w:rsidR="00BE5538">
        <w:t>палаты</w:t>
      </w:r>
      <w:r>
        <w:t>.</w:t>
      </w:r>
    </w:p>
    <w:sectPr w:rsidR="00C715B3" w:rsidSect="00C715B3">
      <w:pgSz w:w="11900" w:h="16840"/>
      <w:pgMar w:top="1258" w:right="501" w:bottom="644" w:left="1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12" w:rsidRDefault="006E4F12" w:rsidP="00C715B3">
      <w:r>
        <w:separator/>
      </w:r>
    </w:p>
  </w:endnote>
  <w:endnote w:type="continuationSeparator" w:id="0">
    <w:p w:rsidR="006E4F12" w:rsidRDefault="006E4F12" w:rsidP="00C7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7B" w:rsidRDefault="009E4E7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7B" w:rsidRDefault="009E4E7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7B" w:rsidRDefault="009E4E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12" w:rsidRDefault="006E4F12"/>
  </w:footnote>
  <w:footnote w:type="continuationSeparator" w:id="0">
    <w:p w:rsidR="006E4F12" w:rsidRDefault="006E4F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7B" w:rsidRDefault="009E4E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B3" w:rsidRDefault="006E4F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9pt;margin-top:39.15pt;width:4.1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715B3" w:rsidRDefault="00114FB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430AE" w:rsidRPr="00B430AE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7B" w:rsidRDefault="009E4E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110"/>
    <w:multiLevelType w:val="multilevel"/>
    <w:tmpl w:val="017EA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E5B67"/>
    <w:multiLevelType w:val="multilevel"/>
    <w:tmpl w:val="70060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E0A8D"/>
    <w:multiLevelType w:val="multilevel"/>
    <w:tmpl w:val="FB964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727DF"/>
    <w:multiLevelType w:val="multilevel"/>
    <w:tmpl w:val="C5CEEE70"/>
    <w:lvl w:ilvl="0">
      <w:start w:val="2"/>
      <w:numFmt w:val="decimal"/>
      <w:lvlText w:val="6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A20D5E"/>
    <w:multiLevelType w:val="multilevel"/>
    <w:tmpl w:val="F57C6012"/>
    <w:lvl w:ilvl="0">
      <w:start w:val="1"/>
      <w:numFmt w:val="decimal"/>
      <w:lvlText w:val="6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C937E7"/>
    <w:multiLevelType w:val="multilevel"/>
    <w:tmpl w:val="B4B64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715B3"/>
    <w:rsid w:val="000643B5"/>
    <w:rsid w:val="00075DE9"/>
    <w:rsid w:val="00076585"/>
    <w:rsid w:val="00081009"/>
    <w:rsid w:val="00082D9B"/>
    <w:rsid w:val="000A0778"/>
    <w:rsid w:val="000D4A5A"/>
    <w:rsid w:val="00114FBE"/>
    <w:rsid w:val="001165A1"/>
    <w:rsid w:val="001237E4"/>
    <w:rsid w:val="00143354"/>
    <w:rsid w:val="001514AE"/>
    <w:rsid w:val="00195369"/>
    <w:rsid w:val="001B01C3"/>
    <w:rsid w:val="001C45F2"/>
    <w:rsid w:val="001D28D7"/>
    <w:rsid w:val="0020475C"/>
    <w:rsid w:val="002234DD"/>
    <w:rsid w:val="00232518"/>
    <w:rsid w:val="002970EA"/>
    <w:rsid w:val="002D6E63"/>
    <w:rsid w:val="002F4CA6"/>
    <w:rsid w:val="00350F7A"/>
    <w:rsid w:val="0039011F"/>
    <w:rsid w:val="003F3716"/>
    <w:rsid w:val="004450B5"/>
    <w:rsid w:val="004547A2"/>
    <w:rsid w:val="004B4CE4"/>
    <w:rsid w:val="004B5112"/>
    <w:rsid w:val="00511ADD"/>
    <w:rsid w:val="0057177A"/>
    <w:rsid w:val="005B7FBD"/>
    <w:rsid w:val="006D2EA5"/>
    <w:rsid w:val="006E4F12"/>
    <w:rsid w:val="00703D6C"/>
    <w:rsid w:val="0084072D"/>
    <w:rsid w:val="00856E3C"/>
    <w:rsid w:val="008B7691"/>
    <w:rsid w:val="008D6D56"/>
    <w:rsid w:val="00924B48"/>
    <w:rsid w:val="00954C16"/>
    <w:rsid w:val="00964A05"/>
    <w:rsid w:val="009E4E7B"/>
    <w:rsid w:val="009F1A13"/>
    <w:rsid w:val="009F6FAF"/>
    <w:rsid w:val="00A0430D"/>
    <w:rsid w:val="00A52C58"/>
    <w:rsid w:val="00A832DB"/>
    <w:rsid w:val="00B40D7D"/>
    <w:rsid w:val="00B430AE"/>
    <w:rsid w:val="00BB72AA"/>
    <w:rsid w:val="00BE5538"/>
    <w:rsid w:val="00C36F72"/>
    <w:rsid w:val="00C45AD0"/>
    <w:rsid w:val="00C715B3"/>
    <w:rsid w:val="00CA0F29"/>
    <w:rsid w:val="00CD4B8C"/>
    <w:rsid w:val="00D446B1"/>
    <w:rsid w:val="00E55E07"/>
    <w:rsid w:val="00E84736"/>
    <w:rsid w:val="00EF6239"/>
    <w:rsid w:val="00F05674"/>
    <w:rsid w:val="00F355C7"/>
    <w:rsid w:val="00F7423A"/>
    <w:rsid w:val="00F76DA0"/>
    <w:rsid w:val="00FA5F3C"/>
    <w:rsid w:val="00FA6787"/>
    <w:rsid w:val="00FB2E7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5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15B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71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rsid w:val="00C71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71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C71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uiPriority w:val="99"/>
    <w:rsid w:val="00C71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50"/>
      <w:szCs w:val="50"/>
      <w:u w:val="none"/>
    </w:rPr>
  </w:style>
  <w:style w:type="character" w:customStyle="1" w:styleId="5">
    <w:name w:val="Основной текст (5)_"/>
    <w:basedOn w:val="a0"/>
    <w:link w:val="50"/>
    <w:rsid w:val="00C71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FranklinGothicHeavy19pt-3pt">
    <w:name w:val="Основной текст (5) + Franklin Gothic Heavy;19 pt;Курсив;Интервал -3 pt"/>
    <w:basedOn w:val="5"/>
    <w:rsid w:val="00C715B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7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C71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FranklinGothicHeavy0pt">
    <w:name w:val="Основной текст (5) + Franklin Gothic Heavy;Курсив;Интервал 0 pt"/>
    <w:basedOn w:val="5"/>
    <w:rsid w:val="00C715B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71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C71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C715B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ourierNew6pt">
    <w:name w:val="Колонтитул + Courier New;6 pt;Курсив"/>
    <w:basedOn w:val="a4"/>
    <w:rsid w:val="00C715B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6">
    <w:name w:val="Основной текст (6)"/>
    <w:basedOn w:val="a0"/>
    <w:rsid w:val="00C71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C715B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C71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C71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C71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15B3"/>
    <w:pPr>
      <w:shd w:val="clear" w:color="auto" w:fill="FFFFFF"/>
      <w:spacing w:before="900" w:line="30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715B3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715B3"/>
    <w:pPr>
      <w:shd w:val="clear" w:color="auto" w:fill="FFFFFF"/>
      <w:spacing w:after="1320" w:line="25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C715B3"/>
    <w:pPr>
      <w:shd w:val="clear" w:color="auto" w:fill="FFFFFF"/>
      <w:spacing w:before="13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50"/>
      <w:szCs w:val="50"/>
    </w:rPr>
  </w:style>
  <w:style w:type="paragraph" w:customStyle="1" w:styleId="50">
    <w:name w:val="Основной текст (5)"/>
    <w:basedOn w:val="a"/>
    <w:link w:val="5"/>
    <w:rsid w:val="00C715B3"/>
    <w:pPr>
      <w:shd w:val="clear" w:color="auto" w:fill="FFFFFF"/>
      <w:spacing w:before="480" w:after="10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C715B3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715B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val="en-US" w:eastAsia="en-US" w:bidi="en-US"/>
    </w:rPr>
  </w:style>
  <w:style w:type="paragraph" w:customStyle="1" w:styleId="a8">
    <w:name w:val="Оглавление"/>
    <w:basedOn w:val="a"/>
    <w:link w:val="a7"/>
    <w:rsid w:val="00C715B3"/>
    <w:pPr>
      <w:shd w:val="clear" w:color="auto" w:fill="FFFFFF"/>
      <w:spacing w:before="780" w:line="4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C715B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E4E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4E7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E4E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4E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B449A-820E-4C54-80F5-7981833A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2021-06-15T04:48:00Z</cp:lastPrinted>
  <dcterms:created xsi:type="dcterms:W3CDTF">2023-10-07T11:24:00Z</dcterms:created>
  <dcterms:modified xsi:type="dcterms:W3CDTF">2024-11-19T02:16:00Z</dcterms:modified>
</cp:coreProperties>
</file>