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7C" w:rsidRDefault="0081667C" w:rsidP="005829AA">
      <w:pPr>
        <w:pStyle w:val="10"/>
        <w:keepNext/>
        <w:keepLines/>
        <w:shd w:val="clear" w:color="auto" w:fill="auto"/>
        <w:spacing w:after="0" w:line="240" w:lineRule="auto"/>
        <w:ind w:left="318"/>
        <w:rPr>
          <w:b w:val="0"/>
          <w:sz w:val="16"/>
          <w:szCs w:val="16"/>
        </w:rPr>
      </w:pPr>
      <w:bookmarkStart w:id="0" w:name="bookmark0"/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2C2548">
        <w:rPr>
          <w:b w:val="0"/>
          <w:sz w:val="16"/>
          <w:szCs w:val="16"/>
        </w:rPr>
        <w:t>Приложение №</w:t>
      </w:r>
      <w:r w:rsidR="005829AA">
        <w:rPr>
          <w:b w:val="0"/>
          <w:sz w:val="16"/>
          <w:szCs w:val="16"/>
        </w:rPr>
        <w:t>7</w:t>
      </w:r>
    </w:p>
    <w:p w:rsidR="0081667C" w:rsidRPr="002C2548" w:rsidRDefault="0081667C" w:rsidP="005829AA">
      <w:pPr>
        <w:pStyle w:val="10"/>
        <w:keepNext/>
        <w:keepLines/>
        <w:shd w:val="clear" w:color="auto" w:fill="auto"/>
        <w:spacing w:after="0" w:line="240" w:lineRule="auto"/>
        <w:ind w:left="318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Утверждено</w:t>
      </w:r>
    </w:p>
    <w:p w:rsidR="0081667C" w:rsidRPr="002C2548" w:rsidRDefault="0081667C" w:rsidP="005829AA">
      <w:pPr>
        <w:pStyle w:val="10"/>
        <w:keepNext/>
        <w:keepLines/>
        <w:shd w:val="clear" w:color="auto" w:fill="auto"/>
        <w:spacing w:after="0" w:line="240" w:lineRule="auto"/>
        <w:ind w:left="318"/>
        <w:rPr>
          <w:b w:val="0"/>
          <w:sz w:val="16"/>
          <w:szCs w:val="16"/>
        </w:rPr>
      </w:pPr>
      <w:r w:rsidRPr="002C2548">
        <w:rPr>
          <w:b w:val="0"/>
          <w:sz w:val="16"/>
          <w:szCs w:val="16"/>
        </w:rPr>
        <w:t xml:space="preserve">                                                                       Распоряжени</w:t>
      </w:r>
      <w:r>
        <w:rPr>
          <w:b w:val="0"/>
          <w:sz w:val="16"/>
          <w:szCs w:val="16"/>
        </w:rPr>
        <w:t>ем</w:t>
      </w:r>
      <w:r w:rsidR="005829AA">
        <w:rPr>
          <w:b w:val="0"/>
          <w:sz w:val="16"/>
          <w:szCs w:val="16"/>
        </w:rPr>
        <w:t xml:space="preserve"> Контрольно-счетной палаты</w:t>
      </w:r>
    </w:p>
    <w:p w:rsidR="0081667C" w:rsidRDefault="0081667C" w:rsidP="005829AA">
      <w:pPr>
        <w:pStyle w:val="10"/>
        <w:keepNext/>
        <w:keepLines/>
        <w:shd w:val="clear" w:color="auto" w:fill="auto"/>
        <w:spacing w:after="0" w:line="240" w:lineRule="auto"/>
        <w:ind w:left="318"/>
        <w:rPr>
          <w:b w:val="0"/>
          <w:sz w:val="16"/>
          <w:szCs w:val="16"/>
        </w:rPr>
      </w:pPr>
      <w:r w:rsidRPr="002C2548">
        <w:rPr>
          <w:b w:val="0"/>
          <w:sz w:val="16"/>
          <w:szCs w:val="16"/>
        </w:rPr>
        <w:t xml:space="preserve">                                                                                                      </w:t>
      </w:r>
      <w:r w:rsidR="00584055">
        <w:rPr>
          <w:b w:val="0"/>
          <w:sz w:val="16"/>
          <w:szCs w:val="16"/>
        </w:rPr>
        <w:t>Каменского</w:t>
      </w:r>
      <w:r w:rsidRPr="002C2548">
        <w:rPr>
          <w:b w:val="0"/>
          <w:sz w:val="16"/>
          <w:szCs w:val="16"/>
        </w:rPr>
        <w:t xml:space="preserve"> района Алтайского края</w:t>
      </w:r>
    </w:p>
    <w:p w:rsidR="005829AA" w:rsidRPr="002C2548" w:rsidRDefault="005829AA" w:rsidP="005829AA">
      <w:pPr>
        <w:pStyle w:val="10"/>
        <w:keepNext/>
        <w:keepLines/>
        <w:shd w:val="clear" w:color="auto" w:fill="auto"/>
        <w:spacing w:after="0" w:line="240" w:lineRule="auto"/>
        <w:ind w:left="318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«</w:t>
      </w:r>
      <w:r w:rsidR="0022413C">
        <w:rPr>
          <w:b w:val="0"/>
          <w:sz w:val="16"/>
          <w:szCs w:val="16"/>
        </w:rPr>
        <w:t>03</w:t>
      </w:r>
      <w:r>
        <w:rPr>
          <w:b w:val="0"/>
          <w:sz w:val="16"/>
          <w:szCs w:val="16"/>
        </w:rPr>
        <w:t xml:space="preserve">» </w:t>
      </w:r>
      <w:r w:rsidR="0022413C">
        <w:rPr>
          <w:b w:val="0"/>
          <w:sz w:val="16"/>
          <w:szCs w:val="16"/>
        </w:rPr>
        <w:t>октября</w:t>
      </w:r>
      <w:r>
        <w:rPr>
          <w:b w:val="0"/>
          <w:sz w:val="16"/>
          <w:szCs w:val="16"/>
        </w:rPr>
        <w:t xml:space="preserve"> 202</w:t>
      </w:r>
      <w:r w:rsidR="0022413C">
        <w:rPr>
          <w:b w:val="0"/>
          <w:sz w:val="16"/>
          <w:szCs w:val="16"/>
        </w:rPr>
        <w:t>3</w:t>
      </w:r>
      <w:r>
        <w:rPr>
          <w:b w:val="0"/>
          <w:sz w:val="16"/>
          <w:szCs w:val="16"/>
        </w:rPr>
        <w:t xml:space="preserve"> г.</w:t>
      </w:r>
      <w:r w:rsidR="00EE05BC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№</w:t>
      </w:r>
      <w:r w:rsidR="0022413C">
        <w:rPr>
          <w:b w:val="0"/>
          <w:sz w:val="16"/>
          <w:szCs w:val="16"/>
        </w:rPr>
        <w:t>5</w:t>
      </w:r>
    </w:p>
    <w:p w:rsidR="0081667C" w:rsidRDefault="0081667C" w:rsidP="0081667C">
      <w:pPr>
        <w:pStyle w:val="10"/>
        <w:keepNext/>
        <w:keepLines/>
        <w:shd w:val="clear" w:color="auto" w:fill="auto"/>
        <w:spacing w:line="240" w:lineRule="auto"/>
        <w:ind w:left="318"/>
        <w:jc w:val="center"/>
      </w:pPr>
    </w:p>
    <w:p w:rsidR="005829AA" w:rsidRDefault="005829AA" w:rsidP="0081667C">
      <w:pPr>
        <w:pStyle w:val="10"/>
        <w:keepNext/>
        <w:keepLines/>
        <w:shd w:val="clear" w:color="auto" w:fill="auto"/>
        <w:spacing w:line="240" w:lineRule="auto"/>
        <w:jc w:val="center"/>
      </w:pPr>
    </w:p>
    <w:p w:rsidR="005829AA" w:rsidRDefault="005829AA" w:rsidP="0081667C">
      <w:pPr>
        <w:pStyle w:val="10"/>
        <w:keepNext/>
        <w:keepLines/>
        <w:shd w:val="clear" w:color="auto" w:fill="auto"/>
        <w:spacing w:line="240" w:lineRule="auto"/>
        <w:jc w:val="center"/>
      </w:pPr>
    </w:p>
    <w:p w:rsidR="0081667C" w:rsidRDefault="0081667C" w:rsidP="0081667C">
      <w:pPr>
        <w:pStyle w:val="10"/>
        <w:keepNext/>
        <w:keepLines/>
        <w:shd w:val="clear" w:color="auto" w:fill="auto"/>
        <w:spacing w:line="240" w:lineRule="auto"/>
        <w:jc w:val="center"/>
      </w:pPr>
      <w:r>
        <w:t>КОНТРОЛЬНО-СЧЕТНАЯ ПАЛАТА</w:t>
      </w:r>
    </w:p>
    <w:p w:rsidR="0081667C" w:rsidRDefault="00584055" w:rsidP="0081667C">
      <w:pPr>
        <w:pStyle w:val="10"/>
        <w:keepNext/>
        <w:keepLines/>
        <w:shd w:val="clear" w:color="auto" w:fill="auto"/>
        <w:spacing w:line="240" w:lineRule="auto"/>
        <w:jc w:val="center"/>
      </w:pPr>
      <w:r>
        <w:t>КАМЕНСКОГО</w:t>
      </w:r>
      <w:r w:rsidR="0081667C">
        <w:t xml:space="preserve"> РАЙОНА АЛТАЙСКОГО КРАЯ</w:t>
      </w:r>
    </w:p>
    <w:p w:rsidR="0081667C" w:rsidRDefault="0081667C" w:rsidP="0081667C">
      <w:pPr>
        <w:pStyle w:val="10"/>
        <w:keepNext/>
        <w:keepLines/>
        <w:shd w:val="clear" w:color="auto" w:fill="auto"/>
        <w:spacing w:line="240" w:lineRule="auto"/>
        <w:ind w:left="320"/>
        <w:jc w:val="center"/>
      </w:pPr>
    </w:p>
    <w:p w:rsidR="0081667C" w:rsidRDefault="0081667C" w:rsidP="0081667C">
      <w:pPr>
        <w:pStyle w:val="10"/>
        <w:keepNext/>
        <w:keepLines/>
        <w:shd w:val="clear" w:color="auto" w:fill="auto"/>
        <w:spacing w:line="240" w:lineRule="auto"/>
        <w:ind w:left="320"/>
        <w:jc w:val="center"/>
      </w:pPr>
    </w:p>
    <w:p w:rsidR="0081667C" w:rsidRDefault="0081667C" w:rsidP="0081667C">
      <w:pPr>
        <w:pStyle w:val="10"/>
        <w:keepNext/>
        <w:keepLines/>
        <w:shd w:val="clear" w:color="auto" w:fill="auto"/>
        <w:spacing w:line="240" w:lineRule="auto"/>
        <w:ind w:left="320"/>
        <w:jc w:val="center"/>
      </w:pPr>
    </w:p>
    <w:p w:rsidR="0081667C" w:rsidRDefault="0081667C" w:rsidP="0081667C">
      <w:pPr>
        <w:pStyle w:val="10"/>
        <w:keepNext/>
        <w:keepLines/>
        <w:shd w:val="clear" w:color="auto" w:fill="auto"/>
        <w:spacing w:line="240" w:lineRule="auto"/>
        <w:ind w:left="320"/>
        <w:jc w:val="center"/>
      </w:pPr>
    </w:p>
    <w:p w:rsidR="0081667C" w:rsidRDefault="0081667C" w:rsidP="0081667C">
      <w:pPr>
        <w:pStyle w:val="10"/>
        <w:keepNext/>
        <w:keepLines/>
        <w:shd w:val="clear" w:color="auto" w:fill="auto"/>
        <w:spacing w:line="240" w:lineRule="auto"/>
        <w:ind w:left="320"/>
        <w:jc w:val="center"/>
      </w:pPr>
    </w:p>
    <w:p w:rsidR="0081667C" w:rsidRDefault="0081667C" w:rsidP="0081667C">
      <w:pPr>
        <w:pStyle w:val="10"/>
        <w:keepNext/>
        <w:keepLines/>
        <w:shd w:val="clear" w:color="auto" w:fill="auto"/>
        <w:spacing w:line="240" w:lineRule="auto"/>
        <w:ind w:left="320"/>
        <w:jc w:val="center"/>
      </w:pPr>
    </w:p>
    <w:p w:rsidR="0081667C" w:rsidRDefault="0081667C" w:rsidP="0081667C">
      <w:pPr>
        <w:pStyle w:val="10"/>
        <w:keepNext/>
        <w:keepLines/>
        <w:shd w:val="clear" w:color="auto" w:fill="auto"/>
        <w:spacing w:line="240" w:lineRule="auto"/>
        <w:jc w:val="center"/>
      </w:pPr>
      <w:r>
        <w:t>СТАНДАРТ ВНЕШНЕГО МУНИЦИПАЛЬНОГО</w:t>
      </w:r>
      <w:r w:rsidR="005829AA">
        <w:t xml:space="preserve"> </w:t>
      </w:r>
      <w:r>
        <w:t>ФИНАНСОВОГО КОНТРОЛЯ</w:t>
      </w:r>
    </w:p>
    <w:p w:rsidR="005829AA" w:rsidRDefault="005829AA" w:rsidP="0081667C">
      <w:pPr>
        <w:pStyle w:val="10"/>
        <w:keepNext/>
        <w:keepLines/>
        <w:shd w:val="clear" w:color="auto" w:fill="auto"/>
        <w:spacing w:line="240" w:lineRule="auto"/>
        <w:jc w:val="center"/>
      </w:pPr>
    </w:p>
    <w:p w:rsidR="005829AA" w:rsidRDefault="005829AA" w:rsidP="0081667C">
      <w:pPr>
        <w:pStyle w:val="10"/>
        <w:keepNext/>
        <w:keepLines/>
        <w:shd w:val="clear" w:color="auto" w:fill="auto"/>
        <w:spacing w:line="240" w:lineRule="auto"/>
        <w:jc w:val="center"/>
      </w:pPr>
    </w:p>
    <w:p w:rsidR="005829AA" w:rsidRDefault="005829AA" w:rsidP="0081667C">
      <w:pPr>
        <w:pStyle w:val="10"/>
        <w:keepNext/>
        <w:keepLines/>
        <w:shd w:val="clear" w:color="auto" w:fill="auto"/>
        <w:spacing w:line="240" w:lineRule="auto"/>
        <w:jc w:val="center"/>
      </w:pPr>
    </w:p>
    <w:p w:rsidR="005829AA" w:rsidRDefault="005829AA" w:rsidP="0081667C">
      <w:pPr>
        <w:pStyle w:val="10"/>
        <w:keepNext/>
        <w:keepLines/>
        <w:shd w:val="clear" w:color="auto" w:fill="auto"/>
        <w:spacing w:line="240" w:lineRule="auto"/>
        <w:jc w:val="center"/>
      </w:pPr>
    </w:p>
    <w:p w:rsidR="005829AA" w:rsidRDefault="005829AA" w:rsidP="0081667C">
      <w:pPr>
        <w:pStyle w:val="10"/>
        <w:keepNext/>
        <w:keepLines/>
        <w:shd w:val="clear" w:color="auto" w:fill="auto"/>
        <w:spacing w:line="240" w:lineRule="auto"/>
        <w:jc w:val="center"/>
      </w:pPr>
    </w:p>
    <w:p w:rsidR="005829AA" w:rsidRDefault="005829AA" w:rsidP="0081667C">
      <w:pPr>
        <w:pStyle w:val="10"/>
        <w:keepNext/>
        <w:keepLines/>
        <w:shd w:val="clear" w:color="auto" w:fill="auto"/>
        <w:spacing w:line="240" w:lineRule="auto"/>
        <w:jc w:val="center"/>
      </w:pPr>
    </w:p>
    <w:p w:rsidR="005829AA" w:rsidRDefault="005829AA" w:rsidP="0081667C">
      <w:pPr>
        <w:pStyle w:val="10"/>
        <w:keepNext/>
        <w:keepLines/>
        <w:shd w:val="clear" w:color="auto" w:fill="auto"/>
        <w:spacing w:line="240" w:lineRule="auto"/>
        <w:jc w:val="center"/>
      </w:pPr>
    </w:p>
    <w:p w:rsidR="005829AA" w:rsidRDefault="00FB0144" w:rsidP="005829AA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СВМФК 07 «</w:t>
      </w:r>
      <w:r w:rsidR="0081667C" w:rsidRPr="005829AA">
        <w:rPr>
          <w:sz w:val="28"/>
          <w:szCs w:val="28"/>
        </w:rPr>
        <w:t>ПРОВЕДЕНИЯ ФИНАНСОВО-ЭКОНОМИЧЕСКОЙ</w:t>
      </w:r>
      <w:r w:rsidR="005829AA">
        <w:rPr>
          <w:sz w:val="28"/>
          <w:szCs w:val="28"/>
        </w:rPr>
        <w:t xml:space="preserve"> </w:t>
      </w:r>
      <w:r w:rsidR="0081667C" w:rsidRPr="005829AA">
        <w:rPr>
          <w:sz w:val="28"/>
          <w:szCs w:val="28"/>
        </w:rPr>
        <w:t>ЭКСПЕРТИЗЫ»</w:t>
      </w:r>
      <w:r w:rsidR="005829AA">
        <w:rPr>
          <w:sz w:val="28"/>
          <w:szCs w:val="28"/>
        </w:rPr>
        <w:t xml:space="preserve"> </w:t>
      </w:r>
    </w:p>
    <w:p w:rsidR="005829AA" w:rsidRDefault="005829AA" w:rsidP="005829AA">
      <w:pPr>
        <w:jc w:val="center"/>
        <w:rPr>
          <w:rFonts w:ascii="Times New Roman" w:hAnsi="Times New Roman" w:cs="Times New Roman"/>
        </w:rPr>
      </w:pPr>
      <w:r w:rsidRPr="002C2087">
        <w:rPr>
          <w:rFonts w:ascii="Times New Roman" w:hAnsi="Times New Roman" w:cs="Times New Roman"/>
        </w:rPr>
        <w:t>Начало действия: «</w:t>
      </w:r>
      <w:r w:rsidR="0022413C">
        <w:rPr>
          <w:rFonts w:ascii="Times New Roman" w:hAnsi="Times New Roman" w:cs="Times New Roman"/>
        </w:rPr>
        <w:t>03</w:t>
      </w:r>
      <w:r w:rsidRPr="002C2087">
        <w:rPr>
          <w:rFonts w:ascii="Times New Roman" w:hAnsi="Times New Roman" w:cs="Times New Roman"/>
        </w:rPr>
        <w:t xml:space="preserve">» </w:t>
      </w:r>
      <w:r w:rsidR="0022413C">
        <w:rPr>
          <w:rFonts w:ascii="Times New Roman" w:hAnsi="Times New Roman" w:cs="Times New Roman"/>
        </w:rPr>
        <w:t>октября</w:t>
      </w:r>
      <w:bookmarkStart w:id="1" w:name="_GoBack"/>
      <w:bookmarkEnd w:id="1"/>
      <w:r w:rsidRPr="002C2087">
        <w:rPr>
          <w:rFonts w:ascii="Times New Roman" w:hAnsi="Times New Roman" w:cs="Times New Roman"/>
        </w:rPr>
        <w:t xml:space="preserve"> 202</w:t>
      </w:r>
      <w:r w:rsidR="00584055">
        <w:rPr>
          <w:rFonts w:ascii="Times New Roman" w:hAnsi="Times New Roman" w:cs="Times New Roman"/>
        </w:rPr>
        <w:t>3</w:t>
      </w:r>
      <w:r w:rsidRPr="002C2087">
        <w:rPr>
          <w:rFonts w:ascii="Times New Roman" w:hAnsi="Times New Roman" w:cs="Times New Roman"/>
        </w:rPr>
        <w:t xml:space="preserve"> г.</w:t>
      </w:r>
    </w:p>
    <w:p w:rsidR="005829AA" w:rsidRPr="005829AA" w:rsidRDefault="005829AA" w:rsidP="005829AA">
      <w:pPr>
        <w:rPr>
          <w:rFonts w:ascii="Times New Roman" w:hAnsi="Times New Roman" w:cs="Times New Roman"/>
        </w:rPr>
      </w:pPr>
    </w:p>
    <w:p w:rsidR="005829AA" w:rsidRPr="005829AA" w:rsidRDefault="005829AA" w:rsidP="005829AA">
      <w:pPr>
        <w:rPr>
          <w:rFonts w:ascii="Times New Roman" w:hAnsi="Times New Roman" w:cs="Times New Roman"/>
        </w:rPr>
      </w:pPr>
    </w:p>
    <w:p w:rsidR="005829AA" w:rsidRPr="005829AA" w:rsidRDefault="005829AA" w:rsidP="005829AA">
      <w:pPr>
        <w:rPr>
          <w:rFonts w:ascii="Times New Roman" w:hAnsi="Times New Roman" w:cs="Times New Roman"/>
        </w:rPr>
      </w:pPr>
    </w:p>
    <w:p w:rsidR="005829AA" w:rsidRPr="005829AA" w:rsidRDefault="005829AA" w:rsidP="005829AA">
      <w:pPr>
        <w:rPr>
          <w:rFonts w:ascii="Times New Roman" w:hAnsi="Times New Roman" w:cs="Times New Roman"/>
        </w:rPr>
      </w:pPr>
    </w:p>
    <w:p w:rsidR="005829AA" w:rsidRDefault="005829AA" w:rsidP="005829AA">
      <w:pPr>
        <w:rPr>
          <w:rFonts w:ascii="Times New Roman" w:hAnsi="Times New Roman" w:cs="Times New Roman"/>
        </w:rPr>
      </w:pPr>
    </w:p>
    <w:p w:rsidR="005829AA" w:rsidRPr="005829AA" w:rsidRDefault="00584055" w:rsidP="005829AA">
      <w:pPr>
        <w:tabs>
          <w:tab w:val="left" w:pos="228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Камень-на-Оби</w:t>
      </w:r>
      <w:r w:rsidR="0081667C" w:rsidRPr="005829AA">
        <w:rPr>
          <w:rFonts w:ascii="Times New Roman" w:hAnsi="Times New Roman" w:cs="Times New Roman"/>
        </w:rPr>
        <w:t xml:space="preserve">. </w:t>
      </w:r>
    </w:p>
    <w:p w:rsidR="005829AA" w:rsidRDefault="0081667C" w:rsidP="005829AA">
      <w:pPr>
        <w:tabs>
          <w:tab w:val="left" w:pos="2281"/>
        </w:tabs>
        <w:jc w:val="center"/>
        <w:rPr>
          <w:rFonts w:ascii="Times New Roman" w:hAnsi="Times New Roman" w:cs="Times New Roman"/>
        </w:rPr>
      </w:pPr>
      <w:r w:rsidRPr="005829AA">
        <w:rPr>
          <w:rFonts w:ascii="Times New Roman" w:hAnsi="Times New Roman" w:cs="Times New Roman"/>
        </w:rPr>
        <w:t>202</w:t>
      </w:r>
      <w:r w:rsidR="00584055">
        <w:rPr>
          <w:rFonts w:ascii="Times New Roman" w:hAnsi="Times New Roman" w:cs="Times New Roman"/>
        </w:rPr>
        <w:t>3</w:t>
      </w:r>
      <w:r w:rsidRPr="005829AA">
        <w:rPr>
          <w:rFonts w:ascii="Times New Roman" w:hAnsi="Times New Roman" w:cs="Times New Roman"/>
        </w:rPr>
        <w:t xml:space="preserve"> год</w:t>
      </w:r>
    </w:p>
    <w:p w:rsidR="005829AA" w:rsidRDefault="005829AA" w:rsidP="005829AA">
      <w:pPr>
        <w:rPr>
          <w:rFonts w:ascii="Times New Roman" w:hAnsi="Times New Roman" w:cs="Times New Roman"/>
        </w:rPr>
      </w:pPr>
    </w:p>
    <w:p w:rsidR="005829AA" w:rsidRDefault="005829AA" w:rsidP="005829AA">
      <w:pPr>
        <w:tabs>
          <w:tab w:val="left" w:pos="5161"/>
        </w:tabs>
        <w:rPr>
          <w:b/>
        </w:rPr>
      </w:pPr>
    </w:p>
    <w:p w:rsidR="005829AA" w:rsidRDefault="005829AA" w:rsidP="0081667C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</w:p>
    <w:p w:rsidR="005829AA" w:rsidRDefault="005829AA" w:rsidP="0081667C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</w:p>
    <w:p w:rsidR="005829AA" w:rsidRDefault="005829AA" w:rsidP="0081667C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</w:p>
    <w:p w:rsidR="005829AA" w:rsidRDefault="005829AA" w:rsidP="0081667C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</w:p>
    <w:bookmarkEnd w:id="0"/>
    <w:p w:rsidR="005829AA" w:rsidRDefault="005829AA">
      <w:pPr>
        <w:pStyle w:val="40"/>
        <w:shd w:val="clear" w:color="auto" w:fill="auto"/>
        <w:spacing w:after="572" w:line="280" w:lineRule="exact"/>
      </w:pPr>
    </w:p>
    <w:p w:rsidR="00BF6A02" w:rsidRDefault="00D21117">
      <w:pPr>
        <w:pStyle w:val="40"/>
        <w:shd w:val="clear" w:color="auto" w:fill="auto"/>
        <w:spacing w:after="572" w:line="280" w:lineRule="exact"/>
      </w:pPr>
      <w:r>
        <w:lastRenderedPageBreak/>
        <w:t>СОДЕРЖАНИЕ</w:t>
      </w:r>
    </w:p>
    <w:p w:rsidR="00BF6A02" w:rsidRDefault="00041ED9" w:rsidP="00EE05BC">
      <w:pPr>
        <w:pStyle w:val="2"/>
      </w:pPr>
      <w:r>
        <w:fldChar w:fldCharType="begin"/>
      </w:r>
      <w:r w:rsidR="00D21117">
        <w:instrText xml:space="preserve"> TOC \o "1-5" \h \z </w:instrText>
      </w:r>
      <w:r>
        <w:fldChar w:fldCharType="separate"/>
      </w:r>
      <w:hyperlink w:anchor="bookmark2" w:tooltip="Current Document">
        <w:r w:rsidR="00D21117">
          <w:t>Общие положения</w:t>
        </w:r>
        <w:r w:rsidR="00EE05BC">
          <w:t xml:space="preserve">                                                                                        </w:t>
        </w:r>
        <w:r w:rsidR="00D21117">
          <w:t xml:space="preserve"> 3</w:t>
        </w:r>
      </w:hyperlink>
    </w:p>
    <w:p w:rsidR="00BF6A02" w:rsidRDefault="00D21117" w:rsidP="00EE05BC">
      <w:pPr>
        <w:pStyle w:val="2"/>
      </w:pPr>
      <w:r>
        <w:t>Порядок проведения финансово-экономической экспертизы</w:t>
      </w:r>
      <w:r w:rsidR="00576903">
        <w:t xml:space="preserve"> </w:t>
      </w:r>
      <w:r>
        <w:t>проекта закона, проекта нормативного правового акта, проекта</w:t>
      </w:r>
      <w:r w:rsidR="00576903">
        <w:t xml:space="preserve"> </w:t>
      </w:r>
      <w:r>
        <w:t>муниципального нормативного правового акта</w:t>
      </w:r>
      <w:r w:rsidR="00EE05BC">
        <w:t xml:space="preserve">                                                                            </w:t>
      </w:r>
      <w:r w:rsidR="00AC0BD9">
        <w:t>5</w:t>
      </w:r>
    </w:p>
    <w:p w:rsidR="00BF6A02" w:rsidRDefault="00D21117" w:rsidP="00EE05BC">
      <w:pPr>
        <w:pStyle w:val="2"/>
      </w:pPr>
      <w:r>
        <w:t>Порядок проведения финансово-экономической экспертизы государственной (муниципальной) программы</w:t>
      </w:r>
      <w:r w:rsidR="00EE05BC">
        <w:t xml:space="preserve">                                   </w:t>
      </w:r>
      <w:r w:rsidR="00C601EE">
        <w:t xml:space="preserve">      </w:t>
      </w:r>
      <w:r w:rsidR="00AC0BD9">
        <w:t>6</w:t>
      </w:r>
    </w:p>
    <w:p w:rsidR="00BF6A02" w:rsidRDefault="00D21117" w:rsidP="00EE05BC">
      <w:pPr>
        <w:pStyle w:val="2"/>
        <w:sectPr w:rsidR="00BF6A02" w:rsidSect="005829AA">
          <w:headerReference w:type="default" r:id="rId8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Оформление результатов финансово-экономической</w:t>
      </w:r>
      <w:r w:rsidR="00EE05BC">
        <w:t xml:space="preserve"> </w:t>
      </w:r>
      <w:r>
        <w:t>экспертизы</w:t>
      </w:r>
      <w:r w:rsidR="00041ED9">
        <w:fldChar w:fldCharType="end"/>
      </w:r>
      <w:r w:rsidR="00EE05BC">
        <w:t xml:space="preserve">          </w:t>
      </w:r>
      <w:r w:rsidR="00AC0BD9">
        <w:t>10</w:t>
      </w:r>
    </w:p>
    <w:p w:rsidR="00BF6A02" w:rsidRDefault="00D21117">
      <w:pPr>
        <w:pStyle w:val="24"/>
        <w:keepNext/>
        <w:keepLines/>
        <w:shd w:val="clear" w:color="auto" w:fill="auto"/>
      </w:pPr>
      <w:bookmarkStart w:id="2" w:name="bookmark2"/>
      <w:r>
        <w:rPr>
          <w:rStyle w:val="25"/>
        </w:rPr>
        <w:lastRenderedPageBreak/>
        <w:t xml:space="preserve">1. </w:t>
      </w:r>
      <w:r>
        <w:t>Общие положения</w:t>
      </w:r>
      <w:bookmarkEnd w:id="2"/>
    </w:p>
    <w:p w:rsidR="00BF6A02" w:rsidRDefault="00D21117" w:rsidP="007219AD">
      <w:pPr>
        <w:pStyle w:val="21"/>
        <w:numPr>
          <w:ilvl w:val="0"/>
          <w:numId w:val="2"/>
        </w:numPr>
        <w:shd w:val="clear" w:color="auto" w:fill="auto"/>
        <w:tabs>
          <w:tab w:val="left" w:pos="1249"/>
        </w:tabs>
        <w:spacing w:before="0" w:after="0" w:line="370" w:lineRule="exact"/>
        <w:ind w:firstLine="760"/>
        <w:jc w:val="both"/>
      </w:pPr>
      <w:proofErr w:type="gramStart"/>
      <w:r>
        <w:t>Стандарт внешнего муниципального финансового контроля «Проведение финансово-экономической экспертизы» (далее - Стандарт) разработан в соответствии с требованиями Бюджетного кодекса Российской Федерации,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контрольно-счётными органами субъектов Российской Федерации и муниципальных</w:t>
      </w:r>
      <w:proofErr w:type="gramEnd"/>
      <w:r>
        <w:t xml:space="preserve"> </w:t>
      </w:r>
      <w:proofErr w:type="gramStart"/>
      <w:r>
        <w:t>образований (утверждённых Коллегией Счётной палаты Российской Федерации от 17.10.2014 № 47К (993)),</w:t>
      </w:r>
      <w:r w:rsidR="00534EE5" w:rsidRPr="00534EE5">
        <w:rPr>
          <w:sz w:val="22"/>
          <w:szCs w:val="22"/>
          <w:shd w:val="clear" w:color="auto" w:fill="FFFFFF"/>
        </w:rPr>
        <w:t xml:space="preserve"> </w:t>
      </w:r>
      <w:r w:rsidR="00534EE5" w:rsidRPr="00534EE5">
        <w:rPr>
          <w:shd w:val="clear" w:color="auto" w:fill="FFFFFF"/>
        </w:rPr>
        <w:t>типового стандарта финансового контроля «Финансово-экономическая экспертиза проекта муниципальной программы», утвержденного решением Президиума Союза МКСО от 30.11.2018 № 6(63) п. 20.2.6, Стандарта вн</w:t>
      </w:r>
      <w:r w:rsidR="00534EE5" w:rsidRPr="00534EE5">
        <w:rPr>
          <w:spacing w:val="-1"/>
          <w:bdr w:val="none" w:sz="0" w:space="0" w:color="auto" w:frame="1"/>
          <w:shd w:val="clear" w:color="auto" w:fill="FFFFFF"/>
        </w:rPr>
        <w:t>е</w:t>
      </w:r>
      <w:r w:rsidR="00534EE5" w:rsidRPr="00534EE5">
        <w:rPr>
          <w:shd w:val="clear" w:color="auto" w:fill="FFFFFF"/>
        </w:rPr>
        <w:t>шн</w:t>
      </w:r>
      <w:r w:rsidR="00534EE5" w:rsidRPr="00534EE5">
        <w:rPr>
          <w:spacing w:val="1"/>
          <w:bdr w:val="none" w:sz="0" w:space="0" w:color="auto" w:frame="1"/>
          <w:shd w:val="clear" w:color="auto" w:fill="FFFFFF"/>
        </w:rPr>
        <w:t>е</w:t>
      </w:r>
      <w:r w:rsidR="00534EE5" w:rsidRPr="00534EE5">
        <w:rPr>
          <w:spacing w:val="-1"/>
          <w:bdr w:val="none" w:sz="0" w:space="0" w:color="auto" w:frame="1"/>
          <w:shd w:val="clear" w:color="auto" w:fill="FFFFFF"/>
        </w:rPr>
        <w:t>г</w:t>
      </w:r>
      <w:r w:rsidR="00534EE5" w:rsidRPr="00534EE5">
        <w:rPr>
          <w:shd w:val="clear" w:color="auto" w:fill="FFFFFF"/>
        </w:rPr>
        <w:t>о г</w:t>
      </w:r>
      <w:r w:rsidR="00534EE5" w:rsidRPr="00534EE5">
        <w:rPr>
          <w:spacing w:val="1"/>
          <w:bdr w:val="none" w:sz="0" w:space="0" w:color="auto" w:frame="1"/>
          <w:shd w:val="clear" w:color="auto" w:fill="FFFFFF"/>
        </w:rPr>
        <w:t>о</w:t>
      </w:r>
      <w:r w:rsidR="00534EE5" w:rsidRPr="00534EE5">
        <w:rPr>
          <w:shd w:val="clear" w:color="auto" w:fill="FFFFFF"/>
        </w:rPr>
        <w:t>с</w:t>
      </w:r>
      <w:r w:rsidR="00534EE5" w:rsidRPr="00534EE5">
        <w:rPr>
          <w:spacing w:val="-1"/>
          <w:bdr w:val="none" w:sz="0" w:space="0" w:color="auto" w:frame="1"/>
          <w:shd w:val="clear" w:color="auto" w:fill="FFFFFF"/>
        </w:rPr>
        <w:t>у</w:t>
      </w:r>
      <w:r w:rsidR="00534EE5" w:rsidRPr="00534EE5">
        <w:rPr>
          <w:shd w:val="clear" w:color="auto" w:fill="FFFFFF"/>
        </w:rPr>
        <w:t>да</w:t>
      </w:r>
      <w:r w:rsidR="00534EE5" w:rsidRPr="00534EE5">
        <w:rPr>
          <w:spacing w:val="1"/>
          <w:bdr w:val="none" w:sz="0" w:space="0" w:color="auto" w:frame="1"/>
          <w:shd w:val="clear" w:color="auto" w:fill="FFFFFF"/>
        </w:rPr>
        <w:t>р</w:t>
      </w:r>
      <w:r w:rsidR="00534EE5" w:rsidRPr="00534EE5">
        <w:rPr>
          <w:shd w:val="clear" w:color="auto" w:fill="FFFFFF"/>
        </w:rPr>
        <w:t>ст</w:t>
      </w:r>
      <w:r w:rsidR="00534EE5" w:rsidRPr="00534EE5">
        <w:rPr>
          <w:spacing w:val="-1"/>
          <w:bdr w:val="none" w:sz="0" w:space="0" w:color="auto" w:frame="1"/>
          <w:shd w:val="clear" w:color="auto" w:fill="FFFFFF"/>
        </w:rPr>
        <w:t>в</w:t>
      </w:r>
      <w:r w:rsidR="00534EE5" w:rsidRPr="00534EE5">
        <w:rPr>
          <w:shd w:val="clear" w:color="auto" w:fill="FFFFFF"/>
        </w:rPr>
        <w:t>е</w:t>
      </w:r>
      <w:r w:rsidR="00534EE5" w:rsidRPr="00534EE5">
        <w:rPr>
          <w:spacing w:val="-1"/>
          <w:bdr w:val="none" w:sz="0" w:space="0" w:color="auto" w:frame="1"/>
          <w:shd w:val="clear" w:color="auto" w:fill="FFFFFF"/>
        </w:rPr>
        <w:t>н</w:t>
      </w:r>
      <w:r w:rsidR="00534EE5" w:rsidRPr="00534EE5">
        <w:rPr>
          <w:shd w:val="clear" w:color="auto" w:fill="FFFFFF"/>
        </w:rPr>
        <w:t>н</w:t>
      </w:r>
      <w:r w:rsidR="00534EE5" w:rsidRPr="00534EE5">
        <w:rPr>
          <w:spacing w:val="1"/>
          <w:bdr w:val="none" w:sz="0" w:space="0" w:color="auto" w:frame="1"/>
          <w:shd w:val="clear" w:color="auto" w:fill="FFFFFF"/>
        </w:rPr>
        <w:t>о</w:t>
      </w:r>
      <w:r w:rsidR="00534EE5" w:rsidRPr="00534EE5">
        <w:rPr>
          <w:shd w:val="clear" w:color="auto" w:fill="FFFFFF"/>
        </w:rPr>
        <w:t>го финансового контроля СВГФК 012 «Порядок проведения экспертизы проектов государственных программ Алтайского края» (</w:t>
      </w:r>
      <w:r w:rsidR="00534EE5" w:rsidRPr="00534EE5">
        <w:rPr>
          <w:spacing w:val="-1"/>
          <w:bdr w:val="none" w:sz="0" w:space="0" w:color="auto" w:frame="1"/>
          <w:shd w:val="clear" w:color="auto" w:fill="FFFFFF"/>
        </w:rPr>
        <w:t>у</w:t>
      </w:r>
      <w:r w:rsidR="00534EE5" w:rsidRPr="00534EE5">
        <w:rPr>
          <w:shd w:val="clear" w:color="auto" w:fill="FFFFFF"/>
        </w:rPr>
        <w:t>т</w:t>
      </w:r>
      <w:r w:rsidR="00534EE5" w:rsidRPr="00534EE5">
        <w:rPr>
          <w:spacing w:val="-1"/>
          <w:bdr w:val="none" w:sz="0" w:space="0" w:color="auto" w:frame="1"/>
          <w:shd w:val="clear" w:color="auto" w:fill="FFFFFF"/>
        </w:rPr>
        <w:t>в</w:t>
      </w:r>
      <w:r w:rsidR="00534EE5" w:rsidRPr="00534EE5">
        <w:rPr>
          <w:shd w:val="clear" w:color="auto" w:fill="FFFFFF"/>
        </w:rPr>
        <w:t>ерж</w:t>
      </w:r>
      <w:r w:rsidR="00534EE5" w:rsidRPr="00534EE5">
        <w:rPr>
          <w:spacing w:val="1"/>
          <w:bdr w:val="none" w:sz="0" w:space="0" w:color="auto" w:frame="1"/>
          <w:shd w:val="clear" w:color="auto" w:fill="FFFFFF"/>
        </w:rPr>
        <w:t>д</w:t>
      </w:r>
      <w:r w:rsidR="00534EE5" w:rsidRPr="00534EE5">
        <w:rPr>
          <w:shd w:val="clear" w:color="auto" w:fill="FFFFFF"/>
        </w:rPr>
        <w:t>ённого решением к</w:t>
      </w:r>
      <w:r w:rsidR="00534EE5" w:rsidRPr="00534EE5">
        <w:rPr>
          <w:spacing w:val="1"/>
          <w:bdr w:val="none" w:sz="0" w:space="0" w:color="auto" w:frame="1"/>
          <w:shd w:val="clear" w:color="auto" w:fill="FFFFFF"/>
        </w:rPr>
        <w:t>о</w:t>
      </w:r>
      <w:r w:rsidR="00534EE5" w:rsidRPr="00534EE5">
        <w:rPr>
          <w:shd w:val="clear" w:color="auto" w:fill="FFFFFF"/>
        </w:rPr>
        <w:t>лле</w:t>
      </w:r>
      <w:r w:rsidR="00534EE5" w:rsidRPr="00534EE5">
        <w:rPr>
          <w:spacing w:val="-1"/>
          <w:bdr w:val="none" w:sz="0" w:space="0" w:color="auto" w:frame="1"/>
          <w:shd w:val="clear" w:color="auto" w:fill="FFFFFF"/>
        </w:rPr>
        <w:t>г</w:t>
      </w:r>
      <w:r w:rsidR="00534EE5" w:rsidRPr="00534EE5">
        <w:rPr>
          <w:shd w:val="clear" w:color="auto" w:fill="FFFFFF"/>
        </w:rPr>
        <w:t>и</w:t>
      </w:r>
      <w:r w:rsidR="00534EE5" w:rsidRPr="00534EE5">
        <w:rPr>
          <w:spacing w:val="-2"/>
          <w:bdr w:val="none" w:sz="0" w:space="0" w:color="auto" w:frame="1"/>
          <w:shd w:val="clear" w:color="auto" w:fill="FFFFFF"/>
        </w:rPr>
        <w:t>и</w:t>
      </w:r>
      <w:r w:rsidR="00525F0E">
        <w:rPr>
          <w:spacing w:val="-2"/>
          <w:bdr w:val="none" w:sz="0" w:space="0" w:color="auto" w:frame="1"/>
          <w:shd w:val="clear" w:color="auto" w:fill="FFFFFF"/>
        </w:rPr>
        <w:t xml:space="preserve"> </w:t>
      </w:r>
      <w:r w:rsidR="00534EE5" w:rsidRPr="00534EE5">
        <w:rPr>
          <w:shd w:val="clear" w:color="auto" w:fill="FFFFFF"/>
        </w:rPr>
        <w:t>Счётной пала</w:t>
      </w:r>
      <w:r w:rsidR="00534EE5" w:rsidRPr="00534EE5">
        <w:rPr>
          <w:spacing w:val="-2"/>
          <w:bdr w:val="none" w:sz="0" w:space="0" w:color="auto" w:frame="1"/>
          <w:shd w:val="clear" w:color="auto" w:fill="FFFFFF"/>
        </w:rPr>
        <w:t>т</w:t>
      </w:r>
      <w:r w:rsidR="00534EE5" w:rsidRPr="00534EE5">
        <w:rPr>
          <w:shd w:val="clear" w:color="auto" w:fill="FFFFFF"/>
        </w:rPr>
        <w:t>ы Алтайского края</w:t>
      </w:r>
      <w:r w:rsidR="00525F0E">
        <w:rPr>
          <w:shd w:val="clear" w:color="auto" w:fill="FFFFFF"/>
        </w:rPr>
        <w:t xml:space="preserve"> </w:t>
      </w:r>
      <w:r w:rsidR="00534EE5" w:rsidRPr="00534EE5">
        <w:rPr>
          <w:spacing w:val="1"/>
          <w:bdr w:val="none" w:sz="0" w:space="0" w:color="auto" w:frame="1"/>
          <w:shd w:val="clear" w:color="auto" w:fill="FFFFFF"/>
        </w:rPr>
        <w:t>от</w:t>
      </w:r>
      <w:r w:rsidR="00525F0E">
        <w:rPr>
          <w:spacing w:val="1"/>
          <w:bdr w:val="none" w:sz="0" w:space="0" w:color="auto" w:frame="1"/>
          <w:shd w:val="clear" w:color="auto" w:fill="FFFFFF"/>
        </w:rPr>
        <w:t xml:space="preserve"> </w:t>
      </w:r>
      <w:r w:rsidR="00534EE5" w:rsidRPr="00534EE5">
        <w:rPr>
          <w:shd w:val="clear" w:color="auto" w:fill="FFFFFF"/>
        </w:rPr>
        <w:t>22.10.</w:t>
      </w:r>
      <w:r w:rsidR="00534EE5" w:rsidRPr="00534EE5">
        <w:rPr>
          <w:spacing w:val="-1"/>
          <w:bdr w:val="none" w:sz="0" w:space="0" w:color="auto" w:frame="1"/>
          <w:shd w:val="clear" w:color="auto" w:fill="FFFFFF"/>
        </w:rPr>
        <w:t>20</w:t>
      </w:r>
      <w:r w:rsidR="00534EE5" w:rsidRPr="00534EE5">
        <w:rPr>
          <w:shd w:val="clear" w:color="auto" w:fill="FFFFFF"/>
        </w:rPr>
        <w:t>14</w:t>
      </w:r>
      <w:r w:rsidR="00525F0E">
        <w:rPr>
          <w:shd w:val="clear" w:color="auto" w:fill="FFFFFF"/>
        </w:rPr>
        <w:t xml:space="preserve"> </w:t>
      </w:r>
      <w:r w:rsidR="00534EE5" w:rsidRPr="00534EE5">
        <w:rPr>
          <w:spacing w:val="1"/>
          <w:bdr w:val="none" w:sz="0" w:space="0" w:color="auto" w:frame="1"/>
          <w:shd w:val="clear" w:color="auto" w:fill="FFFFFF"/>
        </w:rPr>
        <w:t>№ 6-6/102</w:t>
      </w:r>
      <w:r w:rsidR="00534EE5" w:rsidRPr="00534EE5">
        <w:rPr>
          <w:shd w:val="clear" w:color="auto" w:fill="FFFFFF"/>
        </w:rPr>
        <w:t>),</w:t>
      </w:r>
      <w:r w:rsidRPr="00534EE5">
        <w:t xml:space="preserve"> </w:t>
      </w:r>
      <w:r>
        <w:t>Положением о Контрольно-счетно</w:t>
      </w:r>
      <w:r w:rsidR="00C601EE">
        <w:t>й</w:t>
      </w:r>
      <w:proofErr w:type="gramEnd"/>
      <w:r>
        <w:t xml:space="preserve"> </w:t>
      </w:r>
      <w:r w:rsidR="00C601EE">
        <w:t>палате</w:t>
      </w:r>
      <w:r>
        <w:t xml:space="preserve"> </w:t>
      </w:r>
      <w:r w:rsidR="00584055">
        <w:t>Каменского</w:t>
      </w:r>
      <w:r>
        <w:t xml:space="preserve"> район</w:t>
      </w:r>
      <w:r w:rsidR="00C601EE">
        <w:t>а</w:t>
      </w:r>
      <w:r>
        <w:t xml:space="preserve"> Алтайского края (далее - Положение).</w:t>
      </w:r>
    </w:p>
    <w:p w:rsidR="00BF6A02" w:rsidRDefault="00D21117">
      <w:pPr>
        <w:pStyle w:val="21"/>
        <w:numPr>
          <w:ilvl w:val="0"/>
          <w:numId w:val="2"/>
        </w:numPr>
        <w:shd w:val="clear" w:color="auto" w:fill="auto"/>
        <w:tabs>
          <w:tab w:val="left" w:pos="1249"/>
        </w:tabs>
        <w:spacing w:before="0" w:after="0" w:line="370" w:lineRule="exact"/>
        <w:ind w:firstLine="760"/>
        <w:jc w:val="both"/>
      </w:pPr>
      <w:proofErr w:type="gramStart"/>
      <w:r>
        <w:t>Стандарт является специализированным стандартом и предназначен для методологического обеспечения реализации полномочий сотрудниками Контрольно-счётно</w:t>
      </w:r>
      <w:r w:rsidR="00C601EE">
        <w:t>й</w:t>
      </w:r>
      <w:r>
        <w:t xml:space="preserve"> </w:t>
      </w:r>
      <w:r w:rsidR="00C601EE">
        <w:t>палаты</w:t>
      </w:r>
      <w:r>
        <w:t xml:space="preserve"> </w:t>
      </w:r>
      <w:r w:rsidR="00584055">
        <w:t>Каменского</w:t>
      </w:r>
      <w:r>
        <w:t xml:space="preserve"> район</w:t>
      </w:r>
      <w:r w:rsidR="00C601EE">
        <w:t>а</w:t>
      </w:r>
      <w:r>
        <w:t xml:space="preserve"> Алтайского края (далее - КС</w:t>
      </w:r>
      <w:r w:rsidR="00C601EE">
        <w:t>П</w:t>
      </w:r>
      <w:r>
        <w:t>) по финансово</w:t>
      </w:r>
      <w:r w:rsidR="008640A6">
        <w:t>-</w:t>
      </w:r>
      <w:r>
        <w:t xml:space="preserve">экономической экспертизе проектов муниципальных нормативных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</w:t>
      </w:r>
      <w:r w:rsidR="00584055">
        <w:t>Каменский</w:t>
      </w:r>
      <w:r>
        <w:t xml:space="preserve"> район Алтайского края, а также муниципальных программ</w:t>
      </w:r>
      <w:r w:rsidR="00534EE5">
        <w:t xml:space="preserve"> и</w:t>
      </w:r>
      <w:r>
        <w:t xml:space="preserve"> подготовки заключения КС</w:t>
      </w:r>
      <w:r w:rsidR="008640A6">
        <w:t>П</w:t>
      </w:r>
      <w:r>
        <w:t xml:space="preserve"> по результатам финансово</w:t>
      </w:r>
      <w:r w:rsidR="008640A6">
        <w:t>-</w:t>
      </w:r>
      <w:r>
        <w:t>экономической экспертизы.</w:t>
      </w:r>
      <w:proofErr w:type="gramEnd"/>
    </w:p>
    <w:p w:rsidR="007219AD" w:rsidRDefault="007219AD" w:rsidP="00240A12">
      <w:pPr>
        <w:pStyle w:val="a7"/>
        <w:shd w:val="clear" w:color="auto" w:fill="FFFFFF"/>
        <w:spacing w:before="0" w:beforeAutospacing="0" w:after="0" w:afterAutospacing="0" w:line="370" w:lineRule="exact"/>
        <w:ind w:right="-17" w:firstLine="708"/>
        <w:jc w:val="both"/>
        <w:textAlignment w:val="baseline"/>
        <w:rPr>
          <w:rFonts w:ascii="Arial" w:hAnsi="Arial" w:cs="Arial"/>
          <w:color w:val="444455"/>
          <w:sz w:val="14"/>
          <w:szCs w:val="14"/>
        </w:rPr>
      </w:pPr>
      <w:r>
        <w:rPr>
          <w:color w:val="000000"/>
          <w:sz w:val="28"/>
          <w:szCs w:val="28"/>
          <w:bdr w:val="none" w:sz="0" w:space="0" w:color="auto" w:frame="1"/>
        </w:rPr>
        <w:t>Задачами стандарта являются:</w:t>
      </w:r>
    </w:p>
    <w:p w:rsidR="007219AD" w:rsidRDefault="007219AD" w:rsidP="00521995">
      <w:pPr>
        <w:pStyle w:val="a7"/>
        <w:shd w:val="clear" w:color="auto" w:fill="FFFFFF"/>
        <w:spacing w:before="0" w:beforeAutospacing="0" w:after="0" w:afterAutospacing="0" w:line="370" w:lineRule="exact"/>
        <w:ind w:right="-17" w:firstLine="708"/>
        <w:jc w:val="both"/>
        <w:textAlignment w:val="baseline"/>
        <w:rPr>
          <w:rFonts w:ascii="Arial" w:hAnsi="Arial" w:cs="Arial"/>
          <w:color w:val="444455"/>
          <w:sz w:val="14"/>
          <w:szCs w:val="14"/>
        </w:rPr>
      </w:pPr>
      <w:r>
        <w:rPr>
          <w:color w:val="000000"/>
          <w:sz w:val="28"/>
          <w:szCs w:val="28"/>
          <w:bdr w:val="none" w:sz="0" w:space="0" w:color="auto" w:frame="1"/>
        </w:rPr>
        <w:t>-определение этапов проведения финансово-экономической экспертизы проектов муниципальных правовых актов, муниципальных программ;</w:t>
      </w:r>
    </w:p>
    <w:p w:rsidR="007219AD" w:rsidRDefault="007219AD" w:rsidP="00521995">
      <w:pPr>
        <w:pStyle w:val="a7"/>
        <w:shd w:val="clear" w:color="auto" w:fill="FFFFFF"/>
        <w:spacing w:before="0" w:beforeAutospacing="0" w:after="0" w:afterAutospacing="0" w:line="370" w:lineRule="exact"/>
        <w:ind w:right="-17" w:firstLine="708"/>
        <w:jc w:val="both"/>
        <w:textAlignment w:val="baseline"/>
        <w:rPr>
          <w:rFonts w:ascii="Arial" w:hAnsi="Arial" w:cs="Arial"/>
          <w:color w:val="444455"/>
          <w:sz w:val="14"/>
          <w:szCs w:val="14"/>
        </w:rPr>
      </w:pPr>
      <w:r>
        <w:rPr>
          <w:color w:val="000000"/>
          <w:sz w:val="28"/>
          <w:szCs w:val="28"/>
          <w:bdr w:val="none" w:sz="0" w:space="0" w:color="auto" w:frame="1"/>
        </w:rPr>
        <w:t>-установление требований к организации, проведению и оформлению результатов финансово-экономической экспертизы проекта муниципального правового акта, муниципальных программ.</w:t>
      </w:r>
    </w:p>
    <w:p w:rsidR="00BF6A02" w:rsidRDefault="00D21117">
      <w:pPr>
        <w:pStyle w:val="21"/>
        <w:numPr>
          <w:ilvl w:val="0"/>
          <w:numId w:val="2"/>
        </w:numPr>
        <w:shd w:val="clear" w:color="auto" w:fill="auto"/>
        <w:tabs>
          <w:tab w:val="left" w:pos="1244"/>
        </w:tabs>
        <w:spacing w:before="0" w:after="0" w:line="370" w:lineRule="exact"/>
        <w:ind w:firstLine="760"/>
        <w:jc w:val="both"/>
      </w:pPr>
      <w:r>
        <w:t xml:space="preserve">Положения настоящего Стандарта не распространяются на проведение экспертизы проектов решений о бюджете муниципального образования </w:t>
      </w:r>
      <w:r w:rsidR="00584055">
        <w:t>Каменский</w:t>
      </w:r>
      <w:r>
        <w:t xml:space="preserve"> район Алтайского края, вносимых в него изменений, а </w:t>
      </w:r>
      <w:r>
        <w:lastRenderedPageBreak/>
        <w:t xml:space="preserve">также проекта решений об исполнении бюджета муниципального образования </w:t>
      </w:r>
      <w:r w:rsidR="00584055">
        <w:t>Каменский</w:t>
      </w:r>
      <w:r>
        <w:t xml:space="preserve"> район Алтайского края.</w:t>
      </w:r>
    </w:p>
    <w:p w:rsidR="007219AD" w:rsidRPr="007219AD" w:rsidRDefault="007219AD" w:rsidP="007219AD">
      <w:pPr>
        <w:pStyle w:val="a7"/>
        <w:numPr>
          <w:ilvl w:val="1"/>
          <w:numId w:val="8"/>
        </w:numPr>
        <w:shd w:val="clear" w:color="auto" w:fill="FFFFFF"/>
        <w:spacing w:before="0" w:beforeAutospacing="0" w:after="0" w:afterAutospacing="0" w:line="161" w:lineRule="atLeast"/>
        <w:ind w:right="-10"/>
        <w:jc w:val="both"/>
        <w:textAlignment w:val="baseline"/>
        <w:rPr>
          <w:rFonts w:ascii="Arial" w:hAnsi="Arial" w:cs="Arial"/>
          <w:color w:val="444455"/>
          <w:sz w:val="14"/>
          <w:szCs w:val="14"/>
        </w:rPr>
      </w:pPr>
      <w:r>
        <w:rPr>
          <w:color w:val="000000"/>
          <w:sz w:val="28"/>
          <w:szCs w:val="28"/>
          <w:bdr w:val="none" w:sz="0" w:space="0" w:color="auto" w:frame="1"/>
        </w:rPr>
        <w:t>Стандарт определяет общие требования и принципы проведения</w:t>
      </w:r>
    </w:p>
    <w:p w:rsidR="007219AD" w:rsidRDefault="007219AD" w:rsidP="007219AD">
      <w:pPr>
        <w:pStyle w:val="a7"/>
        <w:shd w:val="clear" w:color="auto" w:fill="FFFFFF"/>
        <w:spacing w:before="0" w:beforeAutospacing="0" w:after="0" w:afterAutospacing="0" w:line="161" w:lineRule="atLeast"/>
        <w:ind w:right="-10"/>
        <w:jc w:val="both"/>
        <w:textAlignment w:val="baseline"/>
        <w:rPr>
          <w:rFonts w:ascii="Arial" w:hAnsi="Arial" w:cs="Arial"/>
          <w:color w:val="444455"/>
          <w:sz w:val="14"/>
          <w:szCs w:val="14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КСП экспертизы проектов муниципальных правовых актов и муниципальных программ района, а также проектов о внесении изменений в муниципальные программы в пределах полномочий и задач, возложенных на КСП.</w:t>
      </w:r>
    </w:p>
    <w:p w:rsidR="007219AD" w:rsidRDefault="007219AD" w:rsidP="00240A12">
      <w:pPr>
        <w:pStyle w:val="a7"/>
        <w:shd w:val="clear" w:color="auto" w:fill="FFFFFF"/>
        <w:spacing w:before="0" w:beforeAutospacing="0" w:after="0" w:afterAutospacing="0" w:line="161" w:lineRule="atLeast"/>
        <w:ind w:right="-10" w:firstLine="708"/>
        <w:jc w:val="both"/>
        <w:textAlignment w:val="baseline"/>
        <w:rPr>
          <w:rFonts w:ascii="Arial" w:hAnsi="Arial" w:cs="Arial"/>
          <w:color w:val="444455"/>
          <w:sz w:val="14"/>
          <w:szCs w:val="14"/>
        </w:rPr>
      </w:pPr>
      <w:r>
        <w:rPr>
          <w:color w:val="000000"/>
          <w:sz w:val="28"/>
          <w:szCs w:val="28"/>
          <w:bdr w:val="none" w:sz="0" w:space="0" w:color="auto" w:frame="1"/>
        </w:rPr>
        <w:t>Стандарт является обязательным к применению специалистами КСП и привлеченными экспертами, участвующими в проведении экспертизы проектов муниципальных правовых актов и муниципальных программ.</w:t>
      </w:r>
    </w:p>
    <w:p w:rsidR="007219AD" w:rsidRDefault="007219AD" w:rsidP="00240A12">
      <w:pPr>
        <w:pStyle w:val="a7"/>
        <w:shd w:val="clear" w:color="auto" w:fill="FFFFFF"/>
        <w:spacing w:before="0" w:beforeAutospacing="0" w:after="0" w:afterAutospacing="0" w:line="161" w:lineRule="atLeast"/>
        <w:ind w:right="-10" w:firstLine="708"/>
        <w:jc w:val="both"/>
        <w:textAlignment w:val="baseline"/>
        <w:rPr>
          <w:rFonts w:ascii="Arial" w:hAnsi="Arial" w:cs="Arial"/>
          <w:color w:val="444455"/>
          <w:sz w:val="14"/>
          <w:szCs w:val="14"/>
        </w:rPr>
      </w:pPr>
      <w:r>
        <w:rPr>
          <w:color w:val="000000"/>
          <w:sz w:val="28"/>
          <w:szCs w:val="28"/>
          <w:bdr w:val="none" w:sz="0" w:space="0" w:color="auto" w:frame="1"/>
        </w:rPr>
        <w:t>Финансово-экономические экспертизы проектов муниципальных правовых актов и муниципальных программ являются экспертно-аналитическими мероприятиями, проводимыми в рамках предварительного контроля правовых актов.</w:t>
      </w:r>
    </w:p>
    <w:p w:rsidR="00BF6A02" w:rsidRPr="005505D7" w:rsidRDefault="00240A12" w:rsidP="00240A12">
      <w:pPr>
        <w:pStyle w:val="21"/>
        <w:shd w:val="clear" w:color="auto" w:fill="auto"/>
        <w:tabs>
          <w:tab w:val="left" w:pos="709"/>
        </w:tabs>
        <w:spacing w:before="0" w:after="0" w:line="370" w:lineRule="exact"/>
        <w:jc w:val="both"/>
      </w:pPr>
      <w:r>
        <w:tab/>
      </w:r>
      <w:proofErr w:type="gramStart"/>
      <w:r w:rsidR="007219AD">
        <w:t>1.5.</w:t>
      </w:r>
      <w:r w:rsidR="00D21117">
        <w:t xml:space="preserve">Целью финансово-экономической экспертизы проектов муниципальных нормативных правовых актов, а также муниципальных программ является выявление </w:t>
      </w:r>
      <w:r w:rsidR="007219AD">
        <w:t>или подтверждение отсутствия нарушений и недостатков</w:t>
      </w:r>
      <w:r w:rsidR="00D21117">
        <w:t xml:space="preserve">, создающих условия для последующего неправомерного и (или) неэффективного использования средств </w:t>
      </w:r>
      <w:r w:rsidR="007219AD">
        <w:t xml:space="preserve">местного </w:t>
      </w:r>
      <w:r w:rsidR="00D21117">
        <w:t>бюджета, анализ достоверности оценк</w:t>
      </w:r>
      <w:r w:rsidR="005505D7">
        <w:t xml:space="preserve">и объёма расходных обязательств, а также </w:t>
      </w:r>
      <w:r w:rsidR="005505D7" w:rsidRPr="005505D7">
        <w:rPr>
          <w:shd w:val="clear" w:color="auto" w:fill="FFFFFF"/>
        </w:rPr>
        <w:t xml:space="preserve"> подтверждение 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расходного обязательства</w:t>
      </w:r>
      <w:proofErr w:type="gramEnd"/>
      <w:r w:rsidR="005505D7" w:rsidRPr="005505D7">
        <w:rPr>
          <w:shd w:val="clear" w:color="auto" w:fill="FFFFFF"/>
        </w:rPr>
        <w:t xml:space="preserve"> для бюджета муниципального образования района.</w:t>
      </w:r>
    </w:p>
    <w:p w:rsidR="00BF6A02" w:rsidRDefault="00240A12" w:rsidP="00240A12">
      <w:pPr>
        <w:pStyle w:val="21"/>
        <w:shd w:val="clear" w:color="auto" w:fill="auto"/>
        <w:tabs>
          <w:tab w:val="left" w:pos="709"/>
        </w:tabs>
        <w:spacing w:before="0" w:after="0" w:line="370" w:lineRule="exact"/>
        <w:jc w:val="both"/>
      </w:pPr>
      <w:r>
        <w:tab/>
      </w:r>
      <w:r w:rsidR="005505D7">
        <w:t>1.6.</w:t>
      </w:r>
      <w:r w:rsidR="00D21117">
        <w:t>Финансово-экономическая экспертиза проектов муниципальных нормативных правовых актов, муниципальных программ включает</w:t>
      </w:r>
      <w:r w:rsidR="005505D7">
        <w:t xml:space="preserve"> рассмотрение и</w:t>
      </w:r>
      <w:r w:rsidR="00D21117">
        <w:t xml:space="preserve"> оценку соответствия целей и задач документам стратегического планирования.</w:t>
      </w:r>
    </w:p>
    <w:p w:rsidR="00BF6A02" w:rsidRDefault="00240A12" w:rsidP="00240A12">
      <w:pPr>
        <w:pStyle w:val="21"/>
        <w:shd w:val="clear" w:color="auto" w:fill="auto"/>
        <w:tabs>
          <w:tab w:val="left" w:pos="709"/>
        </w:tabs>
        <w:spacing w:before="0" w:after="0" w:line="370" w:lineRule="exact"/>
        <w:jc w:val="both"/>
      </w:pPr>
      <w:r>
        <w:tab/>
      </w:r>
      <w:r w:rsidR="005505D7">
        <w:t>1.7.</w:t>
      </w:r>
      <w:r w:rsidR="00D21117">
        <w:t>Основными задачами финансово-экономической экспертизы проектов муниципальных нормативных правовых актов, муни</w:t>
      </w:r>
      <w:r w:rsidR="00D21117">
        <w:rPr>
          <w:rStyle w:val="26"/>
        </w:rPr>
        <w:t>ц</w:t>
      </w:r>
      <w:r w:rsidR="00D21117">
        <w:t>ипальных программ являются оценка их положений на предмет:</w:t>
      </w:r>
    </w:p>
    <w:p w:rsidR="00BF6A02" w:rsidRDefault="00D21117">
      <w:pPr>
        <w:pStyle w:val="21"/>
        <w:shd w:val="clear" w:color="auto" w:fill="auto"/>
        <w:spacing w:before="0" w:after="0" w:line="370" w:lineRule="exact"/>
        <w:ind w:firstLine="740"/>
        <w:jc w:val="both"/>
      </w:pPr>
      <w:r>
        <w:t xml:space="preserve">соответствия требованиям федерального законодательства, законодательства Алтайского края, нормативных правовых актов муниципального образования </w:t>
      </w:r>
      <w:r w:rsidR="00584055">
        <w:t>Каменский</w:t>
      </w:r>
      <w:r>
        <w:t xml:space="preserve"> район Алтайского края;</w:t>
      </w:r>
    </w:p>
    <w:p w:rsidR="00BF6A02" w:rsidRDefault="00D21117">
      <w:pPr>
        <w:pStyle w:val="21"/>
        <w:shd w:val="clear" w:color="auto" w:fill="auto"/>
        <w:spacing w:before="0" w:after="0" w:line="370" w:lineRule="exact"/>
        <w:ind w:firstLine="740"/>
        <w:jc w:val="both"/>
      </w:pPr>
      <w:r>
        <w:t xml:space="preserve">отсутствия (минимизации) рисков принятия решений по формированию и использованию средств бюджета, создающих условия для последующего неправомерного и (или) неэффективного использования средств бюджета, невыполнения (неполного выполнения) задач и функций, возложенных на органы местного самоуправления муниципального образования </w:t>
      </w:r>
      <w:r w:rsidR="00584055">
        <w:t>Каменский</w:t>
      </w:r>
      <w:r>
        <w:t xml:space="preserve"> район Алтайского края и их структурные подразделения (подведомственные учреждения);</w:t>
      </w:r>
    </w:p>
    <w:p w:rsidR="00BF6A02" w:rsidRDefault="00D21117">
      <w:pPr>
        <w:pStyle w:val="21"/>
        <w:shd w:val="clear" w:color="auto" w:fill="auto"/>
        <w:spacing w:before="0" w:after="0" w:line="370" w:lineRule="exact"/>
        <w:ind w:firstLine="740"/>
        <w:jc w:val="both"/>
      </w:pPr>
      <w:r>
        <w:lastRenderedPageBreak/>
        <w:t>обоснованности финансово-экономического обоснования (к проектам муниципальных нормативных правовых актов);</w:t>
      </w:r>
    </w:p>
    <w:p w:rsidR="00BF6A02" w:rsidRDefault="00D21117">
      <w:pPr>
        <w:pStyle w:val="21"/>
        <w:shd w:val="clear" w:color="auto" w:fill="auto"/>
        <w:spacing w:before="0" w:after="0" w:line="370" w:lineRule="exact"/>
        <w:ind w:firstLine="740"/>
        <w:jc w:val="both"/>
      </w:pPr>
      <w:r>
        <w:t>обоснованности заявленных финансово-экономических последствий принятия проекта муниципального нормативного правового акта, реализации муниципальной программы.</w:t>
      </w:r>
    </w:p>
    <w:p w:rsidR="005505D7" w:rsidRDefault="00240A12" w:rsidP="00240A12">
      <w:pPr>
        <w:pStyle w:val="21"/>
        <w:shd w:val="clear" w:color="auto" w:fill="auto"/>
        <w:tabs>
          <w:tab w:val="left" w:pos="709"/>
        </w:tabs>
        <w:spacing w:before="0" w:after="0" w:line="370" w:lineRule="exact"/>
        <w:jc w:val="both"/>
        <w:rPr>
          <w:shd w:val="clear" w:color="auto" w:fill="FFFFFF"/>
        </w:rPr>
      </w:pPr>
      <w:r>
        <w:rPr>
          <w:color w:val="000000" w:themeColor="text1"/>
        </w:rPr>
        <w:tab/>
      </w:r>
      <w:r w:rsidR="005505D7" w:rsidRPr="005505D7">
        <w:rPr>
          <w:color w:val="000000" w:themeColor="text1"/>
        </w:rPr>
        <w:t>1.8.</w:t>
      </w:r>
      <w:r w:rsidR="005505D7" w:rsidRPr="005505D7">
        <w:rPr>
          <w:shd w:val="clear" w:color="auto" w:fill="FFFFFF"/>
        </w:rPr>
        <w:t>Экспертиза проекта муниципального правового акта, муниципальной программы не предполагает оценку общего социального, экономического эффекта от реализации муниципального правового акта, муниципальной программы, определение масштаба и динамики негативных и позитивных социальных воздействий при принятии или непринятии МПА, муниципальной программы. В пределах своей компетенции КСП вправе выражать свое мнение по указанным аспектам.</w:t>
      </w:r>
    </w:p>
    <w:p w:rsidR="00BF6A02" w:rsidRDefault="00240A12" w:rsidP="00240A12">
      <w:pPr>
        <w:pStyle w:val="21"/>
        <w:shd w:val="clear" w:color="auto" w:fill="auto"/>
        <w:spacing w:before="0" w:after="0" w:line="370" w:lineRule="exact"/>
        <w:jc w:val="both"/>
      </w:pPr>
      <w:r>
        <w:rPr>
          <w:color w:val="000000" w:themeColor="text1"/>
        </w:rPr>
        <w:tab/>
      </w:r>
      <w:r w:rsidR="00D21117" w:rsidRPr="005505D7">
        <w:rPr>
          <w:color w:val="000000" w:themeColor="text1"/>
        </w:rPr>
        <w:t>При</w:t>
      </w:r>
      <w:r w:rsidR="00D21117">
        <w:t xml:space="preserve"> проведении финансово-экономической экспертизы проекта муниципального нормативного правового акта, муниципальной программы КС</w:t>
      </w:r>
      <w:r w:rsidR="008640A6">
        <w:t>П</w:t>
      </w:r>
      <w:r w:rsidR="00D21117">
        <w:t xml:space="preserve"> в рамках своей компетенции вправе оценивать наличие в них коррупциогенных факторов.</w:t>
      </w:r>
    </w:p>
    <w:p w:rsidR="00BF6A02" w:rsidRDefault="00240A12" w:rsidP="00521995">
      <w:pPr>
        <w:pStyle w:val="21"/>
        <w:shd w:val="clear" w:color="auto" w:fill="auto"/>
        <w:tabs>
          <w:tab w:val="left" w:pos="709"/>
        </w:tabs>
        <w:spacing w:before="0" w:after="300" w:line="370" w:lineRule="exact"/>
        <w:jc w:val="both"/>
      </w:pPr>
      <w:r>
        <w:tab/>
      </w:r>
      <w:r w:rsidR="005505D7">
        <w:t>1.9.</w:t>
      </w:r>
      <w:r w:rsidR="00D21117">
        <w:t xml:space="preserve">Срок проведения экспертизы проектов муниципальных нормативных правовых актов, муниципальных программ составляет </w:t>
      </w:r>
      <w:r w:rsidR="005505D7">
        <w:t>до 10</w:t>
      </w:r>
      <w:r w:rsidR="00D21117">
        <w:t xml:space="preserve"> рабочих дней, исчисляемых со дня, следующего за днём поступления проектов муниципальных нормативных правовых актов, муниципальных программ в КС</w:t>
      </w:r>
      <w:r w:rsidR="008640A6">
        <w:t>П</w:t>
      </w:r>
      <w:r w:rsidR="005505D7">
        <w:t>, если иной срок не установлен председателем КСП.</w:t>
      </w:r>
    </w:p>
    <w:p w:rsidR="00BF6A02" w:rsidRDefault="00D21117">
      <w:pPr>
        <w:pStyle w:val="24"/>
        <w:keepNext/>
        <w:keepLines/>
        <w:shd w:val="clear" w:color="auto" w:fill="auto"/>
        <w:ind w:left="20"/>
      </w:pPr>
      <w:bookmarkStart w:id="3" w:name="bookmark3"/>
      <w:r>
        <w:t>2. Порядок проведения финансово-экономической экспертизы</w:t>
      </w:r>
      <w:r w:rsidR="006936AE">
        <w:t xml:space="preserve"> </w:t>
      </w:r>
      <w:r>
        <w:t>проекта муниципального нормативного правового акта</w:t>
      </w:r>
      <w:bookmarkEnd w:id="3"/>
    </w:p>
    <w:p w:rsidR="00BF6A02" w:rsidRPr="005E5085" w:rsidRDefault="00D21117">
      <w:pPr>
        <w:pStyle w:val="21"/>
        <w:numPr>
          <w:ilvl w:val="0"/>
          <w:numId w:val="3"/>
        </w:numPr>
        <w:shd w:val="clear" w:color="auto" w:fill="auto"/>
        <w:tabs>
          <w:tab w:val="left" w:pos="1244"/>
        </w:tabs>
        <w:spacing w:before="0" w:after="0" w:line="370" w:lineRule="exact"/>
        <w:ind w:firstLine="740"/>
        <w:jc w:val="both"/>
      </w:pPr>
      <w:r>
        <w:t>Проведение финансово-экономической экспертизы проекта муниципального нормативного правового акта и подготовку заключения по результатам финансово-экономической экспертизы осуществляет должностное лицо КС</w:t>
      </w:r>
      <w:r w:rsidR="008640A6">
        <w:t>П</w:t>
      </w:r>
      <w:r>
        <w:t>, которому Председателем КС</w:t>
      </w:r>
      <w:r w:rsidR="008640A6">
        <w:t>П</w:t>
      </w:r>
      <w:r>
        <w:t xml:space="preserve"> поручено проведение финансово-экономической экспертизы.</w:t>
      </w:r>
      <w:r w:rsidR="005E5085" w:rsidRPr="005E5085">
        <w:rPr>
          <w:sz w:val="22"/>
          <w:szCs w:val="22"/>
          <w:shd w:val="clear" w:color="auto" w:fill="FFFFFF"/>
        </w:rPr>
        <w:t xml:space="preserve"> </w:t>
      </w:r>
      <w:r w:rsidR="005E5085" w:rsidRPr="005E5085">
        <w:rPr>
          <w:shd w:val="clear" w:color="auto" w:fill="FFFFFF"/>
        </w:rPr>
        <w:t>С целью проведения мероприятия издается приказ (распоряжение) председателя КСП.</w:t>
      </w:r>
    </w:p>
    <w:p w:rsidR="00BF6A02" w:rsidRDefault="00D21117">
      <w:pPr>
        <w:pStyle w:val="21"/>
        <w:numPr>
          <w:ilvl w:val="0"/>
          <w:numId w:val="3"/>
        </w:numPr>
        <w:shd w:val="clear" w:color="auto" w:fill="auto"/>
        <w:tabs>
          <w:tab w:val="left" w:pos="1244"/>
        </w:tabs>
        <w:spacing w:before="0" w:after="0" w:line="370" w:lineRule="exact"/>
        <w:ind w:firstLine="740"/>
        <w:jc w:val="both"/>
      </w:pPr>
      <w:r>
        <w:t xml:space="preserve">Объём финансово-экономической экспертизы проекта муниципального нормативного правового акта (перечень обязательных к рассмотрению вопросов и глубина их проработки) определяется </w:t>
      </w:r>
      <w:r w:rsidR="005E5085">
        <w:t>п</w:t>
      </w:r>
      <w:r>
        <w:t>редседателем КС</w:t>
      </w:r>
      <w:r w:rsidR="008640A6">
        <w:t>П</w:t>
      </w:r>
      <w:r>
        <w:t xml:space="preserve"> исходя из целей и задач финансово-экономической экспертизы и условий её проведения, срока подготовки заключения, а также полноты представленных материалов и качества их оформления.</w:t>
      </w:r>
    </w:p>
    <w:p w:rsidR="00BF6A02" w:rsidRDefault="00D21117">
      <w:pPr>
        <w:pStyle w:val="21"/>
        <w:numPr>
          <w:ilvl w:val="0"/>
          <w:numId w:val="3"/>
        </w:numPr>
        <w:shd w:val="clear" w:color="auto" w:fill="auto"/>
        <w:tabs>
          <w:tab w:val="left" w:pos="1258"/>
        </w:tabs>
        <w:spacing w:before="0" w:after="0" w:line="370" w:lineRule="exact"/>
        <w:ind w:firstLine="740"/>
        <w:jc w:val="both"/>
      </w:pPr>
      <w:r>
        <w:t xml:space="preserve">При рассмотрении проекта муниципального нормативного правового акта учитываются результаты контрольных и экспертно - аналитических мероприятий по вопросам формирования и использования </w:t>
      </w:r>
      <w:r>
        <w:lastRenderedPageBreak/>
        <w:t>средств бюджета в соответствующей сфере деятельности.</w:t>
      </w:r>
    </w:p>
    <w:p w:rsidR="00BF6A02" w:rsidRDefault="00D21117">
      <w:pPr>
        <w:pStyle w:val="21"/>
        <w:numPr>
          <w:ilvl w:val="0"/>
          <w:numId w:val="3"/>
        </w:numPr>
        <w:shd w:val="clear" w:color="auto" w:fill="auto"/>
        <w:tabs>
          <w:tab w:val="left" w:pos="1258"/>
        </w:tabs>
        <w:spacing w:before="0" w:after="300" w:line="370" w:lineRule="exact"/>
        <w:ind w:firstLine="740"/>
        <w:jc w:val="both"/>
      </w:pPr>
      <w:r>
        <w:t>При проведении финансово-экономической экспертизы проекта муниципального нормативного правового акта проводится изучение состояния правового регулирования в соответствующей сфере.</w:t>
      </w:r>
    </w:p>
    <w:p w:rsidR="00BF6A02" w:rsidRDefault="00D21117" w:rsidP="008640A6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1086"/>
        </w:tabs>
        <w:jc w:val="both"/>
      </w:pPr>
      <w:bookmarkStart w:id="4" w:name="bookmark4"/>
      <w:r>
        <w:t>Порядок проведения финансово-экономической экспертизы</w:t>
      </w:r>
      <w:bookmarkEnd w:id="4"/>
    </w:p>
    <w:p w:rsidR="00BF6A02" w:rsidRDefault="00D21117">
      <w:pPr>
        <w:pStyle w:val="24"/>
        <w:keepNext/>
        <w:keepLines/>
        <w:shd w:val="clear" w:color="auto" w:fill="auto"/>
        <w:ind w:left="20"/>
      </w:pPr>
      <w:bookmarkStart w:id="5" w:name="bookmark5"/>
      <w:r>
        <w:t>муниципальной программы</w:t>
      </w:r>
      <w:bookmarkEnd w:id="5"/>
    </w:p>
    <w:p w:rsidR="005E5085" w:rsidRDefault="0067514D" w:rsidP="005E5085">
      <w:pPr>
        <w:pStyle w:val="a7"/>
        <w:shd w:val="clear" w:color="auto" w:fill="FFFFFF"/>
        <w:spacing w:before="0" w:beforeAutospacing="0" w:after="0" w:afterAutospacing="0" w:line="370" w:lineRule="exact"/>
        <w:ind w:right="-17" w:firstLine="709"/>
        <w:jc w:val="both"/>
        <w:textAlignment w:val="baseline"/>
        <w:rPr>
          <w:rFonts w:ascii="Arial" w:hAnsi="Arial" w:cs="Arial"/>
          <w:color w:val="444455"/>
          <w:sz w:val="14"/>
          <w:szCs w:val="14"/>
        </w:rPr>
      </w:pPr>
      <w:r w:rsidRPr="005E5085">
        <w:rPr>
          <w:sz w:val="28"/>
          <w:szCs w:val="28"/>
        </w:rPr>
        <w:t>3.1.</w:t>
      </w:r>
      <w:r w:rsidR="005E5085">
        <w:rPr>
          <w:color w:val="000000"/>
          <w:sz w:val="28"/>
          <w:szCs w:val="28"/>
          <w:bdr w:val="none" w:sz="0" w:space="0" w:color="auto" w:frame="1"/>
        </w:rPr>
        <w:t>Основанием для проведения экспертизы проекта муниципальной программы является письменное обращение ответственного исполнителя муниципальной программы, направленное в КСП.</w:t>
      </w:r>
    </w:p>
    <w:p w:rsidR="005E5085" w:rsidRDefault="005E5085" w:rsidP="005E5085">
      <w:pPr>
        <w:pStyle w:val="a7"/>
        <w:shd w:val="clear" w:color="auto" w:fill="FFFFFF"/>
        <w:spacing w:before="0" w:beforeAutospacing="0" w:after="0" w:afterAutospacing="0" w:line="370" w:lineRule="exact"/>
        <w:ind w:right="-17" w:firstLine="709"/>
        <w:jc w:val="both"/>
        <w:textAlignment w:val="baseline"/>
        <w:rPr>
          <w:rFonts w:ascii="Arial" w:hAnsi="Arial" w:cs="Arial"/>
          <w:color w:val="444455"/>
          <w:sz w:val="14"/>
          <w:szCs w:val="14"/>
        </w:rPr>
      </w:pPr>
      <w:r>
        <w:rPr>
          <w:color w:val="000000"/>
          <w:sz w:val="28"/>
          <w:szCs w:val="28"/>
          <w:bdr w:val="none" w:sz="0" w:space="0" w:color="auto" w:frame="1"/>
        </w:rPr>
        <w:t>Представленный на экспертизу в КСП проект муниципальной программы принимается и регистрируется при наличии к нему следующих документов:</w:t>
      </w:r>
    </w:p>
    <w:p w:rsidR="005E5085" w:rsidRDefault="005E5085" w:rsidP="005E5085">
      <w:pPr>
        <w:pStyle w:val="a7"/>
        <w:shd w:val="clear" w:color="auto" w:fill="FFFFFF"/>
        <w:spacing w:before="0" w:beforeAutospacing="0" w:after="0" w:afterAutospacing="0" w:line="370" w:lineRule="exact"/>
        <w:ind w:right="-17" w:firstLine="709"/>
        <w:jc w:val="both"/>
        <w:textAlignment w:val="baseline"/>
        <w:rPr>
          <w:rFonts w:ascii="Arial" w:hAnsi="Arial" w:cs="Arial"/>
          <w:color w:val="444455"/>
          <w:sz w:val="14"/>
          <w:szCs w:val="14"/>
        </w:rPr>
      </w:pPr>
      <w:r>
        <w:rPr>
          <w:color w:val="000000"/>
          <w:sz w:val="28"/>
          <w:szCs w:val="28"/>
          <w:bdr w:val="none" w:sz="0" w:space="0" w:color="auto" w:frame="1"/>
        </w:rPr>
        <w:t>- пояснительная записка разработчика проекта;</w:t>
      </w:r>
    </w:p>
    <w:p w:rsidR="005E5085" w:rsidRDefault="005E5085" w:rsidP="005E5085">
      <w:pPr>
        <w:pStyle w:val="a7"/>
        <w:shd w:val="clear" w:color="auto" w:fill="FFFFFF"/>
        <w:spacing w:before="0" w:beforeAutospacing="0" w:after="0" w:afterAutospacing="0" w:line="370" w:lineRule="exact"/>
        <w:ind w:right="-17" w:firstLine="709"/>
        <w:jc w:val="both"/>
        <w:textAlignment w:val="baseline"/>
        <w:rPr>
          <w:rFonts w:ascii="Arial" w:hAnsi="Arial" w:cs="Arial"/>
          <w:color w:val="444455"/>
          <w:sz w:val="14"/>
          <w:szCs w:val="14"/>
        </w:rPr>
      </w:pPr>
      <w:r>
        <w:rPr>
          <w:color w:val="000000"/>
          <w:sz w:val="28"/>
          <w:szCs w:val="28"/>
          <w:bdr w:val="none" w:sz="0" w:space="0" w:color="auto" w:frame="1"/>
        </w:rPr>
        <w:t>- замечания и предложения, поступившие в процессе согласования;</w:t>
      </w:r>
    </w:p>
    <w:p w:rsidR="005E5085" w:rsidRDefault="005E5085" w:rsidP="005E5085">
      <w:pPr>
        <w:pStyle w:val="a7"/>
        <w:shd w:val="clear" w:color="auto" w:fill="FFFFFF"/>
        <w:spacing w:before="0" w:beforeAutospacing="0" w:after="0" w:afterAutospacing="0" w:line="370" w:lineRule="exact"/>
        <w:ind w:right="-17" w:firstLine="709"/>
        <w:jc w:val="both"/>
        <w:textAlignment w:val="baseline"/>
        <w:rPr>
          <w:rFonts w:ascii="Arial" w:hAnsi="Arial" w:cs="Arial"/>
          <w:color w:val="444455"/>
          <w:sz w:val="14"/>
          <w:szCs w:val="14"/>
        </w:rPr>
      </w:pPr>
      <w:r>
        <w:rPr>
          <w:color w:val="000000"/>
          <w:sz w:val="28"/>
          <w:szCs w:val="28"/>
          <w:bdr w:val="none" w:sz="0" w:space="0" w:color="auto" w:frame="1"/>
        </w:rPr>
        <w:t>- лист согласования установленной формы</w:t>
      </w:r>
      <w:r w:rsidR="006936AE">
        <w:rPr>
          <w:color w:val="000000"/>
          <w:sz w:val="28"/>
          <w:szCs w:val="28"/>
          <w:bdr w:val="none" w:sz="0" w:space="0" w:color="auto" w:frame="1"/>
        </w:rPr>
        <w:t>.</w:t>
      </w:r>
    </w:p>
    <w:p w:rsidR="00BF6A02" w:rsidRPr="005E5085" w:rsidRDefault="006936AE" w:rsidP="006936AE">
      <w:pPr>
        <w:pStyle w:val="21"/>
        <w:shd w:val="clear" w:color="auto" w:fill="auto"/>
        <w:tabs>
          <w:tab w:val="left" w:pos="851"/>
        </w:tabs>
        <w:spacing w:before="0" w:after="0" w:line="370" w:lineRule="exact"/>
        <w:jc w:val="both"/>
      </w:pPr>
      <w:r>
        <w:tab/>
      </w:r>
      <w:r w:rsidR="00D21117">
        <w:t>Финансово-экономическая экспертиза муниципальной программы осуществляется должностным лицом КС</w:t>
      </w:r>
      <w:r w:rsidR="0067514D">
        <w:t>П</w:t>
      </w:r>
      <w:r w:rsidR="00D21117">
        <w:t xml:space="preserve">, которому </w:t>
      </w:r>
      <w:r w:rsidR="005E5085">
        <w:t>п</w:t>
      </w:r>
      <w:r w:rsidR="00D21117">
        <w:t>редседателем КС</w:t>
      </w:r>
      <w:r w:rsidR="0067514D">
        <w:t>П</w:t>
      </w:r>
      <w:r w:rsidR="00D21117">
        <w:t xml:space="preserve"> поручено проведение финансово-экономической экспертизы.</w:t>
      </w:r>
      <w:r w:rsidR="005E5085">
        <w:t xml:space="preserve"> </w:t>
      </w:r>
      <w:r w:rsidR="005E5085" w:rsidRPr="005E5085">
        <w:rPr>
          <w:shd w:val="clear" w:color="auto" w:fill="FFFFFF"/>
        </w:rPr>
        <w:t>С целью проведения мероприятия издается приказ (распоряжение) председателя КСП.</w:t>
      </w:r>
    </w:p>
    <w:p w:rsidR="00BF6A02" w:rsidRPr="005E5085" w:rsidRDefault="00F26975" w:rsidP="00F26975">
      <w:pPr>
        <w:pStyle w:val="21"/>
        <w:shd w:val="clear" w:color="auto" w:fill="auto"/>
        <w:tabs>
          <w:tab w:val="left" w:pos="709"/>
        </w:tabs>
        <w:spacing w:before="0" w:after="0" w:line="370" w:lineRule="exact"/>
        <w:jc w:val="both"/>
      </w:pPr>
      <w:r>
        <w:tab/>
      </w:r>
      <w:r w:rsidR="0067514D">
        <w:t>3.2.</w:t>
      </w:r>
      <w:r w:rsidR="00D21117">
        <w:t xml:space="preserve">Объём финансово-экономической экспертизы муниципальной программы (перечень обязательных к рассмотрению вопросов и глубина их проработки) определяется </w:t>
      </w:r>
      <w:r w:rsidR="005E5085">
        <w:t>п</w:t>
      </w:r>
      <w:r w:rsidR="00D21117">
        <w:t>редседателем КС</w:t>
      </w:r>
      <w:r w:rsidR="0067514D">
        <w:t>П</w:t>
      </w:r>
      <w:r w:rsidR="00D21117">
        <w:t xml:space="preserve"> исходя из целей и задач финансов</w:t>
      </w:r>
      <w:r w:rsidR="005E5085">
        <w:t xml:space="preserve">о-экономической экспертизы </w:t>
      </w:r>
      <w:r w:rsidR="005E5085" w:rsidRPr="005E5085">
        <w:rPr>
          <w:shd w:val="clear" w:color="auto" w:fill="FFFFFF"/>
        </w:rPr>
        <w:t>(срока подготовки заключения, а также полноты представленных материалов и качества их оформления).</w:t>
      </w:r>
    </w:p>
    <w:p w:rsidR="00DA78FB" w:rsidRPr="00DA78FB" w:rsidRDefault="0067514D" w:rsidP="00DA78FB">
      <w:pPr>
        <w:pStyle w:val="a7"/>
        <w:shd w:val="clear" w:color="auto" w:fill="FFFFFF"/>
        <w:spacing w:before="0" w:beforeAutospacing="0" w:after="0" w:afterAutospacing="0" w:line="370" w:lineRule="exact"/>
        <w:ind w:right="-61" w:firstLine="707"/>
        <w:jc w:val="both"/>
        <w:textAlignment w:val="baseline"/>
        <w:rPr>
          <w:rFonts w:ascii="Arial" w:hAnsi="Arial" w:cs="Arial"/>
          <w:color w:val="444455"/>
          <w:sz w:val="14"/>
          <w:szCs w:val="14"/>
        </w:rPr>
      </w:pPr>
      <w:r w:rsidRPr="00DA78FB">
        <w:rPr>
          <w:sz w:val="28"/>
          <w:szCs w:val="28"/>
        </w:rPr>
        <w:t>3.3.</w:t>
      </w:r>
      <w:r w:rsidR="00DA78FB">
        <w:t xml:space="preserve"> </w:t>
      </w:r>
      <w:r w:rsidR="00DA78FB" w:rsidRPr="00DA78FB">
        <w:rPr>
          <w:color w:val="000000"/>
          <w:sz w:val="28"/>
          <w:szCs w:val="28"/>
          <w:bdr w:val="none" w:sz="0" w:space="0" w:color="auto" w:frame="1"/>
        </w:rPr>
        <w:t>Экспертиза проекта муниципальной программы включает пять основных этапов:</w:t>
      </w:r>
    </w:p>
    <w:p w:rsidR="00DA78FB" w:rsidRPr="00DA78FB" w:rsidRDefault="00DA78FB" w:rsidP="00DA78FB">
      <w:pPr>
        <w:widowControl/>
        <w:shd w:val="clear" w:color="auto" w:fill="FFFFFF"/>
        <w:spacing w:line="370" w:lineRule="exact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3.3.1.Анализ соответствия целей и задач</w:t>
      </w:r>
      <w:r w:rsidR="00F26975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</w:t>
      </w:r>
      <w:r w:rsidRPr="00DA78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муниципальной программы</w:t>
      </w:r>
      <w:r w:rsidR="00F269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 xml:space="preserve"> </w:t>
      </w: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основным направлениям государственной политики Российской Федерации в соответствующей сфере.</w:t>
      </w:r>
    </w:p>
    <w:p w:rsidR="00DA78FB" w:rsidRPr="00DA78FB" w:rsidRDefault="00DA78FB" w:rsidP="00DA78FB">
      <w:pPr>
        <w:widowControl/>
        <w:shd w:val="clear" w:color="auto" w:fill="FFFFFF"/>
        <w:spacing w:line="370" w:lineRule="exact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proofErr w:type="gramStart"/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Данный этап</w:t>
      </w:r>
      <w:r w:rsidR="00F26975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</w:t>
      </w: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экспертизы включает в себя анализ федеральных законов, иных нормативных правовых актов Российской Федерации, Алтайского края, муниципальных правовых актов </w:t>
      </w:r>
      <w:r w:rsidR="00584055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Каменского</w:t>
      </w: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района, основных приоритетов государственной политики Российской Федерации, Алтайского края в соответствующей сфере, в ходе которого формируются выводы о соответствии основных направлений муниципальной программы приоритетам социально-экономического развития </w:t>
      </w:r>
      <w:r w:rsidR="00D315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муниципального образования </w:t>
      </w:r>
      <w:r w:rsidR="00584055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Каменский</w:t>
      </w: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район.</w:t>
      </w:r>
      <w:proofErr w:type="gramEnd"/>
    </w:p>
    <w:p w:rsidR="00DA78FB" w:rsidRPr="00DA78FB" w:rsidRDefault="00DA78FB" w:rsidP="00F26975">
      <w:pPr>
        <w:widowControl/>
        <w:shd w:val="clear" w:color="auto" w:fill="FFFFFF"/>
        <w:spacing w:line="370" w:lineRule="exact"/>
        <w:ind w:left="240" w:firstLine="468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lang w:bidi="ar-SA"/>
        </w:rPr>
        <w:lastRenderedPageBreak/>
        <w:t>3.3.2.</w:t>
      </w:r>
      <w:r w:rsidRPr="00DA78FB">
        <w:rPr>
          <w:rFonts w:ascii="Arial" w:eastAsia="Times New Roman" w:hAnsi="Arial" w:cs="Arial"/>
          <w:color w:val="444455"/>
          <w:sz w:val="14"/>
          <w:szCs w:val="14"/>
          <w:lang w:bidi="ar-SA"/>
        </w:rPr>
        <w:t>.</w:t>
      </w: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Анализ соответствия целей и задач</w:t>
      </w:r>
      <w:r w:rsidR="00F26975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</w:t>
      </w:r>
      <w:r w:rsidRPr="00DA78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муниципальной программы</w:t>
      </w:r>
      <w:r w:rsidR="00F26975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</w:t>
      </w: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приоритетам социально- экономического развития </w:t>
      </w:r>
      <w:r w:rsidR="00D315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муниципального образования </w:t>
      </w:r>
      <w:r w:rsidR="00584055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Каменский</w:t>
      </w: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район Алтайского края в соответствующей сфере.</w:t>
      </w:r>
    </w:p>
    <w:p w:rsidR="00DA78FB" w:rsidRPr="00DA78FB" w:rsidRDefault="00DA78FB" w:rsidP="00DA78FB">
      <w:pPr>
        <w:widowControl/>
        <w:shd w:val="clear" w:color="auto" w:fill="FFFFFF"/>
        <w:spacing w:line="370" w:lineRule="exact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Второй этап</w:t>
      </w:r>
      <w:r w:rsidR="00F26975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</w:t>
      </w: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экспертизы включает в себя анализ нормативных правовых актов </w:t>
      </w:r>
      <w:r w:rsidR="00D315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муниципального образования </w:t>
      </w:r>
      <w:r w:rsidR="00584055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Каменский</w:t>
      </w: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район Алтайского края, определяющих основы социально-экономического развития в соответствующей сфере. В ходе данного анализа формируются выводы о соответствии целей, задач, подпрограмм и отдельных мероприятий муниципальной программы:</w:t>
      </w:r>
    </w:p>
    <w:p w:rsidR="00DA78FB" w:rsidRPr="00DA78FB" w:rsidRDefault="00F26975" w:rsidP="00521995">
      <w:pPr>
        <w:widowControl/>
        <w:shd w:val="clear" w:color="auto" w:fill="FFFFFF"/>
        <w:spacing w:line="370" w:lineRule="exact"/>
        <w:ind w:firstLine="284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-</w:t>
      </w:r>
      <w:r w:rsidR="00DA78FB"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основным приоритетам социально-экономического развития</w:t>
      </w:r>
      <w:r w:rsidR="00D315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муниципального образования</w:t>
      </w:r>
      <w:r w:rsidR="00DA78FB"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</w:t>
      </w:r>
      <w:r w:rsidR="00584055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Каменский</w:t>
      </w:r>
      <w:r w:rsidR="00DA78FB"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район Алтайского края;</w:t>
      </w:r>
    </w:p>
    <w:p w:rsidR="00DA78FB" w:rsidRPr="00DA78FB" w:rsidRDefault="00F26975" w:rsidP="00521995">
      <w:pPr>
        <w:widowControl/>
        <w:shd w:val="clear" w:color="auto" w:fill="FFFFFF"/>
        <w:spacing w:line="370" w:lineRule="exact"/>
        <w:ind w:firstLine="240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-</w:t>
      </w:r>
      <w:r w:rsidR="00DA78FB"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ориентированности на развитие соответствующей сферы, комплексности решения проблемы районной значимости, направленности на достижение качественно нового уровня развития.</w:t>
      </w:r>
    </w:p>
    <w:p w:rsidR="00DA78FB" w:rsidRPr="00DA78FB" w:rsidRDefault="00DA78FB" w:rsidP="00F26975">
      <w:pPr>
        <w:widowControl/>
        <w:shd w:val="clear" w:color="auto" w:fill="FFFFFF"/>
        <w:spacing w:line="370" w:lineRule="exact"/>
        <w:ind w:left="240" w:firstLine="468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lang w:bidi="ar-SA"/>
        </w:rPr>
        <w:t>3.3.3.</w:t>
      </w: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Анализ структуры и содержания</w:t>
      </w:r>
      <w:r w:rsidR="00F26975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</w:t>
      </w:r>
      <w:r w:rsidRPr="00DA78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муниципальной программы.</w:t>
      </w:r>
    </w:p>
    <w:p w:rsidR="00DA78FB" w:rsidRPr="00DA78FB" w:rsidRDefault="00DA78FB" w:rsidP="00DA78FB">
      <w:pPr>
        <w:widowControl/>
        <w:shd w:val="clear" w:color="auto" w:fill="FFFFFF"/>
        <w:spacing w:line="370" w:lineRule="exact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Третий этап</w:t>
      </w:r>
      <w:r w:rsidR="00F26975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</w:t>
      </w: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экспертизы заключается в анализе логически выстроенной</w:t>
      </w:r>
    </w:p>
    <w:p w:rsidR="00DA78FB" w:rsidRPr="00DA78FB" w:rsidRDefault="00DA78FB" w:rsidP="00DA78FB">
      <w:pPr>
        <w:widowControl/>
        <w:shd w:val="clear" w:color="auto" w:fill="FFFFFF"/>
        <w:spacing w:line="370" w:lineRule="exact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структуры муниципальной программы, подпрограмм и отдельных мероприятий, целевых показателей и показателей результативности, текущего состояния соответствующей сферы, прогноза конечных результатов, социальных, финансово-экономических и прочих рисков реализации муниципальной программы, механизма реализации отдельных мероприятий муниципальной программы.</w:t>
      </w:r>
    </w:p>
    <w:p w:rsidR="00DA78FB" w:rsidRPr="00DA78FB" w:rsidRDefault="00DA78FB" w:rsidP="00DA78FB">
      <w:pPr>
        <w:widowControl/>
        <w:shd w:val="clear" w:color="auto" w:fill="FFFFFF"/>
        <w:spacing w:line="370" w:lineRule="exact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На данном этапе анализируется соответствие структуры муниципальной программы требованиям, предусмотренным Постановлением Администрации </w:t>
      </w:r>
      <w:r w:rsidR="00584055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Каменского</w:t>
      </w: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района Алтайского края от 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01</w:t>
      </w: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февраля</w:t>
      </w: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201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9</w:t>
      </w: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года № 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34</w:t>
      </w: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«Об утверждении порядка разработки, реализации и оценки эффективности муниципальных программ», а также соответствие названий разделов их смысловому наполнению, полнота раскрытия тематики.</w:t>
      </w:r>
    </w:p>
    <w:p w:rsidR="00DA78FB" w:rsidRPr="00DA78FB" w:rsidRDefault="00DA78FB" w:rsidP="00DA78FB">
      <w:pPr>
        <w:widowControl/>
        <w:shd w:val="clear" w:color="auto" w:fill="FFFFFF"/>
        <w:spacing w:line="370" w:lineRule="exact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В ходе анализа подпрограмм и отдельных мероприятий муниципальной программы, мер государственного регулирования, реализуемых органами местного самоуправления, проводится оценка соответствия их полномочиям, предусмотренным нормативными правовыми актами Российской Федерации, Алтайского края, </w:t>
      </w:r>
      <w:r w:rsidR="00584055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Каменского</w:t>
      </w: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района, Уставом </w:t>
      </w:r>
      <w:r w:rsidR="00584055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Каменского</w:t>
      </w: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района Алтайского края; оценивается взаимосвязанность целей и задач подпрограмм с целями и задачами муниципальной программы.</w:t>
      </w:r>
    </w:p>
    <w:p w:rsidR="00DA78FB" w:rsidRPr="00DA78FB" w:rsidRDefault="00DA78FB" w:rsidP="00DA78FB">
      <w:pPr>
        <w:widowControl/>
        <w:shd w:val="clear" w:color="auto" w:fill="FFFFFF"/>
        <w:spacing w:line="370" w:lineRule="exact"/>
        <w:ind w:left="675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В ходе данного анализа могут формироваться выводы о:</w:t>
      </w:r>
    </w:p>
    <w:p w:rsidR="00DA78FB" w:rsidRPr="00DA78FB" w:rsidRDefault="00F26975" w:rsidP="00521995">
      <w:pPr>
        <w:widowControl/>
        <w:shd w:val="clear" w:color="auto" w:fill="FFFFFF"/>
        <w:spacing w:line="370" w:lineRule="exact"/>
        <w:ind w:firstLine="675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lastRenderedPageBreak/>
        <w:t>-</w:t>
      </w:r>
      <w:r w:rsidR="00DA78FB"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достаточности раскрытия в муниципальной программе информации о содержании ее подпрограмм, мероприятий, составе муниципальных услуг, работ и функций;</w:t>
      </w:r>
    </w:p>
    <w:p w:rsidR="00DA78FB" w:rsidRPr="00DA78FB" w:rsidRDefault="00F26975" w:rsidP="00521995">
      <w:pPr>
        <w:widowControl/>
        <w:shd w:val="clear" w:color="auto" w:fill="FFFFFF"/>
        <w:spacing w:line="370" w:lineRule="exact"/>
        <w:ind w:firstLine="675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-</w:t>
      </w:r>
      <w:r w:rsidR="00DA78FB"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полноте включения в муниципальную программу и взаимной согласованности подпрограмм и отдельных мероприятий, относящихся к сфере ее реализации;</w:t>
      </w:r>
    </w:p>
    <w:p w:rsidR="00DA78FB" w:rsidRPr="00DA78FB" w:rsidRDefault="00F26975" w:rsidP="00521995">
      <w:pPr>
        <w:widowControl/>
        <w:shd w:val="clear" w:color="auto" w:fill="FFFFFF"/>
        <w:spacing w:line="370" w:lineRule="exact"/>
        <w:ind w:firstLine="675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-</w:t>
      </w:r>
      <w:proofErr w:type="gramStart"/>
      <w:r w:rsidR="00DA78FB"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соответствии</w:t>
      </w:r>
      <w:proofErr w:type="gramEnd"/>
      <w:r w:rsidR="00DA78FB"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подпрограмм и отдельных мероприятий программы ее задачам, их достаточности для достижения целей и ожидаемых результатов;</w:t>
      </w:r>
    </w:p>
    <w:p w:rsidR="00DA78FB" w:rsidRPr="00DA78FB" w:rsidRDefault="00F26975" w:rsidP="00521995">
      <w:pPr>
        <w:widowControl/>
        <w:shd w:val="clear" w:color="auto" w:fill="FFFFFF"/>
        <w:spacing w:line="370" w:lineRule="exact"/>
        <w:ind w:firstLine="675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-</w:t>
      </w:r>
      <w:r w:rsidR="00DA78FB"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возможности и необходимости реализации иных подпрограмм и мероприятий;</w:t>
      </w:r>
    </w:p>
    <w:p w:rsidR="00DA78FB" w:rsidRPr="00DA78FB" w:rsidRDefault="00F26975" w:rsidP="00521995">
      <w:pPr>
        <w:widowControl/>
        <w:shd w:val="clear" w:color="auto" w:fill="FFFFFF"/>
        <w:spacing w:line="370" w:lineRule="exact"/>
        <w:ind w:firstLine="675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-</w:t>
      </w:r>
      <w:proofErr w:type="gramStart"/>
      <w:r w:rsidR="00DA78FB"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соответствии</w:t>
      </w:r>
      <w:proofErr w:type="gramEnd"/>
      <w:r w:rsidR="00DA78FB"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подпрограмм и мероприятий муниципальной программы полномочиям органов местного самоуправления согласно действующему законодательству.</w:t>
      </w:r>
    </w:p>
    <w:p w:rsidR="00DA78FB" w:rsidRPr="00DA78FB" w:rsidRDefault="00DA78FB" w:rsidP="00DA78FB">
      <w:pPr>
        <w:widowControl/>
        <w:shd w:val="clear" w:color="auto" w:fill="FFFFFF"/>
        <w:spacing w:line="370" w:lineRule="exact"/>
        <w:ind w:firstLine="675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При осуществлении анализа текущего состояния соответствующей сферы оценивается актуальность проблемы, акцентирование внимания на ключевых моментах, обоснованность решения проблемы программным методом.</w:t>
      </w:r>
    </w:p>
    <w:p w:rsidR="00DA78FB" w:rsidRPr="00DA78FB" w:rsidRDefault="00DA78FB" w:rsidP="00DA78FB">
      <w:pPr>
        <w:widowControl/>
        <w:shd w:val="clear" w:color="auto" w:fill="FFFFFF"/>
        <w:spacing w:line="370" w:lineRule="exact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В ходе анализа целевых показателей и показателей результативности муниципальной программы могут формироваться выводы о:</w:t>
      </w:r>
    </w:p>
    <w:p w:rsidR="00DA78FB" w:rsidRPr="00DA78FB" w:rsidRDefault="00DA78FB" w:rsidP="00521995">
      <w:pPr>
        <w:widowControl/>
        <w:shd w:val="clear" w:color="auto" w:fill="FFFFFF"/>
        <w:spacing w:line="370" w:lineRule="exact"/>
        <w:ind w:firstLine="708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-их </w:t>
      </w:r>
      <w:proofErr w:type="gramStart"/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соответствии</w:t>
      </w:r>
      <w:proofErr w:type="gramEnd"/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(непосредственной зависимости) задачам муниципальной программы, достаточности для раскрытия степени достижения целей муниципальной программы;</w:t>
      </w:r>
    </w:p>
    <w:p w:rsidR="00DA78FB" w:rsidRPr="00DA78FB" w:rsidRDefault="00DA78FB" w:rsidP="00521995">
      <w:pPr>
        <w:widowControl/>
        <w:shd w:val="clear" w:color="auto" w:fill="FFFFFF"/>
        <w:spacing w:line="370" w:lineRule="exact"/>
        <w:ind w:firstLine="708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-</w:t>
      </w:r>
      <w:proofErr w:type="gramStart"/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характере</w:t>
      </w:r>
      <w:proofErr w:type="gramEnd"/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динамики, возможности (реалистичности) достижения;</w:t>
      </w:r>
    </w:p>
    <w:p w:rsidR="00DA78FB" w:rsidRPr="00DA78FB" w:rsidRDefault="00DA78FB" w:rsidP="00521995">
      <w:pPr>
        <w:widowControl/>
        <w:shd w:val="clear" w:color="auto" w:fill="FFFFFF"/>
        <w:spacing w:line="370" w:lineRule="exact"/>
        <w:ind w:firstLine="708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-сопоставимости с показателями результативности государственных программ Алтайского края, Российской Федерации.</w:t>
      </w:r>
    </w:p>
    <w:p w:rsidR="00DA78FB" w:rsidRPr="00DA78FB" w:rsidRDefault="00DA78FB" w:rsidP="00DA78FB">
      <w:pPr>
        <w:widowControl/>
        <w:shd w:val="clear" w:color="auto" w:fill="FFFFFF"/>
        <w:spacing w:line="370" w:lineRule="exact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В ходе анализа механизма реализации, мер (инструментов) государственного регулирования, сроков </w:t>
      </w:r>
      <w:proofErr w:type="gramStart"/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их реализации, ожидаемых результатов и состава участников реализации муниципальной программы могут</w:t>
      </w:r>
      <w:proofErr w:type="gramEnd"/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формироваться выводы о:</w:t>
      </w:r>
    </w:p>
    <w:p w:rsidR="00DA78FB" w:rsidRPr="00DA78FB" w:rsidRDefault="00DA78FB" w:rsidP="00521995">
      <w:pPr>
        <w:widowControl/>
        <w:shd w:val="clear" w:color="auto" w:fill="FFFFFF"/>
        <w:spacing w:line="370" w:lineRule="exact"/>
        <w:ind w:firstLine="708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-полноте и обоснованности включения в муниципальную программу фактически имеющихся и планируемых мер государственного регулирования и участников реализации;</w:t>
      </w:r>
    </w:p>
    <w:p w:rsidR="00DA78FB" w:rsidRPr="00DA78FB" w:rsidRDefault="00DA78FB" w:rsidP="00521995">
      <w:pPr>
        <w:widowControl/>
        <w:shd w:val="clear" w:color="auto" w:fill="FFFFFF"/>
        <w:spacing w:line="370" w:lineRule="exact"/>
        <w:ind w:firstLine="708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-степени раскрытия в механизме </w:t>
      </w:r>
      <w:proofErr w:type="gramStart"/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реализации муниципальной программы способов достижения ее целей</w:t>
      </w:r>
      <w:proofErr w:type="gramEnd"/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и ожидаемых результатов; факторов (в том числе коррупциогенных) и рисков, препятствующих их достижению;</w:t>
      </w:r>
    </w:p>
    <w:p w:rsidR="00DA78FB" w:rsidRPr="00DA78FB" w:rsidRDefault="00DA78FB" w:rsidP="00521995">
      <w:pPr>
        <w:widowControl/>
        <w:shd w:val="clear" w:color="auto" w:fill="FFFFFF"/>
        <w:spacing w:line="370" w:lineRule="exact"/>
        <w:ind w:firstLine="708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-возможности и необходимости использования иных мер государственного</w:t>
      </w:r>
    </w:p>
    <w:p w:rsidR="00DA78FB" w:rsidRPr="00DA78FB" w:rsidRDefault="00DA78FB" w:rsidP="00DA78FB">
      <w:pPr>
        <w:widowControl/>
        <w:shd w:val="clear" w:color="auto" w:fill="FFFFFF"/>
        <w:spacing w:line="370" w:lineRule="exact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lastRenderedPageBreak/>
        <w:t>регулирования, учета и предотвращения иных рисков, привлечения к реализации муниципальной программы иных участников;</w:t>
      </w:r>
    </w:p>
    <w:p w:rsidR="00DA78FB" w:rsidRPr="00DA78FB" w:rsidRDefault="00DA78FB" w:rsidP="00521995">
      <w:pPr>
        <w:widowControl/>
        <w:shd w:val="clear" w:color="auto" w:fill="FFFFFF"/>
        <w:spacing w:line="370" w:lineRule="exact"/>
        <w:ind w:firstLine="240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-реалистичности сроков реализации муниципальной программы.</w:t>
      </w:r>
    </w:p>
    <w:p w:rsidR="00DA78FB" w:rsidRPr="00DA78FB" w:rsidRDefault="005C0C82" w:rsidP="005C0C82">
      <w:pPr>
        <w:widowControl/>
        <w:shd w:val="clear" w:color="auto" w:fill="FFFFFF"/>
        <w:spacing w:line="370" w:lineRule="exact"/>
        <w:ind w:left="240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5C0C82">
        <w:rPr>
          <w:rFonts w:ascii="Times New Roman" w:eastAsia="Times New Roman" w:hAnsi="Times New Roman" w:cs="Times New Roman"/>
          <w:color w:val="444455"/>
          <w:sz w:val="28"/>
          <w:szCs w:val="28"/>
          <w:lang w:bidi="ar-SA"/>
        </w:rPr>
        <w:t>3.3.4.</w:t>
      </w:r>
      <w:r w:rsidR="00DA78FB" w:rsidRPr="00DA78FB">
        <w:rPr>
          <w:rFonts w:ascii="Arial" w:eastAsia="Times New Roman" w:hAnsi="Arial" w:cs="Arial"/>
          <w:color w:val="444455"/>
          <w:sz w:val="14"/>
          <w:szCs w:val="14"/>
          <w:lang w:bidi="ar-SA"/>
        </w:rPr>
        <w:t>.</w:t>
      </w:r>
      <w:r w:rsidR="00DA78FB" w:rsidRPr="00DA78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Анализ ресурсного обеспечения муниципальной программы (анализ структуры управления, кадровые и финансовые ресурсы).</w:t>
      </w:r>
    </w:p>
    <w:p w:rsidR="00DA78FB" w:rsidRPr="00DA78FB" w:rsidRDefault="00DA78FB" w:rsidP="00DA78FB">
      <w:pPr>
        <w:widowControl/>
        <w:shd w:val="clear" w:color="auto" w:fill="FFFFFF"/>
        <w:spacing w:line="370" w:lineRule="exact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Четвертый этап</w:t>
      </w:r>
      <w:r w:rsidR="00521995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</w:t>
      </w: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экспертизы заключается в анализе ресурсного обеспечения (анализ структуры управления, кадровые и финансовые ресурсы), расходов на реализацию целей муниципальной программы с учетом источников финансирования, информации о распределении планируемых расходов по подпрограммам и отдельным мероприятиям муниципальной программы, а также системы управления в соответствующей сфере.</w:t>
      </w:r>
    </w:p>
    <w:p w:rsidR="00DA78FB" w:rsidRPr="00DA78FB" w:rsidRDefault="00DA78FB" w:rsidP="00DA78FB">
      <w:pPr>
        <w:widowControl/>
        <w:shd w:val="clear" w:color="auto" w:fill="FFFFFF"/>
        <w:spacing w:line="370" w:lineRule="exact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При анализе ресурсного обеспечения муниципальной программы учитываются объемы ресурсного обеспечения реализуемых (реализованных ранее) целевых программ </w:t>
      </w:r>
      <w:r w:rsidR="00D315B1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муниципального образования </w:t>
      </w:r>
      <w:r w:rsidR="00584055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Каменский</w:t>
      </w: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район в установленных сферах деятельности.</w:t>
      </w:r>
    </w:p>
    <w:p w:rsidR="00DA78FB" w:rsidRPr="00DA78FB" w:rsidRDefault="00DA78FB" w:rsidP="00DA78FB">
      <w:pPr>
        <w:widowControl/>
        <w:shd w:val="clear" w:color="auto" w:fill="FFFFFF"/>
        <w:spacing w:line="370" w:lineRule="exact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В ходе анализа ресурсного обеспечения могут формироваться выводы о:</w:t>
      </w:r>
    </w:p>
    <w:p w:rsidR="00DA78FB" w:rsidRPr="00DA78FB" w:rsidRDefault="00DA78FB" w:rsidP="00521995">
      <w:pPr>
        <w:widowControl/>
        <w:shd w:val="clear" w:color="auto" w:fill="FFFFFF"/>
        <w:spacing w:line="370" w:lineRule="exact"/>
        <w:ind w:firstLine="708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-</w:t>
      </w:r>
      <w:proofErr w:type="gramStart"/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соответствии</w:t>
      </w:r>
      <w:proofErr w:type="gramEnd"/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действующей структуры управления муниципальной программой поставленным целям и задачам;</w:t>
      </w:r>
    </w:p>
    <w:p w:rsidR="00DA78FB" w:rsidRPr="00DA78FB" w:rsidRDefault="00DA78FB" w:rsidP="00521995">
      <w:pPr>
        <w:widowControl/>
        <w:shd w:val="clear" w:color="auto" w:fill="FFFFFF"/>
        <w:spacing w:line="370" w:lineRule="exact"/>
        <w:ind w:firstLine="708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-</w:t>
      </w:r>
      <w:proofErr w:type="gramStart"/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наличии</w:t>
      </w:r>
      <w:proofErr w:type="gramEnd"/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в муниципальной программе принимаемых (новых) расходных обязательств;</w:t>
      </w:r>
    </w:p>
    <w:p w:rsidR="00DA78FB" w:rsidRPr="00DA78FB" w:rsidRDefault="00DA78FB" w:rsidP="00521995">
      <w:pPr>
        <w:widowControl/>
        <w:shd w:val="clear" w:color="auto" w:fill="FFFFFF"/>
        <w:spacing w:line="370" w:lineRule="exact"/>
        <w:ind w:firstLine="708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-возможности получения средств из запланированных источников в запрашиваемых объемах;</w:t>
      </w:r>
    </w:p>
    <w:p w:rsidR="00DA78FB" w:rsidRPr="00DA78FB" w:rsidRDefault="00DA78FB" w:rsidP="00521995">
      <w:pPr>
        <w:widowControl/>
        <w:shd w:val="clear" w:color="auto" w:fill="FFFFFF"/>
        <w:spacing w:line="370" w:lineRule="exact"/>
        <w:ind w:firstLine="708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-полноте и обоснованности условий предоставления и методики расчета межбюджетных субсидий;</w:t>
      </w:r>
    </w:p>
    <w:p w:rsidR="00DA78FB" w:rsidRPr="00DA78FB" w:rsidRDefault="00DA78FB" w:rsidP="00521995">
      <w:pPr>
        <w:widowControl/>
        <w:shd w:val="clear" w:color="auto" w:fill="FFFFFF"/>
        <w:spacing w:line="370" w:lineRule="exact"/>
        <w:ind w:firstLine="708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-недостаточности или избыточности ресурсов (кадровых, финансовых) для выполнения необходимых мероприятий;</w:t>
      </w:r>
    </w:p>
    <w:p w:rsidR="00DA78FB" w:rsidRPr="00DA78FB" w:rsidRDefault="00DA78FB" w:rsidP="00521995">
      <w:pPr>
        <w:widowControl/>
        <w:shd w:val="clear" w:color="auto" w:fill="FFFFFF"/>
        <w:spacing w:line="370" w:lineRule="exact"/>
        <w:ind w:firstLine="240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-</w:t>
      </w:r>
      <w:proofErr w:type="gramStart"/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наличии</w:t>
      </w:r>
      <w:proofErr w:type="gramEnd"/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и необходимости иных источников и способов получения ресурсов, направлений и способов их использования.</w:t>
      </w:r>
    </w:p>
    <w:p w:rsidR="00DA78FB" w:rsidRPr="00DA78FB" w:rsidRDefault="003A7C06" w:rsidP="003A7C06">
      <w:pPr>
        <w:widowControl/>
        <w:shd w:val="clear" w:color="auto" w:fill="FFFFFF"/>
        <w:spacing w:line="370" w:lineRule="exact"/>
        <w:ind w:left="240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3A7C06">
        <w:rPr>
          <w:rFonts w:ascii="Times New Roman" w:eastAsia="Times New Roman" w:hAnsi="Times New Roman" w:cs="Times New Roman"/>
          <w:color w:val="444455"/>
          <w:sz w:val="28"/>
          <w:szCs w:val="28"/>
          <w:lang w:bidi="ar-SA"/>
        </w:rPr>
        <w:t>3.3.5</w:t>
      </w:r>
      <w:r w:rsidR="00DA78FB" w:rsidRPr="00DA78FB">
        <w:rPr>
          <w:rFonts w:ascii="Arial" w:eastAsia="Times New Roman" w:hAnsi="Arial" w:cs="Arial"/>
          <w:color w:val="444455"/>
          <w:sz w:val="14"/>
          <w:szCs w:val="14"/>
          <w:lang w:bidi="ar-SA"/>
        </w:rPr>
        <w:t>.</w:t>
      </w:r>
      <w:r w:rsidR="00DA78FB" w:rsidRPr="00DA78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Выводы и предложения по результатам проведенной экспертизы.</w:t>
      </w:r>
    </w:p>
    <w:p w:rsidR="00DA78FB" w:rsidRPr="00DA78FB" w:rsidRDefault="00DA78FB" w:rsidP="00DA78FB">
      <w:pPr>
        <w:widowControl/>
        <w:shd w:val="clear" w:color="auto" w:fill="FFFFFF"/>
        <w:spacing w:line="370" w:lineRule="exact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14"/>
          <w:szCs w:val="14"/>
          <w:lang w:bidi="ar-SA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Пятый этап</w:t>
      </w:r>
      <w:r w:rsidR="00521995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 </w:t>
      </w: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 xml:space="preserve">экспертизы заключается в обобщении выводов и предложений, сформулированных в процессе </w:t>
      </w:r>
      <w:proofErr w:type="gramStart"/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проведения предыдущих этапов экспертизы проекта муниципальной программы</w:t>
      </w:r>
      <w:proofErr w:type="gramEnd"/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.</w:t>
      </w:r>
    </w:p>
    <w:p w:rsidR="00DA78FB" w:rsidRPr="00DA78FB" w:rsidRDefault="00DA78FB" w:rsidP="00521995">
      <w:pPr>
        <w:widowControl/>
        <w:shd w:val="clear" w:color="auto" w:fill="FFFFFF"/>
        <w:spacing w:line="370" w:lineRule="exact"/>
        <w:ind w:firstLine="709"/>
        <w:jc w:val="both"/>
        <w:textAlignment w:val="baseline"/>
        <w:rPr>
          <w:color w:val="auto"/>
        </w:rPr>
      </w:pPr>
      <w:r w:rsidRPr="00DA78FB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  <w:lang w:bidi="ar-SA"/>
        </w:rPr>
        <w:t>В случае наличия в проекте муниципальной программы недостатков и недочетов они отмечаются в заключении КСП с изложением их сути. При описании недостатков и недочетов могут быть предложены варианты их устранения.</w:t>
      </w:r>
    </w:p>
    <w:p w:rsidR="00521995" w:rsidRDefault="0067514D" w:rsidP="00521995">
      <w:pPr>
        <w:pStyle w:val="a7"/>
        <w:shd w:val="clear" w:color="auto" w:fill="FFFFFF"/>
        <w:spacing w:before="0" w:beforeAutospacing="0" w:after="0" w:afterAutospacing="0" w:line="370" w:lineRule="exact"/>
        <w:ind w:right="-18" w:firstLine="707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CE0B7C">
        <w:rPr>
          <w:color w:val="000000" w:themeColor="text1"/>
          <w:sz w:val="28"/>
          <w:szCs w:val="28"/>
        </w:rPr>
        <w:lastRenderedPageBreak/>
        <w:t>3.4.</w:t>
      </w:r>
      <w:r w:rsidR="003A7C06" w:rsidRPr="00CE0B7C">
        <w:rPr>
          <w:color w:val="000000" w:themeColor="text1"/>
          <w:sz w:val="28"/>
          <w:szCs w:val="28"/>
          <w:bdr w:val="none" w:sz="0" w:space="0" w:color="auto" w:frame="1"/>
        </w:rPr>
        <w:t xml:space="preserve"> Эксп</w:t>
      </w:r>
      <w:r w:rsidR="003A7C06" w:rsidRPr="00CE0B7C">
        <w:rPr>
          <w:color w:val="000000" w:themeColor="text1"/>
          <w:spacing w:val="-1"/>
          <w:sz w:val="28"/>
          <w:szCs w:val="28"/>
          <w:bdr w:val="none" w:sz="0" w:space="0" w:color="auto" w:frame="1"/>
        </w:rPr>
        <w:t>е</w:t>
      </w:r>
      <w:r w:rsidR="003A7C06" w:rsidRPr="00CE0B7C">
        <w:rPr>
          <w:color w:val="000000" w:themeColor="text1"/>
          <w:sz w:val="28"/>
          <w:szCs w:val="28"/>
          <w:bdr w:val="none" w:sz="0" w:space="0" w:color="auto" w:frame="1"/>
        </w:rPr>
        <w:t>ртиза проек</w:t>
      </w:r>
      <w:r w:rsidR="003A7C06" w:rsidRPr="00CE0B7C">
        <w:rPr>
          <w:color w:val="000000" w:themeColor="text1"/>
          <w:spacing w:val="-1"/>
          <w:sz w:val="28"/>
          <w:szCs w:val="28"/>
          <w:bdr w:val="none" w:sz="0" w:space="0" w:color="auto" w:frame="1"/>
        </w:rPr>
        <w:t>т</w:t>
      </w:r>
      <w:r w:rsidR="003A7C06" w:rsidRPr="00CE0B7C">
        <w:rPr>
          <w:color w:val="000000" w:themeColor="text1"/>
          <w:sz w:val="28"/>
          <w:szCs w:val="28"/>
          <w:bdr w:val="none" w:sz="0" w:space="0" w:color="auto" w:frame="1"/>
        </w:rPr>
        <w:t>ов о внесении</w:t>
      </w:r>
      <w:r w:rsidR="0052199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A7C06" w:rsidRPr="00CE0B7C">
        <w:rPr>
          <w:color w:val="000000" w:themeColor="text1"/>
          <w:spacing w:val="1"/>
          <w:sz w:val="28"/>
          <w:szCs w:val="28"/>
          <w:bdr w:val="none" w:sz="0" w:space="0" w:color="auto" w:frame="1"/>
        </w:rPr>
        <w:t>и</w:t>
      </w:r>
      <w:r w:rsidR="003A7C06" w:rsidRPr="00CE0B7C">
        <w:rPr>
          <w:color w:val="000000" w:themeColor="text1"/>
          <w:sz w:val="28"/>
          <w:szCs w:val="28"/>
          <w:bdr w:val="none" w:sz="0" w:space="0" w:color="auto" w:frame="1"/>
        </w:rPr>
        <w:t>змене</w:t>
      </w:r>
      <w:r w:rsidR="003A7C06" w:rsidRPr="00CE0B7C">
        <w:rPr>
          <w:color w:val="000000" w:themeColor="text1"/>
          <w:spacing w:val="-1"/>
          <w:sz w:val="28"/>
          <w:szCs w:val="28"/>
          <w:bdr w:val="none" w:sz="0" w:space="0" w:color="auto" w:frame="1"/>
        </w:rPr>
        <w:t>н</w:t>
      </w:r>
      <w:r w:rsidR="003A7C06" w:rsidRPr="00CE0B7C">
        <w:rPr>
          <w:color w:val="000000" w:themeColor="text1"/>
          <w:sz w:val="28"/>
          <w:szCs w:val="28"/>
          <w:bdr w:val="none" w:sz="0" w:space="0" w:color="auto" w:frame="1"/>
        </w:rPr>
        <w:t>ии в м</w:t>
      </w:r>
      <w:r w:rsidR="003A7C06" w:rsidRPr="00CE0B7C">
        <w:rPr>
          <w:color w:val="000000" w:themeColor="text1"/>
          <w:spacing w:val="-2"/>
          <w:sz w:val="28"/>
          <w:szCs w:val="28"/>
          <w:bdr w:val="none" w:sz="0" w:space="0" w:color="auto" w:frame="1"/>
        </w:rPr>
        <w:t>у</w:t>
      </w:r>
      <w:r w:rsidR="003A7C06" w:rsidRPr="00CE0B7C">
        <w:rPr>
          <w:color w:val="000000" w:themeColor="text1"/>
          <w:sz w:val="28"/>
          <w:szCs w:val="28"/>
          <w:bdr w:val="none" w:sz="0" w:space="0" w:color="auto" w:frame="1"/>
        </w:rPr>
        <w:t>ниципал</w:t>
      </w:r>
      <w:r w:rsidR="003A7C06" w:rsidRPr="00CE0B7C">
        <w:rPr>
          <w:color w:val="000000" w:themeColor="text1"/>
          <w:spacing w:val="-2"/>
          <w:sz w:val="28"/>
          <w:szCs w:val="28"/>
          <w:bdr w:val="none" w:sz="0" w:space="0" w:color="auto" w:frame="1"/>
        </w:rPr>
        <w:t>ь</w:t>
      </w:r>
      <w:r w:rsidR="003A7C06" w:rsidRPr="00CE0B7C">
        <w:rPr>
          <w:color w:val="000000" w:themeColor="text1"/>
          <w:sz w:val="28"/>
          <w:szCs w:val="28"/>
          <w:bdr w:val="none" w:sz="0" w:space="0" w:color="auto" w:frame="1"/>
        </w:rPr>
        <w:t>н</w:t>
      </w:r>
      <w:r w:rsidR="003A7C06" w:rsidRPr="00CE0B7C">
        <w:rPr>
          <w:color w:val="000000" w:themeColor="text1"/>
          <w:spacing w:val="1"/>
          <w:sz w:val="28"/>
          <w:szCs w:val="28"/>
          <w:bdr w:val="none" w:sz="0" w:space="0" w:color="auto" w:frame="1"/>
        </w:rPr>
        <w:t>ы</w:t>
      </w:r>
      <w:r w:rsidR="003A7C06" w:rsidRPr="00CE0B7C">
        <w:rPr>
          <w:color w:val="000000" w:themeColor="text1"/>
          <w:sz w:val="28"/>
          <w:szCs w:val="28"/>
          <w:bdr w:val="none" w:sz="0" w:space="0" w:color="auto" w:frame="1"/>
        </w:rPr>
        <w:t>е програм</w:t>
      </w:r>
      <w:r w:rsidR="003A7C06" w:rsidRPr="00CE0B7C">
        <w:rPr>
          <w:color w:val="000000" w:themeColor="text1"/>
          <w:spacing w:val="-1"/>
          <w:sz w:val="28"/>
          <w:szCs w:val="28"/>
          <w:bdr w:val="none" w:sz="0" w:space="0" w:color="auto" w:frame="1"/>
        </w:rPr>
        <w:t>м</w:t>
      </w:r>
      <w:r w:rsidR="003A7C06" w:rsidRPr="00CE0B7C">
        <w:rPr>
          <w:color w:val="000000" w:themeColor="text1"/>
          <w:sz w:val="28"/>
          <w:szCs w:val="28"/>
          <w:bdr w:val="none" w:sz="0" w:space="0" w:color="auto" w:frame="1"/>
        </w:rPr>
        <w:t>ы ос</w:t>
      </w:r>
      <w:r w:rsidR="003A7C06" w:rsidRPr="00CE0B7C">
        <w:rPr>
          <w:color w:val="000000" w:themeColor="text1"/>
          <w:spacing w:val="-1"/>
          <w:sz w:val="28"/>
          <w:szCs w:val="28"/>
          <w:bdr w:val="none" w:sz="0" w:space="0" w:color="auto" w:frame="1"/>
        </w:rPr>
        <w:t>у</w:t>
      </w:r>
      <w:r w:rsidR="003A7C06" w:rsidRPr="00CE0B7C">
        <w:rPr>
          <w:color w:val="000000" w:themeColor="text1"/>
          <w:sz w:val="28"/>
          <w:szCs w:val="28"/>
          <w:bdr w:val="none" w:sz="0" w:space="0" w:color="auto" w:frame="1"/>
        </w:rPr>
        <w:t>ществ</w:t>
      </w:r>
      <w:r w:rsidR="003A7C06" w:rsidRPr="00CE0B7C">
        <w:rPr>
          <w:color w:val="000000" w:themeColor="text1"/>
          <w:spacing w:val="-1"/>
          <w:sz w:val="28"/>
          <w:szCs w:val="28"/>
          <w:bdr w:val="none" w:sz="0" w:space="0" w:color="auto" w:frame="1"/>
        </w:rPr>
        <w:t>л</w:t>
      </w:r>
      <w:r w:rsidR="003A7C06" w:rsidRPr="00CE0B7C">
        <w:rPr>
          <w:color w:val="000000" w:themeColor="text1"/>
          <w:sz w:val="28"/>
          <w:szCs w:val="28"/>
          <w:bdr w:val="none" w:sz="0" w:space="0" w:color="auto" w:frame="1"/>
        </w:rPr>
        <w:t>яется в поряд</w:t>
      </w:r>
      <w:r w:rsidR="003A7C06" w:rsidRPr="00CE0B7C">
        <w:rPr>
          <w:color w:val="000000" w:themeColor="text1"/>
          <w:spacing w:val="-1"/>
          <w:sz w:val="28"/>
          <w:szCs w:val="28"/>
          <w:bdr w:val="none" w:sz="0" w:space="0" w:color="auto" w:frame="1"/>
        </w:rPr>
        <w:t>к</w:t>
      </w:r>
      <w:r w:rsidR="003A7C06" w:rsidRPr="00CE0B7C">
        <w:rPr>
          <w:color w:val="000000" w:themeColor="text1"/>
          <w:sz w:val="28"/>
          <w:szCs w:val="28"/>
          <w:bdr w:val="none" w:sz="0" w:space="0" w:color="auto" w:frame="1"/>
        </w:rPr>
        <w:t>е, предусмотренном пунктами 3.1-3.3 раздела 3 настоящего Стандарта и включает в себя пять основных этапов:</w:t>
      </w:r>
    </w:p>
    <w:p w:rsidR="003A7C06" w:rsidRDefault="003A7C06" w:rsidP="00521995">
      <w:pPr>
        <w:pStyle w:val="a7"/>
        <w:shd w:val="clear" w:color="auto" w:fill="FFFFFF"/>
        <w:spacing w:before="0" w:beforeAutospacing="0" w:after="0" w:afterAutospacing="0" w:line="370" w:lineRule="exact"/>
        <w:ind w:right="-18" w:firstLine="707"/>
        <w:jc w:val="both"/>
        <w:textAlignment w:val="baseline"/>
        <w:rPr>
          <w:rFonts w:ascii="Arial" w:hAnsi="Arial" w:cs="Arial"/>
          <w:color w:val="444455"/>
          <w:sz w:val="14"/>
          <w:szCs w:val="14"/>
        </w:rPr>
      </w:pPr>
      <w:r w:rsidRPr="00CE0B7C">
        <w:rPr>
          <w:color w:val="000000" w:themeColor="text1"/>
          <w:sz w:val="28"/>
          <w:szCs w:val="28"/>
          <w:bdr w:val="none" w:sz="0" w:space="0" w:color="auto" w:frame="1"/>
        </w:rPr>
        <w:t>-анализ соответствия целей и задач муниципальной программы основным направлениям государственной политики Российской</w:t>
      </w:r>
      <w:r>
        <w:rPr>
          <w:color w:val="444455"/>
          <w:sz w:val="28"/>
          <w:szCs w:val="28"/>
          <w:bdr w:val="none" w:sz="0" w:space="0" w:color="auto" w:frame="1"/>
        </w:rPr>
        <w:t xml:space="preserve"> Федерации и приоритетам социально-экономического развития</w:t>
      </w:r>
      <w:r w:rsidR="00D315B1" w:rsidRPr="00D315B1"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D315B1">
        <w:rPr>
          <w:color w:val="444455"/>
          <w:sz w:val="28"/>
          <w:szCs w:val="28"/>
          <w:bdr w:val="none" w:sz="0" w:space="0" w:color="auto" w:frame="1"/>
        </w:rPr>
        <w:t>муниципального образования</w:t>
      </w:r>
      <w:r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584055">
        <w:rPr>
          <w:color w:val="444455"/>
          <w:sz w:val="28"/>
          <w:szCs w:val="28"/>
          <w:bdr w:val="none" w:sz="0" w:space="0" w:color="auto" w:frame="1"/>
        </w:rPr>
        <w:t>Каменский</w:t>
      </w:r>
      <w:r>
        <w:rPr>
          <w:color w:val="444455"/>
          <w:sz w:val="28"/>
          <w:szCs w:val="28"/>
          <w:bdr w:val="none" w:sz="0" w:space="0" w:color="auto" w:frame="1"/>
        </w:rPr>
        <w:t xml:space="preserve"> район в соответствующей сфере;</w:t>
      </w:r>
    </w:p>
    <w:p w:rsidR="003A7C06" w:rsidRDefault="003A7C06" w:rsidP="00521995">
      <w:pPr>
        <w:pStyle w:val="a7"/>
        <w:shd w:val="clear" w:color="auto" w:fill="FFFFFF"/>
        <w:spacing w:before="0" w:beforeAutospacing="0" w:after="0" w:afterAutospacing="0" w:line="370" w:lineRule="exact"/>
        <w:ind w:firstLine="707"/>
        <w:jc w:val="both"/>
        <w:textAlignment w:val="baseline"/>
        <w:rPr>
          <w:rFonts w:ascii="Arial" w:hAnsi="Arial" w:cs="Arial"/>
          <w:color w:val="444455"/>
          <w:sz w:val="14"/>
          <w:szCs w:val="14"/>
        </w:rPr>
      </w:pPr>
      <w:r>
        <w:rPr>
          <w:color w:val="444455"/>
          <w:sz w:val="28"/>
          <w:szCs w:val="28"/>
          <w:bdr w:val="none" w:sz="0" w:space="0" w:color="auto" w:frame="1"/>
        </w:rPr>
        <w:t>-анализ финансирования муниципальной программы (в том числе – на предмет соответствия решению о бюджете);</w:t>
      </w:r>
    </w:p>
    <w:p w:rsidR="003A7C06" w:rsidRDefault="003A7C06" w:rsidP="00521995">
      <w:pPr>
        <w:pStyle w:val="a7"/>
        <w:shd w:val="clear" w:color="auto" w:fill="FFFFFF"/>
        <w:spacing w:before="0" w:beforeAutospacing="0" w:after="0" w:afterAutospacing="0" w:line="370" w:lineRule="exact"/>
        <w:ind w:firstLine="708"/>
        <w:jc w:val="both"/>
        <w:textAlignment w:val="baseline"/>
        <w:rPr>
          <w:rFonts w:ascii="Arial" w:hAnsi="Arial" w:cs="Arial"/>
          <w:color w:val="444455"/>
          <w:sz w:val="14"/>
          <w:szCs w:val="14"/>
        </w:rPr>
      </w:pPr>
      <w:r>
        <w:rPr>
          <w:color w:val="444455"/>
          <w:sz w:val="28"/>
          <w:szCs w:val="28"/>
          <w:bdr w:val="none" w:sz="0" w:space="0" w:color="auto" w:frame="1"/>
        </w:rPr>
        <w:t>-анализ изменения структуры и содержания муниципальной программы (данный раздел содержит описание каждого из структурных элементов муниципальной программы, в которые вносятся изменения, включая анализ вносимых изменений (сравнение с предыдущей редакцией, причины (основания) изменений, оценка их согласованности с основными параметрами других документов и т.д.);</w:t>
      </w:r>
    </w:p>
    <w:p w:rsidR="003A7C06" w:rsidRDefault="003A7C06" w:rsidP="00521995">
      <w:pPr>
        <w:pStyle w:val="a7"/>
        <w:shd w:val="clear" w:color="auto" w:fill="FFFFFF"/>
        <w:spacing w:before="0" w:beforeAutospacing="0" w:after="0" w:afterAutospacing="0" w:line="370" w:lineRule="exact"/>
        <w:ind w:firstLine="708"/>
        <w:jc w:val="both"/>
        <w:textAlignment w:val="baseline"/>
        <w:rPr>
          <w:rFonts w:ascii="Arial" w:hAnsi="Arial" w:cs="Arial"/>
          <w:color w:val="444455"/>
          <w:sz w:val="14"/>
          <w:szCs w:val="14"/>
        </w:rPr>
      </w:pPr>
      <w:r>
        <w:rPr>
          <w:color w:val="444455"/>
          <w:sz w:val="28"/>
          <w:szCs w:val="28"/>
          <w:bdr w:val="none" w:sz="0" w:space="0" w:color="auto" w:frame="1"/>
        </w:rPr>
        <w:t>-изложение замечаний и недостатков, выявленных в ходе проведения экспертизы;</w:t>
      </w:r>
    </w:p>
    <w:p w:rsidR="003A7C06" w:rsidRDefault="003A7C06" w:rsidP="00521995">
      <w:pPr>
        <w:pStyle w:val="a7"/>
        <w:shd w:val="clear" w:color="auto" w:fill="FFFFFF"/>
        <w:spacing w:before="0" w:beforeAutospacing="0" w:after="0" w:afterAutospacing="0" w:line="370" w:lineRule="exact"/>
        <w:ind w:firstLine="708"/>
        <w:jc w:val="both"/>
        <w:textAlignment w:val="baseline"/>
        <w:rPr>
          <w:rFonts w:ascii="Arial" w:hAnsi="Arial" w:cs="Arial"/>
          <w:color w:val="444455"/>
          <w:sz w:val="14"/>
          <w:szCs w:val="14"/>
        </w:rPr>
      </w:pPr>
      <w:r>
        <w:rPr>
          <w:color w:val="444455"/>
          <w:sz w:val="28"/>
          <w:szCs w:val="28"/>
          <w:bdr w:val="none" w:sz="0" w:space="0" w:color="auto" w:frame="1"/>
        </w:rPr>
        <w:t>-анализ устранения замечаний, выявленных КСП в ходе предыдущих экспертиз муниципальной программы.</w:t>
      </w:r>
    </w:p>
    <w:p w:rsidR="003A7C06" w:rsidRDefault="003A7C06" w:rsidP="003A7C06">
      <w:pPr>
        <w:pStyle w:val="a7"/>
        <w:shd w:val="clear" w:color="auto" w:fill="FFFFFF"/>
        <w:spacing w:before="0" w:beforeAutospacing="0" w:after="0" w:afterAutospacing="0" w:line="370" w:lineRule="exact"/>
        <w:ind w:firstLine="709"/>
        <w:jc w:val="both"/>
        <w:textAlignment w:val="baseline"/>
        <w:rPr>
          <w:rFonts w:ascii="Arial" w:hAnsi="Arial" w:cs="Arial"/>
          <w:color w:val="444455"/>
          <w:sz w:val="14"/>
          <w:szCs w:val="14"/>
        </w:rPr>
      </w:pPr>
      <w:r>
        <w:rPr>
          <w:color w:val="444455"/>
          <w:sz w:val="28"/>
          <w:szCs w:val="28"/>
          <w:bdr w:val="none" w:sz="0" w:space="0" w:color="auto" w:frame="1"/>
        </w:rPr>
        <w:t>Экспертиза проектов нормативных правовых актов, предусматривающих внесение изменений в действующие муниципальные программы,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муниципального образования, а также:</w:t>
      </w:r>
    </w:p>
    <w:p w:rsidR="003A7C06" w:rsidRDefault="003A7C06" w:rsidP="003A7C06">
      <w:pPr>
        <w:pStyle w:val="a7"/>
        <w:shd w:val="clear" w:color="auto" w:fill="FFFFFF"/>
        <w:spacing w:before="0" w:beforeAutospacing="0" w:after="0" w:afterAutospacing="0" w:line="370" w:lineRule="exact"/>
        <w:ind w:firstLine="709"/>
        <w:jc w:val="both"/>
        <w:textAlignment w:val="baseline"/>
        <w:rPr>
          <w:rFonts w:ascii="Arial" w:hAnsi="Arial" w:cs="Arial"/>
          <w:color w:val="444455"/>
          <w:sz w:val="14"/>
          <w:szCs w:val="14"/>
        </w:rPr>
      </w:pPr>
      <w:r>
        <w:rPr>
          <w:color w:val="444455"/>
          <w:sz w:val="28"/>
          <w:szCs w:val="28"/>
          <w:bdr w:val="none" w:sz="0" w:space="0" w:color="auto" w:frame="1"/>
        </w:rPr>
        <w:t>-корректности предлагаемых изменений (в том числе отсутствие изменений программы «задним числом»);</w:t>
      </w:r>
    </w:p>
    <w:p w:rsidR="003A7C06" w:rsidRDefault="003A7C06" w:rsidP="003A7C06">
      <w:pPr>
        <w:pStyle w:val="a7"/>
        <w:shd w:val="clear" w:color="auto" w:fill="FFFFFF"/>
        <w:spacing w:before="0" w:beforeAutospacing="0" w:after="0" w:afterAutospacing="0" w:line="370" w:lineRule="exact"/>
        <w:ind w:firstLine="709"/>
        <w:jc w:val="both"/>
        <w:textAlignment w:val="baseline"/>
        <w:rPr>
          <w:rFonts w:ascii="Arial" w:hAnsi="Arial" w:cs="Arial"/>
          <w:color w:val="444455"/>
          <w:sz w:val="14"/>
          <w:szCs w:val="14"/>
        </w:rPr>
      </w:pPr>
      <w:r>
        <w:rPr>
          <w:color w:val="444455"/>
          <w:sz w:val="28"/>
          <w:szCs w:val="28"/>
          <w:bdr w:val="none" w:sz="0" w:space="0" w:color="auto" w:frame="1"/>
        </w:rPr>
        <w:t>-логичности предлагаемых изменений (в том числе 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3A7C06" w:rsidRDefault="003A7C06" w:rsidP="003A7C06">
      <w:pPr>
        <w:pStyle w:val="a7"/>
        <w:shd w:val="clear" w:color="auto" w:fill="FFFFFF"/>
        <w:spacing w:before="0" w:beforeAutospacing="0" w:after="0" w:afterAutospacing="0" w:line="370" w:lineRule="exact"/>
        <w:ind w:firstLine="709"/>
        <w:jc w:val="both"/>
        <w:textAlignment w:val="baseline"/>
        <w:rPr>
          <w:rFonts w:ascii="Arial" w:hAnsi="Arial" w:cs="Arial"/>
          <w:color w:val="444455"/>
          <w:sz w:val="14"/>
          <w:szCs w:val="14"/>
        </w:rPr>
      </w:pPr>
      <w:r>
        <w:rPr>
          <w:color w:val="444455"/>
          <w:sz w:val="28"/>
          <w:szCs w:val="28"/>
          <w:bdr w:val="none" w:sz="0" w:space="0" w:color="auto" w:frame="1"/>
        </w:rPr>
        <w:t>-целесообразности предлагаемых изменений (потенциальная эффективность предлагаемых мер);</w:t>
      </w:r>
    </w:p>
    <w:p w:rsidR="003A7C06" w:rsidRDefault="003A7C06" w:rsidP="003A7C06">
      <w:pPr>
        <w:pStyle w:val="a7"/>
        <w:shd w:val="clear" w:color="auto" w:fill="FFFFFF"/>
        <w:spacing w:before="0" w:beforeAutospacing="0" w:after="0" w:afterAutospacing="0" w:line="370" w:lineRule="exact"/>
        <w:ind w:firstLine="709"/>
        <w:jc w:val="both"/>
        <w:textAlignment w:val="baseline"/>
        <w:rPr>
          <w:rFonts w:ascii="Arial" w:hAnsi="Arial" w:cs="Arial"/>
          <w:color w:val="444455"/>
          <w:sz w:val="14"/>
          <w:szCs w:val="14"/>
        </w:rPr>
      </w:pPr>
      <w:r>
        <w:rPr>
          <w:color w:val="444455"/>
          <w:sz w:val="28"/>
          <w:szCs w:val="28"/>
          <w:bdr w:val="none" w:sz="0" w:space="0" w:color="auto" w:frame="1"/>
        </w:rPr>
        <w:t>-устранения или сохранения нарушений и недостатков программы, отмеченных КСП ранее по результатам экспертизы проекта муниципальной программы.</w:t>
      </w:r>
    </w:p>
    <w:p w:rsidR="00BF6A02" w:rsidRDefault="0067514D" w:rsidP="00521995">
      <w:pPr>
        <w:pStyle w:val="24"/>
        <w:keepNext/>
        <w:keepLines/>
        <w:shd w:val="clear" w:color="auto" w:fill="auto"/>
        <w:tabs>
          <w:tab w:val="left" w:pos="768"/>
        </w:tabs>
      </w:pPr>
      <w:bookmarkStart w:id="6" w:name="bookmark6"/>
      <w:r>
        <w:t>4.</w:t>
      </w:r>
      <w:r w:rsidR="00D21117">
        <w:t>Оформление результатов финансово-экономической экспертизы</w:t>
      </w:r>
      <w:bookmarkEnd w:id="6"/>
    </w:p>
    <w:p w:rsidR="00BF6A02" w:rsidRDefault="00521995" w:rsidP="00521995">
      <w:pPr>
        <w:pStyle w:val="21"/>
        <w:shd w:val="clear" w:color="auto" w:fill="auto"/>
        <w:tabs>
          <w:tab w:val="left" w:pos="709"/>
        </w:tabs>
        <w:spacing w:before="0" w:after="0" w:line="370" w:lineRule="exact"/>
        <w:jc w:val="both"/>
      </w:pPr>
      <w:r>
        <w:tab/>
      </w:r>
      <w:r w:rsidR="0067514D">
        <w:t>4.1.</w:t>
      </w:r>
      <w:r w:rsidR="00D21117">
        <w:t xml:space="preserve">По результатам проведения финансово-экономической экспертизы </w:t>
      </w:r>
      <w:r w:rsidR="00D21117">
        <w:lastRenderedPageBreak/>
        <w:t>составляется заключение КС</w:t>
      </w:r>
      <w:r w:rsidR="0067514D">
        <w:t>П</w:t>
      </w:r>
      <w:r w:rsidR="00D21117">
        <w:t xml:space="preserve"> </w:t>
      </w:r>
      <w:r w:rsidR="00584055">
        <w:t>Каменского</w:t>
      </w:r>
      <w:r w:rsidR="0067514D">
        <w:t xml:space="preserve"> </w:t>
      </w:r>
      <w:r w:rsidR="00D21117">
        <w:t xml:space="preserve"> район</w:t>
      </w:r>
      <w:r w:rsidR="0067514D">
        <w:t>а</w:t>
      </w:r>
      <w:r w:rsidR="00D21117">
        <w:t xml:space="preserve"> Алтайского края (далее - заключение).</w:t>
      </w:r>
    </w:p>
    <w:p w:rsidR="00BF6A02" w:rsidRDefault="00521995" w:rsidP="00521995">
      <w:pPr>
        <w:pStyle w:val="21"/>
        <w:shd w:val="clear" w:color="auto" w:fill="auto"/>
        <w:tabs>
          <w:tab w:val="left" w:pos="709"/>
        </w:tabs>
        <w:spacing w:before="0" w:after="0" w:line="370" w:lineRule="exact"/>
        <w:jc w:val="both"/>
      </w:pPr>
      <w:r>
        <w:tab/>
      </w:r>
      <w:r w:rsidR="0067514D">
        <w:t>4.2.</w:t>
      </w:r>
      <w:r w:rsidR="00D21117">
        <w:t>Заключение по результатам финансово -</w:t>
      </w:r>
      <w:r>
        <w:t xml:space="preserve"> </w:t>
      </w:r>
      <w:r w:rsidR="00D21117">
        <w:t>экономической экспертизы не должно содержать политических оценок.</w:t>
      </w:r>
    </w:p>
    <w:p w:rsidR="00BF6A02" w:rsidRDefault="00521995" w:rsidP="00521995">
      <w:pPr>
        <w:pStyle w:val="21"/>
        <w:shd w:val="clear" w:color="auto" w:fill="auto"/>
        <w:tabs>
          <w:tab w:val="left" w:pos="709"/>
        </w:tabs>
        <w:spacing w:before="0" w:after="0" w:line="370" w:lineRule="exact"/>
        <w:jc w:val="both"/>
      </w:pPr>
      <w:r>
        <w:tab/>
      </w:r>
      <w:r w:rsidR="0067514D">
        <w:t>4.3.</w:t>
      </w:r>
      <w:r w:rsidR="00D21117">
        <w:t>Заключение, как правило, состоит из вводной и содержательной частей.</w:t>
      </w:r>
    </w:p>
    <w:p w:rsidR="00BF6A02" w:rsidRDefault="00521995" w:rsidP="00521995">
      <w:pPr>
        <w:pStyle w:val="21"/>
        <w:shd w:val="clear" w:color="auto" w:fill="auto"/>
        <w:tabs>
          <w:tab w:val="left" w:pos="709"/>
        </w:tabs>
        <w:spacing w:before="0" w:after="0" w:line="370" w:lineRule="exact"/>
        <w:jc w:val="both"/>
      </w:pPr>
      <w:r>
        <w:tab/>
      </w:r>
      <w:r w:rsidR="0067514D">
        <w:t>4.4.</w:t>
      </w:r>
      <w:r>
        <w:t xml:space="preserve"> В </w:t>
      </w:r>
      <w:r w:rsidR="00D21117">
        <w:t>водной части заключения указываются реквизиты документов, по результатам рассмотрения, на основании и с учётом которых проведена финансово-экономическая экспертиза, а также предмет регулирования проекта муниципального нормативного правового акта, сфера реализации муниципальной программы (при необходимости).</w:t>
      </w:r>
    </w:p>
    <w:p w:rsidR="00BF6A02" w:rsidRDefault="00521995" w:rsidP="00521995">
      <w:pPr>
        <w:pStyle w:val="21"/>
        <w:shd w:val="clear" w:color="auto" w:fill="auto"/>
        <w:tabs>
          <w:tab w:val="left" w:pos="709"/>
        </w:tabs>
        <w:spacing w:before="0" w:after="0" w:line="370" w:lineRule="exact"/>
        <w:jc w:val="both"/>
      </w:pPr>
      <w:r>
        <w:tab/>
      </w:r>
      <w:r w:rsidR="0067514D">
        <w:t>4.5.</w:t>
      </w:r>
      <w:r w:rsidR="00D21117">
        <w:t>В содержательной части заключения, как правило, отражаются следующие сведения:</w:t>
      </w:r>
    </w:p>
    <w:p w:rsidR="00BF6A02" w:rsidRDefault="00D21117">
      <w:pPr>
        <w:pStyle w:val="21"/>
        <w:shd w:val="clear" w:color="auto" w:fill="auto"/>
        <w:spacing w:before="0" w:after="0" w:line="370" w:lineRule="exact"/>
        <w:ind w:firstLine="740"/>
        <w:jc w:val="both"/>
      </w:pPr>
      <w:r>
        <w:t xml:space="preserve">соответствие проекта муниципального нормативного правового акта, муниципальной программы законодательству и иным нормативным правовым актам Российской Федерации, Алтайского края и муниципального образования </w:t>
      </w:r>
      <w:r w:rsidR="00584055">
        <w:t>Каменский</w:t>
      </w:r>
      <w:r>
        <w:t xml:space="preserve"> район Алтайского края;</w:t>
      </w:r>
    </w:p>
    <w:p w:rsidR="00BF6A02" w:rsidRDefault="00D21117">
      <w:pPr>
        <w:pStyle w:val="21"/>
        <w:shd w:val="clear" w:color="auto" w:fill="auto"/>
        <w:spacing w:before="0" w:after="0" w:line="370" w:lineRule="exact"/>
        <w:ind w:firstLine="740"/>
        <w:jc w:val="both"/>
      </w:pPr>
      <w:r>
        <w:t>обоснованность заявленных финансово -</w:t>
      </w:r>
      <w:r w:rsidR="00521995">
        <w:t xml:space="preserve"> </w:t>
      </w:r>
      <w:r>
        <w:t>экономических последствий (результатов) принятия проекта муниципального нормативного правового акта, муниципальной программы;</w:t>
      </w:r>
    </w:p>
    <w:p w:rsidR="00BF6A02" w:rsidRDefault="00D21117">
      <w:pPr>
        <w:pStyle w:val="21"/>
        <w:shd w:val="clear" w:color="auto" w:fill="auto"/>
        <w:spacing w:before="0" w:after="0" w:line="370" w:lineRule="exact"/>
        <w:ind w:firstLine="740"/>
        <w:jc w:val="both"/>
      </w:pPr>
      <w:r>
        <w:t>наличие внутренних противоречий, несогласованностей, дублирования норм (положений);</w:t>
      </w:r>
    </w:p>
    <w:p w:rsidR="00BF6A02" w:rsidRDefault="00D21117">
      <w:pPr>
        <w:pStyle w:val="21"/>
        <w:shd w:val="clear" w:color="auto" w:fill="auto"/>
        <w:spacing w:before="0" w:after="0" w:line="370" w:lineRule="exact"/>
        <w:ind w:firstLine="740"/>
        <w:jc w:val="both"/>
      </w:pPr>
      <w:r>
        <w:t>предложения и выводы КС</w:t>
      </w:r>
      <w:r w:rsidR="0067514D">
        <w:t>П</w:t>
      </w:r>
      <w:r>
        <w:t>.</w:t>
      </w:r>
    </w:p>
    <w:p w:rsidR="00CE0B7C" w:rsidRPr="00CE0B7C" w:rsidRDefault="00CE0B7C">
      <w:pPr>
        <w:pStyle w:val="21"/>
        <w:shd w:val="clear" w:color="auto" w:fill="auto"/>
        <w:spacing w:before="0" w:after="0" w:line="370" w:lineRule="exact"/>
        <w:ind w:firstLine="740"/>
        <w:jc w:val="both"/>
      </w:pPr>
      <w:r w:rsidRPr="00CE0B7C">
        <w:rPr>
          <w:shd w:val="clear" w:color="auto" w:fill="FFFFFF"/>
        </w:rPr>
        <w:t>В содержательной части по итогам повторной экспертизы могут быть отражены устраненные по рекомендации КСП нарушения и недостатки.</w:t>
      </w:r>
    </w:p>
    <w:p w:rsidR="00BF6A02" w:rsidRDefault="00521995" w:rsidP="00521995">
      <w:pPr>
        <w:pStyle w:val="21"/>
        <w:shd w:val="clear" w:color="auto" w:fill="auto"/>
        <w:tabs>
          <w:tab w:val="left" w:pos="709"/>
        </w:tabs>
        <w:spacing w:before="0" w:after="0" w:line="370" w:lineRule="exact"/>
        <w:jc w:val="both"/>
      </w:pPr>
      <w:r>
        <w:tab/>
      </w:r>
      <w:r w:rsidR="0067514D">
        <w:t>4.6.</w:t>
      </w:r>
      <w:r w:rsidR="00D21117">
        <w:t>Все выводы, отражённые в заключении, должны быть обоснованы ссылками на законодательство и положения проекта муниципального нормативного правового акта, муниципальной программы.</w:t>
      </w:r>
    </w:p>
    <w:p w:rsidR="00BF6A02" w:rsidRDefault="00521995" w:rsidP="00521995">
      <w:pPr>
        <w:pStyle w:val="21"/>
        <w:shd w:val="clear" w:color="auto" w:fill="auto"/>
        <w:tabs>
          <w:tab w:val="left" w:pos="709"/>
        </w:tabs>
        <w:spacing w:before="0" w:after="0" w:line="370" w:lineRule="exact"/>
        <w:jc w:val="both"/>
      </w:pPr>
      <w:r>
        <w:tab/>
      </w:r>
      <w:r w:rsidR="0067514D">
        <w:t>4.7.</w:t>
      </w:r>
      <w:r w:rsidR="00D21117">
        <w:t>При обнаружении в ходе проведения финансово-экономической экспертизы проекта муниципального нормативного правового акта, муниципальной программы коррупциогенных факторов в заключении должно быть сделано соответствующее указание.</w:t>
      </w:r>
    </w:p>
    <w:p w:rsidR="00CE0B7C" w:rsidRPr="00CE0B7C" w:rsidRDefault="00CE0B7C" w:rsidP="00521995">
      <w:pPr>
        <w:pStyle w:val="a7"/>
        <w:shd w:val="clear" w:color="auto" w:fill="FFFFFF"/>
        <w:spacing w:before="0" w:beforeAutospacing="0" w:after="0" w:afterAutospacing="0" w:line="370" w:lineRule="exact"/>
        <w:ind w:right="6" w:firstLine="708"/>
        <w:jc w:val="both"/>
        <w:textAlignment w:val="baseline"/>
        <w:rPr>
          <w:rFonts w:ascii="Arial" w:hAnsi="Arial" w:cs="Arial"/>
          <w:color w:val="44445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4.8.</w:t>
      </w:r>
      <w:r w:rsidRPr="00CE0B7C">
        <w:rPr>
          <w:color w:val="000000"/>
          <w:sz w:val="28"/>
          <w:szCs w:val="28"/>
          <w:bdr w:val="none" w:sz="0" w:space="0" w:color="auto" w:frame="1"/>
        </w:rPr>
        <w:t>Закл</w:t>
      </w:r>
      <w:r w:rsidRPr="00CE0B7C">
        <w:rPr>
          <w:color w:val="000000"/>
          <w:spacing w:val="-1"/>
          <w:sz w:val="28"/>
          <w:szCs w:val="28"/>
          <w:bdr w:val="none" w:sz="0" w:space="0" w:color="auto" w:frame="1"/>
        </w:rPr>
        <w:t>ю</w:t>
      </w:r>
      <w:r w:rsidRPr="00CE0B7C">
        <w:rPr>
          <w:color w:val="000000"/>
          <w:sz w:val="28"/>
          <w:szCs w:val="28"/>
          <w:bdr w:val="none" w:sz="0" w:space="0" w:color="auto" w:frame="1"/>
        </w:rPr>
        <w:t>чение</w:t>
      </w:r>
      <w:r w:rsidR="0052199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E0B7C">
        <w:rPr>
          <w:color w:val="000000"/>
          <w:spacing w:val="1"/>
          <w:sz w:val="28"/>
          <w:szCs w:val="28"/>
          <w:bdr w:val="none" w:sz="0" w:space="0" w:color="auto" w:frame="1"/>
        </w:rPr>
        <w:t>п</w:t>
      </w:r>
      <w:r w:rsidRPr="00CE0B7C">
        <w:rPr>
          <w:color w:val="000000"/>
          <w:sz w:val="28"/>
          <w:szCs w:val="28"/>
          <w:bdr w:val="none" w:sz="0" w:space="0" w:color="auto" w:frame="1"/>
        </w:rPr>
        <w:t>одписывается</w:t>
      </w:r>
      <w:r w:rsidR="0052199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E0B7C">
        <w:rPr>
          <w:color w:val="000000"/>
          <w:spacing w:val="-1"/>
          <w:sz w:val="28"/>
          <w:szCs w:val="28"/>
          <w:bdr w:val="none" w:sz="0" w:space="0" w:color="auto" w:frame="1"/>
        </w:rPr>
        <w:t>с</w:t>
      </w:r>
      <w:r w:rsidRPr="00CE0B7C">
        <w:rPr>
          <w:color w:val="000000"/>
          <w:sz w:val="28"/>
          <w:szCs w:val="28"/>
          <w:bdr w:val="none" w:sz="0" w:space="0" w:color="auto" w:frame="1"/>
        </w:rPr>
        <w:t>о</w:t>
      </w:r>
      <w:r w:rsidRPr="00CE0B7C">
        <w:rPr>
          <w:color w:val="000000"/>
          <w:spacing w:val="-1"/>
          <w:sz w:val="28"/>
          <w:szCs w:val="28"/>
          <w:bdr w:val="none" w:sz="0" w:space="0" w:color="auto" w:frame="1"/>
        </w:rPr>
        <w:t>т</w:t>
      </w:r>
      <w:r w:rsidRPr="00CE0B7C">
        <w:rPr>
          <w:color w:val="000000"/>
          <w:sz w:val="28"/>
          <w:szCs w:val="28"/>
          <w:bdr w:val="none" w:sz="0" w:space="0" w:color="auto" w:frame="1"/>
        </w:rPr>
        <w:t>руд</w:t>
      </w:r>
      <w:r w:rsidRPr="00CE0B7C">
        <w:rPr>
          <w:color w:val="000000"/>
          <w:spacing w:val="-1"/>
          <w:sz w:val="28"/>
          <w:szCs w:val="28"/>
          <w:bdr w:val="none" w:sz="0" w:space="0" w:color="auto" w:frame="1"/>
        </w:rPr>
        <w:t>н</w:t>
      </w:r>
      <w:r w:rsidRPr="00CE0B7C">
        <w:rPr>
          <w:color w:val="000000"/>
          <w:sz w:val="28"/>
          <w:szCs w:val="28"/>
          <w:bdr w:val="none" w:sz="0" w:space="0" w:color="auto" w:frame="1"/>
        </w:rPr>
        <w:t>и</w:t>
      </w:r>
      <w:r w:rsidRPr="00CE0B7C">
        <w:rPr>
          <w:color w:val="000000"/>
          <w:spacing w:val="-1"/>
          <w:sz w:val="28"/>
          <w:szCs w:val="28"/>
          <w:bdr w:val="none" w:sz="0" w:space="0" w:color="auto" w:frame="1"/>
        </w:rPr>
        <w:t>к</w:t>
      </w:r>
      <w:r w:rsidRPr="00CE0B7C">
        <w:rPr>
          <w:color w:val="000000"/>
          <w:sz w:val="28"/>
          <w:szCs w:val="28"/>
          <w:bdr w:val="none" w:sz="0" w:space="0" w:color="auto" w:frame="1"/>
        </w:rPr>
        <w:t>ом К</w:t>
      </w:r>
      <w:r w:rsidRPr="00CE0B7C">
        <w:rPr>
          <w:color w:val="000000"/>
          <w:spacing w:val="14"/>
          <w:sz w:val="28"/>
          <w:szCs w:val="28"/>
          <w:bdr w:val="none" w:sz="0" w:space="0" w:color="auto" w:frame="1"/>
        </w:rPr>
        <w:t>С</w:t>
      </w:r>
      <w:r w:rsidRPr="00CE0B7C">
        <w:rPr>
          <w:color w:val="000000"/>
          <w:spacing w:val="1"/>
          <w:sz w:val="28"/>
          <w:szCs w:val="28"/>
          <w:bdr w:val="none" w:sz="0" w:space="0" w:color="auto" w:frame="1"/>
        </w:rPr>
        <w:t>П</w:t>
      </w:r>
      <w:r w:rsidR="00521995">
        <w:rPr>
          <w:color w:val="000000"/>
          <w:spacing w:val="1"/>
          <w:sz w:val="28"/>
          <w:szCs w:val="28"/>
          <w:bdr w:val="none" w:sz="0" w:space="0" w:color="auto" w:frame="1"/>
        </w:rPr>
        <w:t xml:space="preserve"> </w:t>
      </w:r>
      <w:r w:rsidRPr="00CE0B7C">
        <w:rPr>
          <w:color w:val="000000"/>
          <w:sz w:val="28"/>
          <w:szCs w:val="28"/>
          <w:bdr w:val="none" w:sz="0" w:space="0" w:color="auto" w:frame="1"/>
        </w:rPr>
        <w:t>(</w:t>
      </w:r>
      <w:r w:rsidRPr="00CE0B7C">
        <w:rPr>
          <w:color w:val="000000"/>
          <w:spacing w:val="2"/>
          <w:sz w:val="28"/>
          <w:szCs w:val="28"/>
          <w:bdr w:val="none" w:sz="0" w:space="0" w:color="auto" w:frame="1"/>
        </w:rPr>
        <w:t>о</w:t>
      </w:r>
      <w:r w:rsidRPr="00CE0B7C">
        <w:rPr>
          <w:color w:val="000000"/>
          <w:sz w:val="28"/>
          <w:szCs w:val="28"/>
          <w:bdr w:val="none" w:sz="0" w:space="0" w:color="auto" w:frame="1"/>
        </w:rPr>
        <w:t>т</w:t>
      </w:r>
      <w:r w:rsidRPr="00CE0B7C">
        <w:rPr>
          <w:color w:val="000000"/>
          <w:spacing w:val="-2"/>
          <w:sz w:val="28"/>
          <w:szCs w:val="28"/>
          <w:bdr w:val="none" w:sz="0" w:space="0" w:color="auto" w:frame="1"/>
        </w:rPr>
        <w:t>в</w:t>
      </w:r>
      <w:r w:rsidRPr="00CE0B7C">
        <w:rPr>
          <w:color w:val="000000"/>
          <w:sz w:val="28"/>
          <w:szCs w:val="28"/>
          <w:bdr w:val="none" w:sz="0" w:space="0" w:color="auto" w:frame="1"/>
        </w:rPr>
        <w:t>етстве</w:t>
      </w:r>
      <w:r w:rsidRPr="00CE0B7C">
        <w:rPr>
          <w:color w:val="000000"/>
          <w:spacing w:val="-1"/>
          <w:sz w:val="28"/>
          <w:szCs w:val="28"/>
          <w:bdr w:val="none" w:sz="0" w:space="0" w:color="auto" w:frame="1"/>
        </w:rPr>
        <w:t>н</w:t>
      </w:r>
      <w:r w:rsidRPr="00CE0B7C">
        <w:rPr>
          <w:color w:val="000000"/>
          <w:sz w:val="28"/>
          <w:szCs w:val="28"/>
          <w:bdr w:val="none" w:sz="0" w:space="0" w:color="auto" w:frame="1"/>
        </w:rPr>
        <w:t>ным испол</w:t>
      </w:r>
      <w:r w:rsidRPr="00CE0B7C">
        <w:rPr>
          <w:color w:val="000000"/>
          <w:spacing w:val="-1"/>
          <w:sz w:val="28"/>
          <w:szCs w:val="28"/>
          <w:bdr w:val="none" w:sz="0" w:space="0" w:color="auto" w:frame="1"/>
        </w:rPr>
        <w:t>н</w:t>
      </w:r>
      <w:r w:rsidRPr="00CE0B7C">
        <w:rPr>
          <w:color w:val="000000"/>
          <w:sz w:val="28"/>
          <w:szCs w:val="28"/>
          <w:bdr w:val="none" w:sz="0" w:space="0" w:color="auto" w:frame="1"/>
        </w:rPr>
        <w:t>ителем финансо</w:t>
      </w:r>
      <w:r w:rsidRPr="00CE0B7C">
        <w:rPr>
          <w:color w:val="000000"/>
          <w:spacing w:val="-1"/>
          <w:sz w:val="28"/>
          <w:szCs w:val="28"/>
          <w:bdr w:val="none" w:sz="0" w:space="0" w:color="auto" w:frame="1"/>
        </w:rPr>
        <w:t>в</w:t>
      </w:r>
      <w:r w:rsidRPr="00CE0B7C">
        <w:rPr>
          <w:color w:val="000000"/>
          <w:spacing w:val="3"/>
          <w:sz w:val="28"/>
          <w:szCs w:val="28"/>
          <w:bdr w:val="none" w:sz="0" w:space="0" w:color="auto" w:frame="1"/>
        </w:rPr>
        <w:t>о</w:t>
      </w:r>
      <w:r w:rsidRPr="00CE0B7C">
        <w:rPr>
          <w:color w:val="000000"/>
          <w:sz w:val="28"/>
          <w:szCs w:val="28"/>
          <w:bdr w:val="none" w:sz="0" w:space="0" w:color="auto" w:frame="1"/>
        </w:rPr>
        <w:t>-э</w:t>
      </w:r>
      <w:r w:rsidRPr="00CE0B7C">
        <w:rPr>
          <w:color w:val="000000"/>
          <w:spacing w:val="-1"/>
          <w:sz w:val="28"/>
          <w:szCs w:val="28"/>
          <w:bdr w:val="none" w:sz="0" w:space="0" w:color="auto" w:frame="1"/>
        </w:rPr>
        <w:t>к</w:t>
      </w:r>
      <w:r w:rsidRPr="00CE0B7C">
        <w:rPr>
          <w:color w:val="000000"/>
          <w:sz w:val="28"/>
          <w:szCs w:val="28"/>
          <w:bdr w:val="none" w:sz="0" w:space="0" w:color="auto" w:frame="1"/>
        </w:rPr>
        <w:t>оно</w:t>
      </w:r>
      <w:r w:rsidRPr="00CE0B7C">
        <w:rPr>
          <w:color w:val="000000"/>
          <w:spacing w:val="-1"/>
          <w:sz w:val="28"/>
          <w:szCs w:val="28"/>
          <w:bdr w:val="none" w:sz="0" w:space="0" w:color="auto" w:frame="1"/>
        </w:rPr>
        <w:t>м</w:t>
      </w:r>
      <w:r w:rsidRPr="00CE0B7C">
        <w:rPr>
          <w:color w:val="000000"/>
          <w:sz w:val="28"/>
          <w:szCs w:val="28"/>
          <w:bdr w:val="none" w:sz="0" w:space="0" w:color="auto" w:frame="1"/>
        </w:rPr>
        <w:t>и</w:t>
      </w:r>
      <w:r w:rsidRPr="00CE0B7C">
        <w:rPr>
          <w:color w:val="000000"/>
          <w:spacing w:val="-1"/>
          <w:sz w:val="28"/>
          <w:szCs w:val="28"/>
          <w:bdr w:val="none" w:sz="0" w:space="0" w:color="auto" w:frame="1"/>
        </w:rPr>
        <w:t>ч</w:t>
      </w:r>
      <w:r w:rsidRPr="00CE0B7C">
        <w:rPr>
          <w:color w:val="000000"/>
          <w:sz w:val="28"/>
          <w:szCs w:val="28"/>
          <w:bdr w:val="none" w:sz="0" w:space="0" w:color="auto" w:frame="1"/>
        </w:rPr>
        <w:t>еской эк</w:t>
      </w:r>
      <w:r w:rsidRPr="00CE0B7C">
        <w:rPr>
          <w:color w:val="000000"/>
          <w:spacing w:val="-1"/>
          <w:sz w:val="28"/>
          <w:szCs w:val="28"/>
          <w:bdr w:val="none" w:sz="0" w:space="0" w:color="auto" w:frame="1"/>
        </w:rPr>
        <w:t>с</w:t>
      </w:r>
      <w:r w:rsidRPr="00CE0B7C">
        <w:rPr>
          <w:color w:val="000000"/>
          <w:sz w:val="28"/>
          <w:szCs w:val="28"/>
          <w:bdr w:val="none" w:sz="0" w:space="0" w:color="auto" w:frame="1"/>
        </w:rPr>
        <w:t>пе</w:t>
      </w:r>
      <w:r w:rsidRPr="00CE0B7C">
        <w:rPr>
          <w:color w:val="000000"/>
          <w:spacing w:val="1"/>
          <w:sz w:val="28"/>
          <w:szCs w:val="28"/>
          <w:bdr w:val="none" w:sz="0" w:space="0" w:color="auto" w:frame="1"/>
        </w:rPr>
        <w:t>р</w:t>
      </w:r>
      <w:r w:rsidRPr="00CE0B7C">
        <w:rPr>
          <w:color w:val="000000"/>
          <w:spacing w:val="-1"/>
          <w:sz w:val="28"/>
          <w:szCs w:val="28"/>
          <w:bdr w:val="none" w:sz="0" w:space="0" w:color="auto" w:frame="1"/>
        </w:rPr>
        <w:t>т</w:t>
      </w:r>
      <w:r w:rsidRPr="00CE0B7C">
        <w:rPr>
          <w:color w:val="000000"/>
          <w:sz w:val="28"/>
          <w:szCs w:val="28"/>
          <w:bdr w:val="none" w:sz="0" w:space="0" w:color="auto" w:frame="1"/>
        </w:rPr>
        <w:t>и</w:t>
      </w:r>
      <w:r w:rsidRPr="00CE0B7C">
        <w:rPr>
          <w:color w:val="000000"/>
          <w:spacing w:val="-2"/>
          <w:sz w:val="28"/>
          <w:szCs w:val="28"/>
          <w:bdr w:val="none" w:sz="0" w:space="0" w:color="auto" w:frame="1"/>
        </w:rPr>
        <w:t>з</w:t>
      </w:r>
      <w:r w:rsidRPr="00CE0B7C">
        <w:rPr>
          <w:color w:val="000000"/>
          <w:spacing w:val="9"/>
          <w:sz w:val="28"/>
          <w:szCs w:val="28"/>
          <w:bdr w:val="none" w:sz="0" w:space="0" w:color="auto" w:frame="1"/>
        </w:rPr>
        <w:t>ы</w:t>
      </w:r>
      <w:r w:rsidRPr="00CE0B7C">
        <w:rPr>
          <w:color w:val="000000"/>
          <w:sz w:val="28"/>
          <w:szCs w:val="28"/>
          <w:bdr w:val="none" w:sz="0" w:space="0" w:color="auto" w:frame="1"/>
        </w:rPr>
        <w:t>) и</w:t>
      </w:r>
      <w:r w:rsidR="0052199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E0B7C">
        <w:rPr>
          <w:color w:val="000000"/>
          <w:spacing w:val="1"/>
          <w:sz w:val="28"/>
          <w:szCs w:val="28"/>
          <w:bdr w:val="none" w:sz="0" w:space="0" w:color="auto" w:frame="1"/>
        </w:rPr>
        <w:t>пр</w:t>
      </w:r>
      <w:r w:rsidRPr="00CE0B7C">
        <w:rPr>
          <w:color w:val="000000"/>
          <w:sz w:val="28"/>
          <w:szCs w:val="28"/>
          <w:bdr w:val="none" w:sz="0" w:space="0" w:color="auto" w:frame="1"/>
        </w:rPr>
        <w:t>едс</w:t>
      </w:r>
      <w:r w:rsidRPr="00CE0B7C">
        <w:rPr>
          <w:color w:val="000000"/>
          <w:spacing w:val="-2"/>
          <w:sz w:val="28"/>
          <w:szCs w:val="28"/>
          <w:bdr w:val="none" w:sz="0" w:space="0" w:color="auto" w:frame="1"/>
        </w:rPr>
        <w:t>т</w:t>
      </w:r>
      <w:r w:rsidRPr="00CE0B7C">
        <w:rPr>
          <w:color w:val="000000"/>
          <w:sz w:val="28"/>
          <w:szCs w:val="28"/>
          <w:bdr w:val="none" w:sz="0" w:space="0" w:color="auto" w:frame="1"/>
        </w:rPr>
        <w:t>авляется</w:t>
      </w:r>
      <w:r w:rsidR="0052199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E0B7C">
        <w:rPr>
          <w:color w:val="000000"/>
          <w:spacing w:val="-1"/>
          <w:sz w:val="28"/>
          <w:szCs w:val="28"/>
          <w:bdr w:val="none" w:sz="0" w:space="0" w:color="auto" w:frame="1"/>
        </w:rPr>
        <w:t>н</w:t>
      </w:r>
      <w:r w:rsidRPr="00CE0B7C">
        <w:rPr>
          <w:color w:val="000000"/>
          <w:sz w:val="28"/>
          <w:szCs w:val="28"/>
          <w:bdr w:val="none" w:sz="0" w:space="0" w:color="auto" w:frame="1"/>
        </w:rPr>
        <w:t>а</w:t>
      </w:r>
      <w:r w:rsidR="0052199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E0B7C">
        <w:rPr>
          <w:color w:val="000000"/>
          <w:spacing w:val="1"/>
          <w:sz w:val="28"/>
          <w:szCs w:val="28"/>
          <w:bdr w:val="none" w:sz="0" w:space="0" w:color="auto" w:frame="1"/>
        </w:rPr>
        <w:t>со</w:t>
      </w:r>
      <w:r w:rsidRPr="00CE0B7C">
        <w:rPr>
          <w:color w:val="000000"/>
          <w:sz w:val="28"/>
          <w:szCs w:val="28"/>
          <w:bdr w:val="none" w:sz="0" w:space="0" w:color="auto" w:frame="1"/>
        </w:rPr>
        <w:t>гласов</w:t>
      </w:r>
      <w:r w:rsidRPr="00CE0B7C">
        <w:rPr>
          <w:color w:val="000000"/>
          <w:spacing w:val="-2"/>
          <w:sz w:val="28"/>
          <w:szCs w:val="28"/>
          <w:bdr w:val="none" w:sz="0" w:space="0" w:color="auto" w:frame="1"/>
        </w:rPr>
        <w:t>а</w:t>
      </w:r>
      <w:r w:rsidRPr="00CE0B7C">
        <w:rPr>
          <w:color w:val="000000"/>
          <w:sz w:val="28"/>
          <w:szCs w:val="28"/>
          <w:bdr w:val="none" w:sz="0" w:space="0" w:color="auto" w:frame="1"/>
        </w:rPr>
        <w:t>ние и подписание пр</w:t>
      </w:r>
      <w:r w:rsidRPr="00CE0B7C">
        <w:rPr>
          <w:color w:val="000000"/>
          <w:spacing w:val="-1"/>
          <w:sz w:val="28"/>
          <w:szCs w:val="28"/>
          <w:bdr w:val="none" w:sz="0" w:space="0" w:color="auto" w:frame="1"/>
        </w:rPr>
        <w:t>ед</w:t>
      </w:r>
      <w:r w:rsidRPr="00CE0B7C">
        <w:rPr>
          <w:color w:val="000000"/>
          <w:sz w:val="28"/>
          <w:szCs w:val="28"/>
          <w:bdr w:val="none" w:sz="0" w:space="0" w:color="auto" w:frame="1"/>
        </w:rPr>
        <w:t>се</w:t>
      </w:r>
      <w:r w:rsidRPr="00CE0B7C">
        <w:rPr>
          <w:color w:val="000000"/>
          <w:spacing w:val="1"/>
          <w:sz w:val="28"/>
          <w:szCs w:val="28"/>
          <w:bdr w:val="none" w:sz="0" w:space="0" w:color="auto" w:frame="1"/>
        </w:rPr>
        <w:t>д</w:t>
      </w:r>
      <w:r w:rsidRPr="00CE0B7C">
        <w:rPr>
          <w:color w:val="000000"/>
          <w:sz w:val="28"/>
          <w:szCs w:val="28"/>
          <w:bdr w:val="none" w:sz="0" w:space="0" w:color="auto" w:frame="1"/>
        </w:rPr>
        <w:t>а</w:t>
      </w:r>
      <w:r w:rsidRPr="00CE0B7C">
        <w:rPr>
          <w:color w:val="000000"/>
          <w:spacing w:val="-1"/>
          <w:sz w:val="28"/>
          <w:szCs w:val="28"/>
          <w:bdr w:val="none" w:sz="0" w:space="0" w:color="auto" w:frame="1"/>
        </w:rPr>
        <w:t>т</w:t>
      </w:r>
      <w:r w:rsidRPr="00CE0B7C">
        <w:rPr>
          <w:color w:val="000000"/>
          <w:sz w:val="28"/>
          <w:szCs w:val="28"/>
          <w:bdr w:val="none" w:sz="0" w:space="0" w:color="auto" w:frame="1"/>
        </w:rPr>
        <w:t>елю К</w:t>
      </w:r>
      <w:r w:rsidRPr="00CE0B7C">
        <w:rPr>
          <w:color w:val="000000"/>
          <w:spacing w:val="5"/>
          <w:sz w:val="28"/>
          <w:szCs w:val="28"/>
          <w:bdr w:val="none" w:sz="0" w:space="0" w:color="auto" w:frame="1"/>
        </w:rPr>
        <w:t>С</w:t>
      </w:r>
      <w:r w:rsidRPr="00CE0B7C">
        <w:rPr>
          <w:color w:val="000000"/>
          <w:sz w:val="28"/>
          <w:szCs w:val="28"/>
          <w:bdr w:val="none" w:sz="0" w:space="0" w:color="auto" w:frame="1"/>
        </w:rPr>
        <w:t>П вместе</w:t>
      </w:r>
      <w:r w:rsidR="0052199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E0B7C">
        <w:rPr>
          <w:color w:val="000000"/>
          <w:spacing w:val="1"/>
          <w:sz w:val="28"/>
          <w:szCs w:val="28"/>
          <w:bdr w:val="none" w:sz="0" w:space="0" w:color="auto" w:frame="1"/>
        </w:rPr>
        <w:t>с</w:t>
      </w:r>
      <w:r w:rsidR="00521995">
        <w:rPr>
          <w:color w:val="000000"/>
          <w:spacing w:val="1"/>
          <w:sz w:val="28"/>
          <w:szCs w:val="28"/>
          <w:bdr w:val="none" w:sz="0" w:space="0" w:color="auto" w:frame="1"/>
        </w:rPr>
        <w:t xml:space="preserve"> </w:t>
      </w:r>
      <w:r w:rsidRPr="00CE0B7C">
        <w:rPr>
          <w:color w:val="000000"/>
          <w:sz w:val="28"/>
          <w:szCs w:val="28"/>
          <w:bdr w:val="none" w:sz="0" w:space="0" w:color="auto" w:frame="1"/>
        </w:rPr>
        <w:t>проек</w:t>
      </w:r>
      <w:r w:rsidRPr="00CE0B7C">
        <w:rPr>
          <w:color w:val="000000"/>
          <w:spacing w:val="-2"/>
          <w:sz w:val="28"/>
          <w:szCs w:val="28"/>
          <w:bdr w:val="none" w:sz="0" w:space="0" w:color="auto" w:frame="1"/>
        </w:rPr>
        <w:t>т</w:t>
      </w:r>
      <w:r w:rsidRPr="00CE0B7C">
        <w:rPr>
          <w:color w:val="000000"/>
          <w:sz w:val="28"/>
          <w:szCs w:val="28"/>
          <w:bdr w:val="none" w:sz="0" w:space="0" w:color="auto" w:frame="1"/>
        </w:rPr>
        <w:t>ом, и направляется в орган местного самоуправления, разработчику муниципальной целевой программы.</w:t>
      </w:r>
    </w:p>
    <w:p w:rsidR="00CE0B7C" w:rsidRPr="00CE0B7C" w:rsidRDefault="00CE0B7C" w:rsidP="00521995">
      <w:pPr>
        <w:pStyle w:val="a7"/>
        <w:shd w:val="clear" w:color="auto" w:fill="FFFFFF"/>
        <w:spacing w:before="0" w:beforeAutospacing="0" w:after="0" w:afterAutospacing="0" w:line="370" w:lineRule="exact"/>
        <w:ind w:right="6" w:firstLine="708"/>
        <w:jc w:val="both"/>
        <w:textAlignment w:val="baseline"/>
        <w:rPr>
          <w:rFonts w:ascii="Arial" w:hAnsi="Arial" w:cs="Arial"/>
          <w:color w:val="444455"/>
          <w:sz w:val="28"/>
          <w:szCs w:val="28"/>
        </w:rPr>
      </w:pPr>
      <w:r w:rsidRPr="00CE0B7C">
        <w:rPr>
          <w:color w:val="000000"/>
          <w:sz w:val="28"/>
          <w:szCs w:val="28"/>
          <w:bdr w:val="none" w:sz="0" w:space="0" w:color="auto" w:frame="1"/>
        </w:rPr>
        <w:lastRenderedPageBreak/>
        <w:t>При необходимости информационное письмо со сведениями о результатах проведенной экспертизы проекта муниципального правового акта, муниципальной программы может быть направлено в представительный орган муниципального образования, главе муниципального образования по инициативе председателя КСП или по запросу вышеназванных лиц.</w:t>
      </w:r>
    </w:p>
    <w:sectPr w:rsidR="00CE0B7C" w:rsidRPr="00CE0B7C" w:rsidSect="00BF6A02">
      <w:pgSz w:w="11900" w:h="16840"/>
      <w:pgMar w:top="1155" w:right="822" w:bottom="1279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363" w:rsidRDefault="006A0363" w:rsidP="00BF6A02">
      <w:r>
        <w:separator/>
      </w:r>
    </w:p>
  </w:endnote>
  <w:endnote w:type="continuationSeparator" w:id="0">
    <w:p w:rsidR="006A0363" w:rsidRDefault="006A0363" w:rsidP="00BF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363" w:rsidRDefault="006A0363"/>
  </w:footnote>
  <w:footnote w:type="continuationSeparator" w:id="0">
    <w:p w:rsidR="006A0363" w:rsidRDefault="006A03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948657"/>
      <w:docPartObj>
        <w:docPartGallery w:val="Page Numbers (Top of Page)"/>
        <w:docPartUnique/>
      </w:docPartObj>
    </w:sdtPr>
    <w:sdtEndPr/>
    <w:sdtContent>
      <w:p w:rsidR="00EE05BC" w:rsidRDefault="004B035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1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05BC" w:rsidRDefault="00EE05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8A9"/>
    <w:multiLevelType w:val="multilevel"/>
    <w:tmpl w:val="CEA05B90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8084B"/>
    <w:multiLevelType w:val="multilevel"/>
    <w:tmpl w:val="91445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1F6D12"/>
    <w:multiLevelType w:val="multilevel"/>
    <w:tmpl w:val="4CEEA0A4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color w:val="000000"/>
        <w:sz w:val="28"/>
      </w:rPr>
    </w:lvl>
    <w:lvl w:ilvl="1">
      <w:start w:val="4"/>
      <w:numFmt w:val="decimal"/>
      <w:lvlText w:val="%1.%2."/>
      <w:lvlJc w:val="left"/>
      <w:pPr>
        <w:ind w:left="1140" w:hanging="435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45" w:hanging="435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245" w:hanging="72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015" w:hanging="108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720" w:hanging="108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3">
    <w:nsid w:val="2508515A"/>
    <w:multiLevelType w:val="multilevel"/>
    <w:tmpl w:val="447E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462A4"/>
    <w:multiLevelType w:val="multilevel"/>
    <w:tmpl w:val="D834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C4E36"/>
    <w:multiLevelType w:val="multilevel"/>
    <w:tmpl w:val="73065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C46519"/>
    <w:multiLevelType w:val="multilevel"/>
    <w:tmpl w:val="9A4AB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8769DC"/>
    <w:multiLevelType w:val="multilevel"/>
    <w:tmpl w:val="C7D6F7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895620"/>
    <w:multiLevelType w:val="multilevel"/>
    <w:tmpl w:val="B0DA2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5D5FFF"/>
    <w:multiLevelType w:val="hybridMultilevel"/>
    <w:tmpl w:val="E1F40A72"/>
    <w:lvl w:ilvl="0" w:tplc="2A0A4F38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52B5E"/>
    <w:multiLevelType w:val="hybridMultilevel"/>
    <w:tmpl w:val="A2EA7434"/>
    <w:lvl w:ilvl="0" w:tplc="AF3AF7F8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>
    <w:nsid w:val="7E5C5B55"/>
    <w:multiLevelType w:val="multilevel"/>
    <w:tmpl w:val="1F5C91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8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F6A02"/>
    <w:rsid w:val="00041ED9"/>
    <w:rsid w:val="00177514"/>
    <w:rsid w:val="0022413C"/>
    <w:rsid w:val="00240A12"/>
    <w:rsid w:val="002A6269"/>
    <w:rsid w:val="003A7C06"/>
    <w:rsid w:val="004347B1"/>
    <w:rsid w:val="004800D7"/>
    <w:rsid w:val="004B035A"/>
    <w:rsid w:val="004D66F6"/>
    <w:rsid w:val="004D71F9"/>
    <w:rsid w:val="00521995"/>
    <w:rsid w:val="00525F0E"/>
    <w:rsid w:val="00534EE5"/>
    <w:rsid w:val="005505D7"/>
    <w:rsid w:val="00576903"/>
    <w:rsid w:val="005829AA"/>
    <w:rsid w:val="00584055"/>
    <w:rsid w:val="005C0C82"/>
    <w:rsid w:val="005E5085"/>
    <w:rsid w:val="0067514D"/>
    <w:rsid w:val="006936AE"/>
    <w:rsid w:val="006A0363"/>
    <w:rsid w:val="006E7EAF"/>
    <w:rsid w:val="007219AD"/>
    <w:rsid w:val="0081667C"/>
    <w:rsid w:val="008640A6"/>
    <w:rsid w:val="008A5C4E"/>
    <w:rsid w:val="008D21CA"/>
    <w:rsid w:val="00960DE8"/>
    <w:rsid w:val="009F5744"/>
    <w:rsid w:val="00AC0BD9"/>
    <w:rsid w:val="00BC773C"/>
    <w:rsid w:val="00BD2D5C"/>
    <w:rsid w:val="00BF6A02"/>
    <w:rsid w:val="00C601EE"/>
    <w:rsid w:val="00C65EC9"/>
    <w:rsid w:val="00C67015"/>
    <w:rsid w:val="00CE0B7C"/>
    <w:rsid w:val="00D21117"/>
    <w:rsid w:val="00D315B1"/>
    <w:rsid w:val="00D467DC"/>
    <w:rsid w:val="00D935D4"/>
    <w:rsid w:val="00DA78FB"/>
    <w:rsid w:val="00E938BB"/>
    <w:rsid w:val="00EE05BC"/>
    <w:rsid w:val="00F26975"/>
    <w:rsid w:val="00FB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6A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6A02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sid w:val="00BF6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uiPriority w:val="99"/>
    <w:rsid w:val="00BF6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2pt-1pt">
    <w:name w:val="Основной текст (3) + 12 pt;Курсив;Интервал -1 pt"/>
    <w:basedOn w:val="3"/>
    <w:rsid w:val="00BF6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BF6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BF6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F6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BF6A0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sid w:val="00BF6A0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главление 2 Знак"/>
    <w:basedOn w:val="a0"/>
    <w:link w:val="2"/>
    <w:rsid w:val="00EE05BC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3">
    <w:name w:val="Заголовок №2_"/>
    <w:basedOn w:val="a0"/>
    <w:link w:val="24"/>
    <w:rsid w:val="00BF6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 + Не полужирный"/>
    <w:basedOn w:val="23"/>
    <w:rsid w:val="00BF6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0"/>
    <w:rsid w:val="00BF6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uiPriority w:val="99"/>
    <w:rsid w:val="00BF6A02"/>
    <w:pPr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uiPriority w:val="99"/>
    <w:rsid w:val="00BF6A02"/>
    <w:pPr>
      <w:shd w:val="clear" w:color="auto" w:fill="FFFFFF"/>
      <w:spacing w:before="60" w:after="3000" w:line="25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BF6A02"/>
    <w:pPr>
      <w:shd w:val="clear" w:color="auto" w:fill="FFFFFF"/>
      <w:spacing w:before="1500"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F6A02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BF6A0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2">
    <w:name w:val="toc 2"/>
    <w:basedOn w:val="a"/>
    <w:link w:val="22"/>
    <w:autoRedefine/>
    <w:rsid w:val="00EE05BC"/>
    <w:pPr>
      <w:numPr>
        <w:numId w:val="6"/>
      </w:numPr>
      <w:tabs>
        <w:tab w:val="left" w:pos="0"/>
        <w:tab w:val="right" w:leader="dot" w:pos="8908"/>
      </w:tabs>
      <w:spacing w:after="277" w:line="2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BF6A02"/>
    <w:pPr>
      <w:shd w:val="clear" w:color="auto" w:fill="FFFFFF"/>
      <w:spacing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7219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iPriority w:val="99"/>
    <w:unhideWhenUsed/>
    <w:rsid w:val="005829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29AA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5829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29A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3147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2021-01-25T02:53:00Z</cp:lastPrinted>
  <dcterms:created xsi:type="dcterms:W3CDTF">2023-10-07T14:40:00Z</dcterms:created>
  <dcterms:modified xsi:type="dcterms:W3CDTF">2024-11-19T02:18:00Z</dcterms:modified>
</cp:coreProperties>
</file>