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41" w:rsidRPr="00AF2376" w:rsidRDefault="000448CD" w:rsidP="00044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376">
        <w:rPr>
          <w:rFonts w:ascii="Times New Roman" w:hAnsi="Times New Roman" w:cs="Times New Roman"/>
          <w:b/>
          <w:sz w:val="28"/>
          <w:szCs w:val="28"/>
        </w:rPr>
        <w:t>Информация о заключении соглашений о передаче контрольно-счетной палате Каменского района Алтайского края полномочий по осуществлению внешнего муниципального финансового контроля</w:t>
      </w:r>
      <w:r w:rsidR="00AF2376" w:rsidRPr="00AF23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7F11" w:rsidRPr="00AF2376" w:rsidRDefault="00AF2376" w:rsidP="00AF237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0A7F11" w:rsidRPr="00AF2376">
        <w:rPr>
          <w:rFonts w:ascii="Times New Roman" w:hAnsi="Times New Roman" w:cs="Times New Roman"/>
          <w:sz w:val="28"/>
          <w:szCs w:val="28"/>
        </w:rPr>
        <w:t xml:space="preserve">Контрольно-счетная палата Каменского района Алтайского края информирует о заключении </w:t>
      </w:r>
      <w:r w:rsidRPr="00AF2376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0A7F11" w:rsidRPr="00AF2376">
        <w:rPr>
          <w:rFonts w:ascii="Times New Roman" w:hAnsi="Times New Roman" w:cs="Times New Roman"/>
          <w:sz w:val="28"/>
          <w:szCs w:val="28"/>
        </w:rPr>
        <w:t>соглашений о передаче полномочий  по осуществлению  внешнего муниципального финансового контроля  полномочий контрольно-счетного органа</w:t>
      </w:r>
      <w:r w:rsidRPr="00AF2376">
        <w:rPr>
          <w:rFonts w:ascii="Times New Roman" w:hAnsi="Times New Roman" w:cs="Times New Roman"/>
          <w:sz w:val="28"/>
          <w:szCs w:val="28"/>
        </w:rPr>
        <w:t>, установленные бюджетным кодексом Российской Федерации, федеральными  законами и законами Алтайского края</w:t>
      </w:r>
      <w:r w:rsidR="000A7F11" w:rsidRPr="00AF2376">
        <w:rPr>
          <w:rFonts w:ascii="Times New Roman" w:hAnsi="Times New Roman" w:cs="Times New Roman"/>
          <w:sz w:val="28"/>
          <w:szCs w:val="28"/>
        </w:rPr>
        <w:t>:</w:t>
      </w:r>
    </w:p>
    <w:p w:rsidR="000A7F11" w:rsidRPr="00AF2376" w:rsidRDefault="000A7F11" w:rsidP="00AF2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6">
        <w:rPr>
          <w:rFonts w:ascii="Times New Roman" w:hAnsi="Times New Roman" w:cs="Times New Roman"/>
          <w:sz w:val="28"/>
          <w:szCs w:val="28"/>
        </w:rPr>
        <w:t xml:space="preserve"> Рыбинского сельсовета Каменского района</w:t>
      </w:r>
    </w:p>
    <w:p w:rsidR="000A7F11" w:rsidRPr="00AF2376" w:rsidRDefault="000A7F11" w:rsidP="00AF2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6">
        <w:rPr>
          <w:rFonts w:ascii="Times New Roman" w:hAnsi="Times New Roman" w:cs="Times New Roman"/>
          <w:sz w:val="28"/>
          <w:szCs w:val="28"/>
        </w:rPr>
        <w:t>Столбовского сельсовета Каменского района</w:t>
      </w:r>
    </w:p>
    <w:p w:rsidR="000A7F11" w:rsidRPr="00AF2376" w:rsidRDefault="000A7F11" w:rsidP="00AF2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6">
        <w:rPr>
          <w:rFonts w:ascii="Times New Roman" w:hAnsi="Times New Roman" w:cs="Times New Roman"/>
          <w:sz w:val="28"/>
          <w:szCs w:val="28"/>
        </w:rPr>
        <w:t>Телеутского сельсовета Каменского района</w:t>
      </w:r>
    </w:p>
    <w:p w:rsidR="000A7F11" w:rsidRPr="00AF2376" w:rsidRDefault="000A7F11" w:rsidP="00AF2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6">
        <w:rPr>
          <w:rFonts w:ascii="Times New Roman" w:hAnsi="Times New Roman" w:cs="Times New Roman"/>
          <w:sz w:val="28"/>
          <w:szCs w:val="28"/>
        </w:rPr>
        <w:t>Аллакского сельсовета Каменского района</w:t>
      </w:r>
    </w:p>
    <w:p w:rsidR="000A7F11" w:rsidRPr="00AF2376" w:rsidRDefault="000A7F11" w:rsidP="00AF2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6">
        <w:rPr>
          <w:rFonts w:ascii="Times New Roman" w:hAnsi="Times New Roman" w:cs="Times New Roman"/>
          <w:sz w:val="28"/>
          <w:szCs w:val="28"/>
        </w:rPr>
        <w:t>Верх-Аллакского сельсовета Каменского района</w:t>
      </w:r>
      <w:bookmarkStart w:id="0" w:name="_GoBack"/>
      <w:bookmarkEnd w:id="0"/>
    </w:p>
    <w:p w:rsidR="000A7F11" w:rsidRPr="00AF2376" w:rsidRDefault="000A7F11" w:rsidP="00AF2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6">
        <w:rPr>
          <w:rFonts w:ascii="Times New Roman" w:hAnsi="Times New Roman" w:cs="Times New Roman"/>
          <w:sz w:val="28"/>
          <w:szCs w:val="28"/>
        </w:rPr>
        <w:t>Гоноховского сельсовета Каменского района</w:t>
      </w:r>
    </w:p>
    <w:p w:rsidR="000A7F11" w:rsidRPr="00AF2376" w:rsidRDefault="000A7F11" w:rsidP="00AF2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6">
        <w:rPr>
          <w:rFonts w:ascii="Times New Roman" w:hAnsi="Times New Roman" w:cs="Times New Roman"/>
          <w:sz w:val="28"/>
          <w:szCs w:val="28"/>
        </w:rPr>
        <w:t>Корниловского сельсовета  Каменского района</w:t>
      </w:r>
    </w:p>
    <w:p w:rsidR="000A7F11" w:rsidRPr="00AF2376" w:rsidRDefault="000A7F11" w:rsidP="00AF2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6">
        <w:rPr>
          <w:rFonts w:ascii="Times New Roman" w:hAnsi="Times New Roman" w:cs="Times New Roman"/>
          <w:sz w:val="28"/>
          <w:szCs w:val="28"/>
        </w:rPr>
        <w:t>Новоярковского сельсовета Каменского района</w:t>
      </w:r>
    </w:p>
    <w:p w:rsidR="000A7F11" w:rsidRPr="00AF2376" w:rsidRDefault="000A7F11" w:rsidP="00AF2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6">
        <w:rPr>
          <w:rFonts w:ascii="Times New Roman" w:hAnsi="Times New Roman" w:cs="Times New Roman"/>
          <w:sz w:val="28"/>
          <w:szCs w:val="28"/>
        </w:rPr>
        <w:t>Плотниковского сельсовета Каменского района</w:t>
      </w:r>
    </w:p>
    <w:p w:rsidR="000A7F11" w:rsidRPr="00AF2376" w:rsidRDefault="000A7F11" w:rsidP="00AF2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6">
        <w:rPr>
          <w:rFonts w:ascii="Times New Roman" w:hAnsi="Times New Roman" w:cs="Times New Roman"/>
          <w:sz w:val="28"/>
          <w:szCs w:val="28"/>
        </w:rPr>
        <w:t>Поперечинского сельсовета Каменского района</w:t>
      </w:r>
    </w:p>
    <w:p w:rsidR="000A7F11" w:rsidRPr="00AF2376" w:rsidRDefault="000A7F11" w:rsidP="00AF2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376">
        <w:rPr>
          <w:rFonts w:ascii="Times New Roman" w:hAnsi="Times New Roman" w:cs="Times New Roman"/>
          <w:sz w:val="28"/>
          <w:szCs w:val="28"/>
        </w:rPr>
        <w:t>Пригородного сельсовета Каменского района</w:t>
      </w:r>
    </w:p>
    <w:p w:rsidR="00AF2376" w:rsidRPr="00AF2376" w:rsidRDefault="00AF2376" w:rsidP="00AF23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376" w:rsidRPr="00AF2376" w:rsidRDefault="00AF2376" w:rsidP="00AF2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AF2376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AF2376" w:rsidRPr="00AF2376" w:rsidRDefault="00AF2376" w:rsidP="00AF2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AF2376">
        <w:rPr>
          <w:rFonts w:ascii="Times New Roman" w:hAnsi="Times New Roman" w:cs="Times New Roman"/>
          <w:sz w:val="28"/>
          <w:szCs w:val="28"/>
        </w:rPr>
        <w:t xml:space="preserve">Каменского района Алтайского края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</w:p>
    <w:p w:rsidR="000A7F11" w:rsidRPr="000A7F11" w:rsidRDefault="000A7F11" w:rsidP="00AF2376">
      <w:pPr>
        <w:pStyle w:val="a3"/>
        <w:jc w:val="both"/>
        <w:rPr>
          <w:b/>
        </w:rPr>
      </w:pPr>
    </w:p>
    <w:p w:rsidR="000A7F11" w:rsidRPr="000448CD" w:rsidRDefault="000A7F11" w:rsidP="000448CD">
      <w:pPr>
        <w:jc w:val="center"/>
        <w:rPr>
          <w:b/>
        </w:rPr>
      </w:pPr>
    </w:p>
    <w:sectPr w:rsidR="000A7F11" w:rsidRPr="0004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0E06"/>
    <w:multiLevelType w:val="hybridMultilevel"/>
    <w:tmpl w:val="9FBED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CD"/>
    <w:rsid w:val="000448CD"/>
    <w:rsid w:val="000A7F11"/>
    <w:rsid w:val="00AF2376"/>
    <w:rsid w:val="00B0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11"/>
    <w:pPr>
      <w:ind w:left="720"/>
      <w:contextualSpacing/>
    </w:pPr>
  </w:style>
  <w:style w:type="paragraph" w:styleId="a4">
    <w:name w:val="No Spacing"/>
    <w:uiPriority w:val="1"/>
    <w:qFormat/>
    <w:rsid w:val="00AF23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11"/>
    <w:pPr>
      <w:ind w:left="720"/>
      <w:contextualSpacing/>
    </w:pPr>
  </w:style>
  <w:style w:type="paragraph" w:styleId="a4">
    <w:name w:val="No Spacing"/>
    <w:uiPriority w:val="1"/>
    <w:qFormat/>
    <w:rsid w:val="00AF2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2024-02-07T07:35:00Z</dcterms:created>
  <dcterms:modified xsi:type="dcterms:W3CDTF">2024-02-07T08:10:00Z</dcterms:modified>
</cp:coreProperties>
</file>