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4A" w:rsidRDefault="007939A0">
      <w:pPr>
        <w:jc w:val="center"/>
        <w:rPr>
          <w:b/>
          <w:color w:val="000000"/>
          <w:sz w:val="34"/>
        </w:rPr>
      </w:pPr>
      <w:bookmarkStart w:id="0" w:name="_GoBack"/>
      <w:bookmarkEnd w:id="0"/>
      <w:r>
        <w:rPr>
          <w:b/>
          <w:color w:val="000000"/>
          <w:sz w:val="34"/>
        </w:rPr>
        <w:t>КАМЕНСКАЯ РАЙОННАЯ</w:t>
      </w:r>
    </w:p>
    <w:p w:rsidR="00905D4A" w:rsidRDefault="007939A0">
      <w:pPr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905D4A" w:rsidRDefault="00905D4A">
      <w:pPr>
        <w:jc w:val="center"/>
        <w:rPr>
          <w:b/>
          <w:sz w:val="34"/>
        </w:rPr>
      </w:pPr>
    </w:p>
    <w:p w:rsidR="00905D4A" w:rsidRDefault="007939A0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905D4A" w:rsidRDefault="00905D4A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328"/>
        <w:gridCol w:w="3047"/>
        <w:gridCol w:w="3265"/>
      </w:tblGrid>
      <w:tr w:rsidR="00905D4A">
        <w:tc>
          <w:tcPr>
            <w:tcW w:w="3328" w:type="dxa"/>
            <w:shd w:val="clear" w:color="auto" w:fill="auto"/>
          </w:tcPr>
          <w:p w:rsidR="00905D4A" w:rsidRDefault="00E72942" w:rsidP="00525E45">
            <w:r>
              <w:rPr>
                <w:sz w:val="28"/>
                <w:szCs w:val="28"/>
              </w:rPr>
              <w:t>1</w:t>
            </w:r>
            <w:r w:rsidR="00525E45">
              <w:rPr>
                <w:sz w:val="28"/>
                <w:szCs w:val="28"/>
              </w:rPr>
              <w:t>6</w:t>
            </w:r>
            <w:r w:rsidR="007939A0">
              <w:rPr>
                <w:sz w:val="28"/>
                <w:szCs w:val="28"/>
              </w:rPr>
              <w:t xml:space="preserve"> июня 202</w:t>
            </w:r>
            <w:r>
              <w:rPr>
                <w:sz w:val="28"/>
                <w:szCs w:val="28"/>
              </w:rPr>
              <w:t>4</w:t>
            </w:r>
            <w:r w:rsidR="007939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  <w:shd w:val="clear" w:color="auto" w:fill="auto"/>
          </w:tcPr>
          <w:p w:rsidR="00905D4A" w:rsidRDefault="00905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</w:tcPr>
          <w:p w:rsidR="00905D4A" w:rsidRDefault="007939A0" w:rsidP="00525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72942">
              <w:rPr>
                <w:sz w:val="28"/>
                <w:szCs w:val="28"/>
              </w:rPr>
              <w:t>10</w:t>
            </w:r>
            <w:r w:rsidR="00525E4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525E45">
              <w:rPr>
                <w:sz w:val="28"/>
                <w:szCs w:val="28"/>
              </w:rPr>
              <w:t>543</w:t>
            </w:r>
          </w:p>
        </w:tc>
      </w:tr>
      <w:tr w:rsidR="00905D4A">
        <w:trPr>
          <w:trHeight w:val="289"/>
        </w:trPr>
        <w:tc>
          <w:tcPr>
            <w:tcW w:w="3328" w:type="dxa"/>
            <w:shd w:val="clear" w:color="auto" w:fill="auto"/>
          </w:tcPr>
          <w:p w:rsidR="00905D4A" w:rsidRDefault="00905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  <w:shd w:val="clear" w:color="auto" w:fill="auto"/>
          </w:tcPr>
          <w:p w:rsidR="00905D4A" w:rsidRDefault="007939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г.Камень</w:t>
            </w:r>
            <w:proofErr w:type="spellEnd"/>
            <w:r>
              <w:rPr>
                <w:sz w:val="28"/>
                <w:szCs w:val="28"/>
              </w:rPr>
              <w:t>-на-Оби</w:t>
            </w:r>
          </w:p>
        </w:tc>
        <w:tc>
          <w:tcPr>
            <w:tcW w:w="3265" w:type="dxa"/>
            <w:shd w:val="clear" w:color="auto" w:fill="auto"/>
          </w:tcPr>
          <w:p w:rsidR="00905D4A" w:rsidRDefault="00905D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5D4A" w:rsidRPr="00C13AE7" w:rsidRDefault="00905D4A">
      <w:pPr>
        <w:pStyle w:val="21"/>
        <w:jc w:val="left"/>
        <w:rPr>
          <w:b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5900" w:type="dxa"/>
        <w:tblInd w:w="197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00"/>
      </w:tblGrid>
      <w:tr w:rsidR="00905D4A">
        <w:tc>
          <w:tcPr>
            <w:tcW w:w="5900" w:type="dxa"/>
            <w:shd w:val="clear" w:color="auto" w:fill="auto"/>
          </w:tcPr>
          <w:p w:rsidR="00905D4A" w:rsidRDefault="007939A0" w:rsidP="00E72942">
            <w:pPr>
              <w:ind w:right="33"/>
              <w:jc w:val="both"/>
            </w:pPr>
            <w:r>
              <w:rPr>
                <w:sz w:val="28"/>
                <w:szCs w:val="28"/>
              </w:rPr>
              <w:t xml:space="preserve">Об установлении предельной суммы всех расходов из средств избирательных фондов кандидатов в депутаты  на  </w:t>
            </w:r>
            <w:r w:rsidR="00E72942">
              <w:rPr>
                <w:sz w:val="28"/>
                <w:szCs w:val="28"/>
              </w:rPr>
              <w:t>дополнительных выборах депутата Каменского городского Совета  депутатов Каменского района Алтайского края  второго созыва по одномандатному избирательному округу № 3</w:t>
            </w:r>
          </w:p>
        </w:tc>
      </w:tr>
    </w:tbl>
    <w:p w:rsidR="00905D4A" w:rsidRDefault="00905D4A">
      <w:pPr>
        <w:pStyle w:val="21"/>
        <w:jc w:val="left"/>
        <w:rPr>
          <w:rFonts w:ascii="Times New Roman CYR" w:hAnsi="Times New Roman CYR" w:cs="Times New Roman CYR"/>
          <w:sz w:val="28"/>
          <w:szCs w:val="28"/>
        </w:rPr>
      </w:pPr>
    </w:p>
    <w:p w:rsidR="00905D4A" w:rsidRPr="00E72942" w:rsidRDefault="007939A0" w:rsidP="007939A0">
      <w:pPr>
        <w:pStyle w:val="14-15"/>
        <w:spacing w:line="240" w:lineRule="auto"/>
      </w:pPr>
      <w:r w:rsidRPr="00E72942">
        <w:rPr>
          <w:szCs w:val="28"/>
        </w:rPr>
        <w:t>В соответствии со статьями 80, 163 Кодекса Алтайского края о выборах</w:t>
      </w:r>
      <w:r w:rsidR="00E72942" w:rsidRPr="00E72942">
        <w:rPr>
          <w:szCs w:val="28"/>
        </w:rPr>
        <w:t xml:space="preserve"> и</w:t>
      </w:r>
      <w:r w:rsidRPr="00E72942">
        <w:rPr>
          <w:szCs w:val="28"/>
        </w:rPr>
        <w:t xml:space="preserve"> референдум</w:t>
      </w:r>
      <w:r w:rsidR="00E72942" w:rsidRPr="00E72942">
        <w:rPr>
          <w:szCs w:val="28"/>
        </w:rPr>
        <w:t xml:space="preserve">ах </w:t>
      </w:r>
      <w:r w:rsidRPr="00E72942">
        <w:rPr>
          <w:szCs w:val="28"/>
        </w:rPr>
        <w:t xml:space="preserve"> от 08 июля 2003 года №</w:t>
      </w:r>
      <w:r>
        <w:rPr>
          <w:szCs w:val="28"/>
        </w:rPr>
        <w:t xml:space="preserve"> </w:t>
      </w:r>
      <w:r w:rsidRPr="00E72942">
        <w:rPr>
          <w:szCs w:val="28"/>
        </w:rPr>
        <w:t>35-ЗС</w:t>
      </w:r>
      <w:r w:rsidR="00525E45">
        <w:rPr>
          <w:szCs w:val="28"/>
        </w:rPr>
        <w:t xml:space="preserve"> и на основании </w:t>
      </w:r>
      <w:r w:rsidR="00525E45" w:rsidRPr="00AE3D0C">
        <w:rPr>
          <w:szCs w:val="28"/>
        </w:rPr>
        <w:t>решени</w:t>
      </w:r>
      <w:r w:rsidR="00525E45">
        <w:rPr>
          <w:szCs w:val="28"/>
        </w:rPr>
        <w:t>я</w:t>
      </w:r>
      <w:r w:rsidR="00525E45" w:rsidRPr="00AE3D0C">
        <w:rPr>
          <w:szCs w:val="28"/>
        </w:rPr>
        <w:t xml:space="preserve"> Избирательной комиссии Алтайского края от 08 апреля 2022 года № 6/54-8 «О возложении </w:t>
      </w:r>
      <w:bookmarkStart w:id="1" w:name="_Hlk100307901"/>
      <w:r w:rsidR="00525E45" w:rsidRPr="00AE3D0C">
        <w:rPr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525E45" w:rsidRPr="00AE3D0C">
        <w:rPr>
          <w:szCs w:val="28"/>
        </w:rPr>
        <w:t>»,</w:t>
      </w:r>
      <w:r w:rsidR="00525E45" w:rsidRPr="00AE3D0C">
        <w:rPr>
          <w:i/>
          <w:szCs w:val="28"/>
        </w:rPr>
        <w:t xml:space="preserve"> </w:t>
      </w:r>
      <w:r w:rsidR="00525E45" w:rsidRPr="00AE3D0C">
        <w:rPr>
          <w:szCs w:val="28"/>
        </w:rPr>
        <w:t>которым</w:t>
      </w:r>
      <w:r w:rsidR="00525E45" w:rsidRPr="00AE3D0C">
        <w:rPr>
          <w:i/>
          <w:szCs w:val="28"/>
        </w:rPr>
        <w:t xml:space="preserve"> </w:t>
      </w:r>
      <w:r w:rsidR="00525E45" w:rsidRPr="00AE3D0C">
        <w:rPr>
          <w:szCs w:val="28"/>
        </w:rPr>
        <w:t>на Каменскую районную территориальную избирательную комиссию  возложено</w:t>
      </w:r>
      <w:r w:rsidR="00525E45" w:rsidRPr="00AE3D0C">
        <w:rPr>
          <w:rStyle w:val="ab"/>
          <w:szCs w:val="28"/>
        </w:rPr>
        <w:t xml:space="preserve"> </w:t>
      </w:r>
      <w:r w:rsidR="00525E45" w:rsidRPr="00AE3D0C">
        <w:rPr>
          <w:szCs w:val="28"/>
        </w:rPr>
        <w:t>исполнение полномочий по подготовке и проведению выборов в органы местного самоуправления</w:t>
      </w:r>
      <w:r w:rsidR="00525E45">
        <w:rPr>
          <w:szCs w:val="28"/>
        </w:rPr>
        <w:t>,</w:t>
      </w:r>
      <w:r w:rsidRPr="00E72942">
        <w:rPr>
          <w:szCs w:val="28"/>
        </w:rPr>
        <w:t xml:space="preserve"> Каменская районная территориальная избирательная комиссия</w:t>
      </w:r>
    </w:p>
    <w:p w:rsidR="00905D4A" w:rsidRPr="00E72942" w:rsidRDefault="00905D4A">
      <w:pPr>
        <w:pStyle w:val="14-15"/>
        <w:spacing w:line="240" w:lineRule="auto"/>
        <w:jc w:val="left"/>
        <w:rPr>
          <w:b/>
          <w:bCs/>
          <w:szCs w:val="28"/>
        </w:rPr>
      </w:pPr>
    </w:p>
    <w:p w:rsidR="00905D4A" w:rsidRDefault="007939A0">
      <w:pPr>
        <w:pStyle w:val="14-15"/>
        <w:spacing w:line="240" w:lineRule="auto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РЕШИЛА:</w:t>
      </w:r>
    </w:p>
    <w:p w:rsidR="00905D4A" w:rsidRDefault="00525E45">
      <w:pPr>
        <w:ind w:firstLine="567"/>
        <w:jc w:val="both"/>
      </w:pPr>
      <w:r>
        <w:rPr>
          <w:sz w:val="28"/>
          <w:szCs w:val="28"/>
        </w:rPr>
        <w:t xml:space="preserve">1. </w:t>
      </w:r>
      <w:r w:rsidR="007939A0">
        <w:rPr>
          <w:sz w:val="28"/>
          <w:szCs w:val="28"/>
        </w:rPr>
        <w:t xml:space="preserve">Установить, </w:t>
      </w:r>
      <w:proofErr w:type="gramStart"/>
      <w:r w:rsidR="007939A0">
        <w:rPr>
          <w:sz w:val="28"/>
          <w:szCs w:val="28"/>
        </w:rPr>
        <w:t>что  предельный</w:t>
      </w:r>
      <w:proofErr w:type="gramEnd"/>
      <w:r w:rsidR="007939A0">
        <w:rPr>
          <w:sz w:val="28"/>
          <w:szCs w:val="28"/>
        </w:rPr>
        <w:t xml:space="preserve"> размер расходования средств избирательного фонда кандидата в депутаты </w:t>
      </w:r>
      <w:r w:rsidR="00E72942">
        <w:rPr>
          <w:sz w:val="28"/>
          <w:szCs w:val="28"/>
        </w:rPr>
        <w:t xml:space="preserve">Каменского городского Совета  депутатов Каменского района Алтайского края  второго созыва по одномандатному избирательному округу № 3 </w:t>
      </w:r>
      <w:r w:rsidR="007939A0">
        <w:rPr>
          <w:sz w:val="28"/>
          <w:szCs w:val="28"/>
        </w:rPr>
        <w:t xml:space="preserve">не может превышать </w:t>
      </w:r>
      <w:r w:rsidR="00E72942">
        <w:rPr>
          <w:sz w:val="28"/>
          <w:szCs w:val="28"/>
        </w:rPr>
        <w:t>6</w:t>
      </w:r>
      <w:r w:rsidR="007939A0">
        <w:rPr>
          <w:sz w:val="28"/>
          <w:szCs w:val="28"/>
        </w:rPr>
        <w:t>0000 (</w:t>
      </w:r>
      <w:r w:rsidR="00E72942">
        <w:rPr>
          <w:sz w:val="28"/>
          <w:szCs w:val="28"/>
        </w:rPr>
        <w:t>Шестьдесят</w:t>
      </w:r>
      <w:r w:rsidR="007939A0">
        <w:rPr>
          <w:sz w:val="28"/>
          <w:szCs w:val="28"/>
        </w:rPr>
        <w:t xml:space="preserve"> тысяч) рублей.</w:t>
      </w:r>
    </w:p>
    <w:p w:rsidR="00525E45" w:rsidRDefault="00525E45" w:rsidP="00525E45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2</w:t>
      </w:r>
      <w:r w:rsidRPr="00763EDD">
        <w:rPr>
          <w:sz w:val="26"/>
          <w:szCs w:val="26"/>
        </w:rPr>
        <w:t>. </w:t>
      </w:r>
      <w:r>
        <w:rPr>
          <w:sz w:val="28"/>
          <w:szCs w:val="28"/>
        </w:rPr>
        <w:t>Настоящее решение разместить на официальном сайте Администрации Каменского района Алтайского края  в разделе «ТИК» и информационном стенде.</w:t>
      </w:r>
    </w:p>
    <w:p w:rsidR="00905D4A" w:rsidRDefault="00905D4A">
      <w:pPr>
        <w:jc w:val="both"/>
        <w:rPr>
          <w:sz w:val="28"/>
          <w:szCs w:val="28"/>
        </w:rPr>
      </w:pPr>
    </w:p>
    <w:p w:rsidR="00905D4A" w:rsidRDefault="00905D4A">
      <w:pPr>
        <w:jc w:val="both"/>
        <w:rPr>
          <w:sz w:val="28"/>
          <w:szCs w:val="28"/>
        </w:rPr>
      </w:pPr>
    </w:p>
    <w:tbl>
      <w:tblPr>
        <w:tblW w:w="975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792"/>
        <w:gridCol w:w="424"/>
        <w:gridCol w:w="1844"/>
        <w:gridCol w:w="425"/>
        <w:gridCol w:w="3267"/>
      </w:tblGrid>
      <w:tr w:rsidR="00905D4A" w:rsidTr="007939A0">
        <w:tc>
          <w:tcPr>
            <w:tcW w:w="3792" w:type="dxa"/>
            <w:shd w:val="clear" w:color="auto" w:fill="auto"/>
            <w:vAlign w:val="center"/>
          </w:tcPr>
          <w:p w:rsidR="00905D4A" w:rsidRDefault="0079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24" w:type="dxa"/>
            <w:shd w:val="clear" w:color="auto" w:fill="auto"/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905D4A" w:rsidRDefault="007939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Сартакова</w:t>
            </w:r>
            <w:proofErr w:type="spellEnd"/>
          </w:p>
        </w:tc>
      </w:tr>
      <w:tr w:rsidR="00905D4A" w:rsidTr="007939A0">
        <w:tc>
          <w:tcPr>
            <w:tcW w:w="3792" w:type="dxa"/>
            <w:shd w:val="clear" w:color="auto" w:fill="auto"/>
            <w:vAlign w:val="center"/>
          </w:tcPr>
          <w:p w:rsidR="00905D4A" w:rsidRDefault="00905D4A">
            <w:pPr>
              <w:jc w:val="both"/>
            </w:pPr>
          </w:p>
          <w:p w:rsidR="00905D4A" w:rsidRDefault="00905D4A">
            <w:pPr>
              <w:jc w:val="both"/>
            </w:pPr>
          </w:p>
        </w:tc>
        <w:tc>
          <w:tcPr>
            <w:tcW w:w="424" w:type="dxa"/>
            <w:shd w:val="clear" w:color="auto" w:fill="auto"/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905D4A" w:rsidRDefault="00905D4A">
            <w:pPr>
              <w:jc w:val="right"/>
              <w:rPr>
                <w:sz w:val="28"/>
                <w:szCs w:val="28"/>
              </w:rPr>
            </w:pPr>
          </w:p>
        </w:tc>
      </w:tr>
      <w:tr w:rsidR="00905D4A" w:rsidTr="007939A0">
        <w:tc>
          <w:tcPr>
            <w:tcW w:w="3792" w:type="dxa"/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05D4A" w:rsidRDefault="0079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424" w:type="dxa"/>
            <w:shd w:val="clear" w:color="auto" w:fill="auto"/>
            <w:tcMar>
              <w:top w:w="55" w:type="dxa"/>
              <w:bottom w:w="55" w:type="dxa"/>
            </w:tcMar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tcMar>
              <w:top w:w="55" w:type="dxa"/>
              <w:bottom w:w="55" w:type="dxa"/>
            </w:tcMar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55" w:type="dxa"/>
              <w:bottom w:w="55" w:type="dxa"/>
            </w:tcMar>
          </w:tcPr>
          <w:p w:rsidR="00905D4A" w:rsidRDefault="00905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  <w:tcMar>
              <w:top w:w="55" w:type="dxa"/>
              <w:bottom w:w="55" w:type="dxa"/>
            </w:tcMar>
          </w:tcPr>
          <w:p w:rsidR="00905D4A" w:rsidRDefault="00E729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Коробова</w:t>
            </w:r>
          </w:p>
        </w:tc>
      </w:tr>
    </w:tbl>
    <w:p w:rsidR="00905D4A" w:rsidRDefault="00905D4A">
      <w:pPr>
        <w:pStyle w:val="14-15"/>
        <w:spacing w:line="240" w:lineRule="auto"/>
        <w:jc w:val="left"/>
      </w:pPr>
    </w:p>
    <w:sectPr w:rsidR="00905D4A" w:rsidSect="007939A0">
      <w:pgSz w:w="11906" w:h="16838"/>
      <w:pgMar w:top="1134" w:right="567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4A"/>
    <w:rsid w:val="00525E45"/>
    <w:rsid w:val="00792AEB"/>
    <w:rsid w:val="007939A0"/>
    <w:rsid w:val="00905D4A"/>
    <w:rsid w:val="00C13AE7"/>
    <w:rsid w:val="00E7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834A-FAEF-41BD-8893-35B6CB8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57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A4557"/>
    <w:pPr>
      <w:keepNext/>
      <w:ind w:left="426"/>
      <w:outlineLvl w:val="0"/>
    </w:pPr>
    <w:rPr>
      <w:sz w:val="24"/>
    </w:rPr>
  </w:style>
  <w:style w:type="paragraph" w:customStyle="1" w:styleId="21">
    <w:name w:val="Заголовок 21"/>
    <w:basedOn w:val="a"/>
    <w:link w:val="2"/>
    <w:qFormat/>
    <w:rsid w:val="00FA4557"/>
    <w:pPr>
      <w:keepNext/>
      <w:jc w:val="center"/>
      <w:outlineLvl w:val="1"/>
    </w:pPr>
    <w:rPr>
      <w:b/>
      <w:sz w:val="36"/>
    </w:rPr>
  </w:style>
  <w:style w:type="paragraph" w:customStyle="1" w:styleId="31">
    <w:name w:val="Заголовок 31"/>
    <w:basedOn w:val="a"/>
    <w:qFormat/>
    <w:rsid w:val="00FA4557"/>
    <w:pPr>
      <w:keepNext/>
      <w:jc w:val="center"/>
      <w:outlineLvl w:val="2"/>
    </w:pPr>
    <w:rPr>
      <w:b/>
      <w:spacing w:val="40"/>
      <w:sz w:val="30"/>
    </w:rPr>
  </w:style>
  <w:style w:type="paragraph" w:customStyle="1" w:styleId="41">
    <w:name w:val="Заголовок 41"/>
    <w:basedOn w:val="a"/>
    <w:qFormat/>
    <w:rsid w:val="00FA4557"/>
    <w:pPr>
      <w:keepNext/>
      <w:ind w:right="72"/>
      <w:outlineLvl w:val="3"/>
    </w:pPr>
    <w:rPr>
      <w:b/>
      <w:sz w:val="24"/>
    </w:rPr>
  </w:style>
  <w:style w:type="character" w:customStyle="1" w:styleId="2">
    <w:name w:val="Заголовок 2 Знак"/>
    <w:link w:val="21"/>
    <w:qFormat/>
    <w:rsid w:val="0077442F"/>
    <w:rPr>
      <w:b/>
      <w:sz w:val="36"/>
    </w:rPr>
  </w:style>
  <w:style w:type="character" w:customStyle="1" w:styleId="a3">
    <w:name w:val="Текст выноски Знак"/>
    <w:qFormat/>
    <w:rsid w:val="00892503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905D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05D4A"/>
    <w:pPr>
      <w:spacing w:after="140" w:line="288" w:lineRule="auto"/>
    </w:pPr>
  </w:style>
  <w:style w:type="paragraph" w:styleId="a5">
    <w:name w:val="List"/>
    <w:basedOn w:val="a4"/>
    <w:rsid w:val="00905D4A"/>
    <w:rPr>
      <w:rFonts w:cs="Mangal"/>
    </w:rPr>
  </w:style>
  <w:style w:type="paragraph" w:customStyle="1" w:styleId="10">
    <w:name w:val="Название объекта1"/>
    <w:basedOn w:val="a"/>
    <w:qFormat/>
    <w:rsid w:val="00905D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05D4A"/>
    <w:pPr>
      <w:suppressLineNumbers/>
    </w:pPr>
    <w:rPr>
      <w:rFonts w:cs="Mangal"/>
    </w:rPr>
  </w:style>
  <w:style w:type="paragraph" w:styleId="a7">
    <w:name w:val="caption"/>
    <w:basedOn w:val="a"/>
    <w:qFormat/>
    <w:rsid w:val="00FA4557"/>
    <w:pPr>
      <w:jc w:val="center"/>
    </w:pPr>
    <w:rPr>
      <w:b/>
      <w:sz w:val="24"/>
    </w:rPr>
  </w:style>
  <w:style w:type="paragraph" w:customStyle="1" w:styleId="14-15">
    <w:name w:val="Текст 14-1.5"/>
    <w:basedOn w:val="a"/>
    <w:qFormat/>
    <w:rsid w:val="00FA4557"/>
    <w:pPr>
      <w:spacing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qFormat/>
    <w:rsid w:val="00892503"/>
    <w:rPr>
      <w:rFonts w:ascii="Segoe UI" w:hAnsi="Segoe UI" w:cs="Segoe UI"/>
      <w:sz w:val="18"/>
      <w:szCs w:val="18"/>
    </w:rPr>
  </w:style>
  <w:style w:type="paragraph" w:customStyle="1" w:styleId="a9">
    <w:name w:val="Содержимое врезки"/>
    <w:basedOn w:val="a"/>
    <w:qFormat/>
    <w:rsid w:val="00905D4A"/>
  </w:style>
  <w:style w:type="paragraph" w:customStyle="1" w:styleId="aa">
    <w:name w:val="Содержимое таблицы"/>
    <w:basedOn w:val="a"/>
    <w:qFormat/>
    <w:rsid w:val="00905D4A"/>
    <w:pPr>
      <w:suppressLineNumbers/>
    </w:pPr>
  </w:style>
  <w:style w:type="character" w:styleId="ab">
    <w:name w:val="footnote reference"/>
    <w:uiPriority w:val="99"/>
    <w:unhideWhenUsed/>
    <w:rsid w:val="00525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user01</dc:creator>
  <dc:description/>
  <cp:lastModifiedBy>Uz</cp:lastModifiedBy>
  <cp:revision>2</cp:revision>
  <cp:lastPrinted>2021-06-29T09:02:00Z</cp:lastPrinted>
  <dcterms:created xsi:type="dcterms:W3CDTF">2024-06-19T01:20:00Z</dcterms:created>
  <dcterms:modified xsi:type="dcterms:W3CDTF">2024-06-19T01:20:00Z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